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08D04" w14:textId="77777777" w:rsidR="00A02C08" w:rsidRPr="005B524E" w:rsidRDefault="00A02C08" w:rsidP="00A02C08">
      <w:pPr>
        <w:pStyle w:val="Head1"/>
        <w:numPr>
          <w:ilvl w:val="0"/>
          <w:numId w:val="1"/>
        </w:numPr>
        <w:ind w:right="0"/>
        <w:rPr>
          <w:rFonts w:ascii="Arial" w:hAnsi="Arial" w:cs="Arial"/>
          <w:sz w:val="20"/>
          <w:szCs w:val="20"/>
        </w:rPr>
      </w:pPr>
      <w:r w:rsidRPr="005B524E">
        <w:rPr>
          <w:rFonts w:ascii="Arial" w:hAnsi="Arial" w:cs="Arial"/>
          <w:sz w:val="20"/>
          <w:szCs w:val="20"/>
        </w:rPr>
        <w:t>Purpose</w:t>
      </w:r>
    </w:p>
    <w:p w14:paraId="354E7D3D" w14:textId="77777777" w:rsidR="00A02C08" w:rsidRPr="005B524E" w:rsidRDefault="00A02C08" w:rsidP="00A02C08">
      <w:pPr>
        <w:pStyle w:val="Head1"/>
        <w:ind w:right="0" w:firstLine="0"/>
        <w:rPr>
          <w:rFonts w:ascii="Arial" w:hAnsi="Arial" w:cs="Arial"/>
          <w:sz w:val="20"/>
          <w:szCs w:val="20"/>
        </w:rPr>
      </w:pPr>
    </w:p>
    <w:p w14:paraId="4592108A" w14:textId="3A19599F" w:rsidR="00A02C08" w:rsidRPr="005B524E" w:rsidRDefault="00A02C08" w:rsidP="00A02C08">
      <w:pPr>
        <w:ind w:left="720"/>
        <w:rPr>
          <w:rFonts w:ascii="Arial" w:hAnsi="Arial" w:cs="Arial"/>
          <w:bCs/>
          <w:iCs/>
          <w:sz w:val="20"/>
          <w:szCs w:val="20"/>
        </w:rPr>
      </w:pPr>
      <w:r w:rsidRPr="005B524E">
        <w:rPr>
          <w:rFonts w:ascii="Arial" w:hAnsi="Arial" w:cs="Arial"/>
          <w:bCs/>
          <w:iCs/>
          <w:sz w:val="20"/>
          <w:szCs w:val="20"/>
        </w:rPr>
        <w:t xml:space="preserve">This </w:t>
      </w:r>
      <w:r w:rsidR="002F14D7" w:rsidRPr="005B524E">
        <w:rPr>
          <w:rFonts w:ascii="Arial" w:hAnsi="Arial" w:cs="Arial"/>
          <w:bCs/>
          <w:iCs/>
          <w:sz w:val="20"/>
          <w:szCs w:val="20"/>
        </w:rPr>
        <w:t>n</w:t>
      </w:r>
      <w:r w:rsidRPr="005B524E">
        <w:rPr>
          <w:rFonts w:ascii="Arial" w:hAnsi="Arial" w:cs="Arial"/>
          <w:bCs/>
          <w:iCs/>
          <w:sz w:val="20"/>
          <w:szCs w:val="20"/>
        </w:rPr>
        <w:t>otice provides guidance on how MTS Systems Corporation and its affiliates (“MTS”) communicates information to employees so that employees are aware of how MTS collects, uses, and/or discloses their Personal Data to ensure compliance with local privacy regulations.</w:t>
      </w:r>
    </w:p>
    <w:p w14:paraId="16A12AA8" w14:textId="77777777" w:rsidR="00A02C08" w:rsidRPr="005B524E" w:rsidRDefault="00A02C08" w:rsidP="00A02C08">
      <w:pPr>
        <w:pStyle w:val="Head1"/>
        <w:numPr>
          <w:ilvl w:val="0"/>
          <w:numId w:val="1"/>
        </w:numPr>
        <w:ind w:right="0"/>
        <w:rPr>
          <w:rFonts w:ascii="Arial" w:hAnsi="Arial" w:cs="Arial"/>
          <w:sz w:val="20"/>
          <w:szCs w:val="20"/>
        </w:rPr>
      </w:pPr>
      <w:r w:rsidRPr="005B524E">
        <w:rPr>
          <w:rFonts w:ascii="Arial" w:hAnsi="Arial" w:cs="Arial"/>
          <w:sz w:val="20"/>
          <w:szCs w:val="20"/>
        </w:rPr>
        <w:t>Scope</w:t>
      </w:r>
    </w:p>
    <w:p w14:paraId="3FEE2B46" w14:textId="77777777" w:rsidR="00A02C08" w:rsidRPr="005B524E" w:rsidRDefault="00A02C08" w:rsidP="00A02C08">
      <w:pPr>
        <w:pStyle w:val="Head1"/>
        <w:ind w:left="0" w:right="0" w:firstLine="0"/>
        <w:rPr>
          <w:rFonts w:ascii="Arial" w:hAnsi="Arial" w:cs="Arial"/>
          <w:b w:val="0"/>
          <w:sz w:val="20"/>
          <w:szCs w:val="20"/>
        </w:rPr>
      </w:pPr>
    </w:p>
    <w:p w14:paraId="2EFEF7C5" w14:textId="75A0C4AE" w:rsidR="00A02C08" w:rsidRPr="005B524E" w:rsidRDefault="0090388C" w:rsidP="00A02C08">
      <w:pPr>
        <w:pStyle w:val="Head1"/>
        <w:spacing w:line="276" w:lineRule="auto"/>
        <w:ind w:left="708" w:right="0" w:firstLine="0"/>
        <w:rPr>
          <w:rFonts w:ascii="Arial" w:hAnsi="Arial" w:cs="Arial"/>
          <w:b w:val="0"/>
          <w:sz w:val="20"/>
          <w:szCs w:val="20"/>
        </w:rPr>
      </w:pPr>
      <w:r w:rsidRPr="005B524E">
        <w:rPr>
          <w:rFonts w:ascii="Arial" w:hAnsi="Arial" w:cs="Arial"/>
          <w:b w:val="0"/>
          <w:sz w:val="20"/>
          <w:szCs w:val="20"/>
        </w:rPr>
        <w:t xml:space="preserve">The scope of this </w:t>
      </w:r>
      <w:r w:rsidR="002F14D7" w:rsidRPr="005B524E">
        <w:rPr>
          <w:rFonts w:ascii="Arial" w:hAnsi="Arial" w:cs="Arial"/>
          <w:b w:val="0"/>
          <w:sz w:val="20"/>
          <w:szCs w:val="20"/>
        </w:rPr>
        <w:t>n</w:t>
      </w:r>
      <w:r w:rsidRPr="005B524E">
        <w:rPr>
          <w:rFonts w:ascii="Arial" w:hAnsi="Arial" w:cs="Arial"/>
          <w:b w:val="0"/>
          <w:sz w:val="20"/>
          <w:szCs w:val="20"/>
        </w:rPr>
        <w:t xml:space="preserve">otice </w:t>
      </w:r>
      <w:r w:rsidR="002F14D7" w:rsidRPr="005B524E">
        <w:rPr>
          <w:rFonts w:ascii="Arial" w:hAnsi="Arial" w:cs="Arial"/>
          <w:b w:val="0"/>
          <w:sz w:val="20"/>
          <w:szCs w:val="20"/>
        </w:rPr>
        <w:t>covers</w:t>
      </w:r>
      <w:r w:rsidRPr="005B524E">
        <w:rPr>
          <w:rFonts w:ascii="Arial" w:hAnsi="Arial" w:cs="Arial"/>
          <w:b w:val="0"/>
          <w:sz w:val="20"/>
          <w:szCs w:val="20"/>
        </w:rPr>
        <w:t xml:space="preserve"> MTS employees </w:t>
      </w:r>
      <w:r w:rsidR="00CD7973" w:rsidRPr="005B524E">
        <w:rPr>
          <w:rFonts w:ascii="Arial" w:hAnsi="Arial" w:cs="Arial"/>
          <w:b w:val="0"/>
          <w:sz w:val="20"/>
          <w:szCs w:val="20"/>
        </w:rPr>
        <w:t>(“Data Subjects”)</w:t>
      </w:r>
      <w:r w:rsidR="00CD7973">
        <w:rPr>
          <w:rFonts w:ascii="Arial" w:hAnsi="Arial" w:cs="Arial"/>
          <w:b w:val="0"/>
          <w:sz w:val="20"/>
          <w:szCs w:val="20"/>
        </w:rPr>
        <w:t xml:space="preserve"> </w:t>
      </w:r>
      <w:r w:rsidRPr="005B524E">
        <w:rPr>
          <w:rFonts w:ascii="Arial" w:hAnsi="Arial" w:cs="Arial"/>
          <w:b w:val="0"/>
          <w:sz w:val="20"/>
          <w:szCs w:val="20"/>
        </w:rPr>
        <w:t>residing in</w:t>
      </w:r>
      <w:r w:rsidR="002F14D7" w:rsidRPr="005B524E">
        <w:rPr>
          <w:rFonts w:ascii="Arial" w:hAnsi="Arial" w:cs="Arial"/>
          <w:b w:val="0"/>
          <w:sz w:val="20"/>
          <w:szCs w:val="20"/>
        </w:rPr>
        <w:t xml:space="preserve"> </w:t>
      </w:r>
      <w:r w:rsidR="00CD7973">
        <w:rPr>
          <w:rFonts w:ascii="Arial" w:hAnsi="Arial" w:cs="Arial"/>
          <w:b w:val="0"/>
          <w:sz w:val="20"/>
          <w:szCs w:val="20"/>
        </w:rPr>
        <w:t>North America where such notice is required under local law</w:t>
      </w:r>
      <w:r w:rsidR="002F14D7" w:rsidRPr="005B524E">
        <w:rPr>
          <w:rFonts w:ascii="Arial" w:hAnsi="Arial" w:cs="Arial"/>
          <w:b w:val="0"/>
          <w:sz w:val="20"/>
          <w:szCs w:val="20"/>
        </w:rPr>
        <w:t>.</w:t>
      </w:r>
      <w:r w:rsidRPr="005B524E">
        <w:rPr>
          <w:rFonts w:ascii="Arial" w:hAnsi="Arial" w:cs="Arial"/>
          <w:b w:val="0"/>
          <w:sz w:val="20"/>
          <w:szCs w:val="20"/>
        </w:rPr>
        <w:t xml:space="preserve"> </w:t>
      </w:r>
    </w:p>
    <w:p w14:paraId="0A41E007" w14:textId="77777777" w:rsidR="008635B0" w:rsidRPr="005B524E" w:rsidRDefault="008635B0" w:rsidP="00A02C08">
      <w:pPr>
        <w:pStyle w:val="Head1"/>
        <w:spacing w:line="276" w:lineRule="auto"/>
        <w:ind w:left="708" w:right="0" w:firstLine="0"/>
        <w:rPr>
          <w:rFonts w:ascii="Arial" w:hAnsi="Arial" w:cs="Arial"/>
          <w:b w:val="0"/>
          <w:sz w:val="20"/>
          <w:szCs w:val="20"/>
        </w:rPr>
      </w:pPr>
    </w:p>
    <w:p w14:paraId="659AB9AC" w14:textId="05AD5269" w:rsidR="00FF3AE0" w:rsidRPr="005B524E" w:rsidRDefault="008635B0" w:rsidP="00FF3AE0">
      <w:pPr>
        <w:pStyle w:val="Head1"/>
        <w:numPr>
          <w:ilvl w:val="0"/>
          <w:numId w:val="1"/>
        </w:numPr>
        <w:spacing w:line="276" w:lineRule="auto"/>
        <w:ind w:right="0"/>
        <w:rPr>
          <w:rFonts w:ascii="Arial" w:hAnsi="Arial" w:cs="Arial"/>
          <w:sz w:val="20"/>
          <w:szCs w:val="20"/>
        </w:rPr>
      </w:pPr>
      <w:r w:rsidRPr="005B524E">
        <w:rPr>
          <w:rFonts w:ascii="Arial" w:hAnsi="Arial" w:cs="Arial"/>
          <w:sz w:val="20"/>
          <w:szCs w:val="20"/>
        </w:rPr>
        <w:t>Definitions</w:t>
      </w:r>
    </w:p>
    <w:p w14:paraId="653F28C2" w14:textId="77777777" w:rsidR="00FF3AE0" w:rsidRPr="005B524E" w:rsidRDefault="00FF3AE0" w:rsidP="00FF3AE0">
      <w:pPr>
        <w:pStyle w:val="Head1"/>
        <w:spacing w:line="276" w:lineRule="auto"/>
        <w:ind w:left="720" w:right="0" w:firstLine="0"/>
        <w:rPr>
          <w:rFonts w:ascii="Arial" w:hAnsi="Arial" w:cs="Arial"/>
          <w:sz w:val="20"/>
          <w:szCs w:val="20"/>
        </w:rPr>
      </w:pPr>
    </w:p>
    <w:p w14:paraId="6D3C4B47" w14:textId="77777777" w:rsidR="008635B0" w:rsidRPr="005B524E" w:rsidRDefault="008635B0" w:rsidP="008635B0">
      <w:pPr>
        <w:pStyle w:val="Head1"/>
        <w:spacing w:line="276" w:lineRule="auto"/>
        <w:ind w:left="708" w:firstLine="0"/>
        <w:rPr>
          <w:rFonts w:ascii="Arial" w:hAnsi="Arial" w:cs="Arial"/>
          <w:sz w:val="20"/>
          <w:szCs w:val="20"/>
        </w:rPr>
      </w:pPr>
      <w:r w:rsidRPr="005B524E">
        <w:rPr>
          <w:rFonts w:ascii="Arial" w:hAnsi="Arial" w:cs="Arial"/>
          <w:sz w:val="20"/>
          <w:szCs w:val="20"/>
        </w:rPr>
        <w:t xml:space="preserve">Personal Data:  </w:t>
      </w:r>
      <w:r w:rsidRPr="005B524E">
        <w:rPr>
          <w:rFonts w:ascii="Arial" w:hAnsi="Arial" w:cs="Arial"/>
          <w:b w:val="0"/>
          <w:sz w:val="20"/>
          <w:szCs w:val="20"/>
        </w:rPr>
        <w:t xml:space="preserve">Any information relating to a Data Subject.  </w:t>
      </w:r>
    </w:p>
    <w:p w14:paraId="3D20D1FD" w14:textId="77777777" w:rsidR="008635B0" w:rsidRPr="005B524E" w:rsidRDefault="008635B0" w:rsidP="008635B0">
      <w:pPr>
        <w:pStyle w:val="ListParagraph"/>
        <w:spacing w:line="276" w:lineRule="auto"/>
        <w:rPr>
          <w:rFonts w:ascii="Arial" w:hAnsi="Arial" w:cs="Arial"/>
          <w:sz w:val="20"/>
          <w:szCs w:val="20"/>
        </w:rPr>
      </w:pPr>
    </w:p>
    <w:p w14:paraId="6A5BD2F2" w14:textId="6AD5D16C" w:rsidR="00CD7973" w:rsidRDefault="008635B0" w:rsidP="005547AA">
      <w:pPr>
        <w:pStyle w:val="ListParagraph"/>
        <w:spacing w:line="276" w:lineRule="auto"/>
        <w:rPr>
          <w:rFonts w:ascii="Arial" w:hAnsi="Arial" w:cs="Arial"/>
          <w:sz w:val="20"/>
          <w:szCs w:val="20"/>
        </w:rPr>
      </w:pPr>
      <w:r w:rsidRPr="005B524E">
        <w:rPr>
          <w:rFonts w:ascii="Arial" w:hAnsi="Arial" w:cs="Arial"/>
          <w:b/>
          <w:sz w:val="20"/>
          <w:szCs w:val="20"/>
        </w:rPr>
        <w:t xml:space="preserve">Data Subject: </w:t>
      </w:r>
      <w:r w:rsidRPr="005B524E">
        <w:rPr>
          <w:rFonts w:ascii="Arial" w:hAnsi="Arial" w:cs="Arial"/>
          <w:sz w:val="20"/>
          <w:szCs w:val="20"/>
        </w:rPr>
        <w:t>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This includes for example MTS employees, applicants and contractors. For the purpose of this notice, MTS employees and Data Subjects are used interchangeably.</w:t>
      </w:r>
    </w:p>
    <w:p w14:paraId="5A26387B" w14:textId="77777777" w:rsidR="0003307A" w:rsidRPr="00CD7973" w:rsidRDefault="0003307A" w:rsidP="00CD7973">
      <w:pPr>
        <w:pStyle w:val="Head1"/>
        <w:spacing w:line="276" w:lineRule="auto"/>
        <w:ind w:left="0" w:right="0" w:firstLine="0"/>
        <w:rPr>
          <w:rFonts w:ascii="Arial" w:hAnsi="Arial" w:cs="Arial"/>
          <w:sz w:val="20"/>
          <w:szCs w:val="20"/>
        </w:rPr>
      </w:pPr>
    </w:p>
    <w:p w14:paraId="4D9A45A5" w14:textId="1D09685D" w:rsidR="00CD7973" w:rsidRPr="00374ACF" w:rsidRDefault="00CD7973" w:rsidP="00CD7973">
      <w:pPr>
        <w:pStyle w:val="Head1"/>
        <w:numPr>
          <w:ilvl w:val="0"/>
          <w:numId w:val="1"/>
        </w:numPr>
        <w:spacing w:line="276" w:lineRule="auto"/>
        <w:ind w:right="0"/>
        <w:rPr>
          <w:rFonts w:ascii="Arial" w:hAnsi="Arial" w:cs="Arial"/>
          <w:sz w:val="20"/>
          <w:szCs w:val="20"/>
        </w:rPr>
      </w:pPr>
      <w:r w:rsidRPr="00374ACF">
        <w:rPr>
          <w:rFonts w:ascii="Arial" w:hAnsi="Arial" w:cs="Arial"/>
          <w:sz w:val="20"/>
          <w:szCs w:val="20"/>
        </w:rPr>
        <w:t>Procedure</w:t>
      </w:r>
    </w:p>
    <w:p w14:paraId="326EAC93" w14:textId="77777777" w:rsidR="00CD7973" w:rsidRPr="00374ACF" w:rsidRDefault="00CD7973" w:rsidP="00CD7973">
      <w:pPr>
        <w:pStyle w:val="Head1"/>
        <w:spacing w:line="276" w:lineRule="auto"/>
        <w:ind w:left="720" w:right="0" w:firstLine="0"/>
        <w:rPr>
          <w:rStyle w:val="CharacterStyle1"/>
          <w:rFonts w:ascii="Arial" w:hAnsi="Arial" w:cs="Arial"/>
          <w:b w:val="0"/>
          <w:spacing w:val="-6"/>
          <w:w w:val="105"/>
        </w:rPr>
      </w:pPr>
    </w:p>
    <w:p w14:paraId="5ADF50E0" w14:textId="21261DE9" w:rsidR="00CD7973" w:rsidRPr="00374ACF" w:rsidRDefault="00CD7973" w:rsidP="00CD7973">
      <w:pPr>
        <w:pStyle w:val="Head1"/>
        <w:spacing w:line="276" w:lineRule="auto"/>
        <w:ind w:left="720" w:right="0" w:firstLine="0"/>
        <w:rPr>
          <w:rFonts w:ascii="Arial" w:hAnsi="Arial" w:cs="Arial"/>
          <w:b w:val="0"/>
          <w:sz w:val="20"/>
          <w:szCs w:val="20"/>
        </w:rPr>
      </w:pPr>
      <w:r w:rsidRPr="00374ACF">
        <w:rPr>
          <w:rStyle w:val="CharacterStyle1"/>
          <w:rFonts w:ascii="Arial" w:hAnsi="Arial" w:cs="Arial"/>
          <w:b w:val="0"/>
          <w:spacing w:val="-6"/>
          <w:w w:val="105"/>
        </w:rPr>
        <w:t xml:space="preserve">This notice is given to MTS employees within </w:t>
      </w:r>
      <w:r w:rsidR="00D76349">
        <w:rPr>
          <w:rStyle w:val="CharacterStyle1"/>
          <w:rFonts w:ascii="Arial" w:hAnsi="Arial" w:cs="Arial"/>
          <w:b w:val="0"/>
          <w:spacing w:val="-6"/>
          <w:w w:val="105"/>
        </w:rPr>
        <w:t>North America where required by local law</w:t>
      </w:r>
      <w:r w:rsidRPr="00374ACF">
        <w:rPr>
          <w:rStyle w:val="CharacterStyle1"/>
          <w:rFonts w:ascii="Arial" w:hAnsi="Arial" w:cs="Arial"/>
          <w:b w:val="0"/>
          <w:spacing w:val="-6"/>
          <w:w w:val="105"/>
        </w:rPr>
        <w:t xml:space="preserve">.  The Human Resources team, (or other applicable local contact individual), provides this notice to employees during the onboarding process at the time of hire, and the notice is also accessible to all employees on local office sites. </w:t>
      </w:r>
    </w:p>
    <w:p w14:paraId="75F42369" w14:textId="31FF6496" w:rsidR="00A87364" w:rsidRDefault="00A87364" w:rsidP="00400BEC">
      <w:pPr>
        <w:pStyle w:val="Head1"/>
        <w:spacing w:line="276" w:lineRule="auto"/>
        <w:ind w:left="720" w:right="0" w:firstLine="0"/>
        <w:rPr>
          <w:rStyle w:val="CharacterStyle1"/>
          <w:rFonts w:ascii="Arial" w:hAnsi="Arial" w:cs="Arial"/>
        </w:rPr>
      </w:pPr>
    </w:p>
    <w:p w14:paraId="2DC2A8A2" w14:textId="41266BE8" w:rsidR="00A87364" w:rsidRDefault="00A87364" w:rsidP="00400BEC">
      <w:pPr>
        <w:pStyle w:val="Head1"/>
        <w:spacing w:line="276" w:lineRule="auto"/>
        <w:ind w:left="720" w:right="0" w:firstLine="0"/>
        <w:rPr>
          <w:rStyle w:val="CharacterStyle1"/>
          <w:rFonts w:ascii="Arial" w:hAnsi="Arial" w:cs="Arial"/>
        </w:rPr>
      </w:pPr>
      <w:r>
        <w:rPr>
          <w:rStyle w:val="CharacterStyle1"/>
          <w:rFonts w:ascii="Arial" w:hAnsi="Arial" w:cs="Arial"/>
        </w:rPr>
        <w:t xml:space="preserve">Notice: </w:t>
      </w:r>
    </w:p>
    <w:p w14:paraId="7A066FEE" w14:textId="77777777" w:rsidR="00A87364" w:rsidRPr="005B524E" w:rsidRDefault="00A87364" w:rsidP="00400BEC">
      <w:pPr>
        <w:pStyle w:val="Head1"/>
        <w:spacing w:line="276" w:lineRule="auto"/>
        <w:ind w:left="720" w:right="0" w:firstLine="0"/>
        <w:rPr>
          <w:rStyle w:val="CharacterStyle1"/>
          <w:rFonts w:ascii="Arial" w:hAnsi="Arial" w:cs="Arial"/>
        </w:rPr>
      </w:pPr>
    </w:p>
    <w:p w14:paraId="7574EC17" w14:textId="34E933DD" w:rsidR="00400BEC" w:rsidRPr="005B524E" w:rsidRDefault="00D52C76" w:rsidP="00400BEC">
      <w:pPr>
        <w:pStyle w:val="Style1"/>
        <w:numPr>
          <w:ilvl w:val="0"/>
          <w:numId w:val="2"/>
        </w:numPr>
        <w:tabs>
          <w:tab w:val="num" w:pos="1080"/>
        </w:tabs>
        <w:kinsoku w:val="0"/>
        <w:autoSpaceDE/>
        <w:autoSpaceDN/>
        <w:adjustRightInd/>
        <w:ind w:right="1008"/>
        <w:jc w:val="both"/>
        <w:rPr>
          <w:rStyle w:val="CharacterStyle1"/>
          <w:rFonts w:ascii="Arial" w:hAnsi="Arial" w:cs="Arial"/>
          <w:spacing w:val="-1"/>
        </w:rPr>
      </w:pPr>
      <w:r w:rsidRPr="005B524E">
        <w:rPr>
          <w:rStyle w:val="CharacterStyle1"/>
          <w:rFonts w:ascii="Arial" w:hAnsi="Arial" w:cs="Arial"/>
          <w:b/>
          <w:spacing w:val="-6"/>
          <w:w w:val="105"/>
        </w:rPr>
        <w:t>Introduction</w:t>
      </w:r>
    </w:p>
    <w:p w14:paraId="71778052" w14:textId="1446C750" w:rsidR="00400BEC" w:rsidRDefault="00400BEC" w:rsidP="00400BEC">
      <w:pPr>
        <w:pStyle w:val="Style1"/>
        <w:kinsoku w:val="0"/>
        <w:autoSpaceDE/>
        <w:autoSpaceDN/>
        <w:adjustRightInd/>
        <w:spacing w:after="120"/>
        <w:ind w:left="720" w:right="1008"/>
        <w:jc w:val="both"/>
        <w:rPr>
          <w:rStyle w:val="CharacterStyle1"/>
          <w:rFonts w:ascii="Arial" w:hAnsi="Arial" w:cs="Arial"/>
          <w:spacing w:val="-1"/>
        </w:rPr>
      </w:pPr>
    </w:p>
    <w:p w14:paraId="7A58FDEF" w14:textId="53234B35" w:rsidR="00374ACF" w:rsidRPr="00EE3AE2" w:rsidRDefault="00374ACF" w:rsidP="00EE3AE2">
      <w:pPr>
        <w:pStyle w:val="Style2"/>
        <w:kinsoku w:val="0"/>
        <w:autoSpaceDE/>
        <w:autoSpaceDN/>
        <w:spacing w:line="276" w:lineRule="auto"/>
        <w:jc w:val="both"/>
        <w:rPr>
          <w:rStyle w:val="CharacterStyle1"/>
          <w:rFonts w:ascii="Arial" w:hAnsi="Arial" w:cs="Arial"/>
          <w:spacing w:val="-6"/>
          <w:w w:val="105"/>
        </w:rPr>
      </w:pPr>
      <w:r w:rsidRPr="00A72E3F">
        <w:rPr>
          <w:rStyle w:val="CharacterStyle1"/>
          <w:rFonts w:ascii="Arial" w:hAnsi="Arial" w:cs="Arial"/>
          <w:spacing w:val="-6"/>
          <w:w w:val="105"/>
        </w:rPr>
        <w:t xml:space="preserve">This notice describes how MTS collects, uses, and/or discloses the Personal Data of Data Subjects.   </w:t>
      </w:r>
    </w:p>
    <w:p w14:paraId="21BCD868" w14:textId="4E5644F1" w:rsidR="00B46A83" w:rsidRPr="005B524E" w:rsidRDefault="00B46A83" w:rsidP="00B46A83">
      <w:pPr>
        <w:pStyle w:val="Style1"/>
        <w:numPr>
          <w:ilvl w:val="0"/>
          <w:numId w:val="2"/>
        </w:numPr>
        <w:tabs>
          <w:tab w:val="num" w:pos="1080"/>
        </w:tabs>
        <w:kinsoku w:val="0"/>
        <w:autoSpaceDE/>
        <w:autoSpaceDN/>
        <w:adjustRightInd/>
        <w:spacing w:before="252" w:line="276" w:lineRule="auto"/>
        <w:ind w:right="1008"/>
        <w:jc w:val="both"/>
        <w:rPr>
          <w:rStyle w:val="CharacterStyle2"/>
          <w:rFonts w:ascii="Arial" w:hAnsi="Arial" w:cs="Arial"/>
          <w:spacing w:val="-1"/>
        </w:rPr>
      </w:pPr>
      <w:r w:rsidRPr="005B524E">
        <w:rPr>
          <w:rStyle w:val="CharacterStyle1"/>
          <w:rFonts w:ascii="Arial" w:hAnsi="Arial" w:cs="Arial"/>
          <w:b/>
          <w:spacing w:val="-6"/>
          <w:w w:val="105"/>
        </w:rPr>
        <w:t xml:space="preserve">Collection of </w:t>
      </w:r>
      <w:r w:rsidRPr="005B524E">
        <w:rPr>
          <w:rStyle w:val="CharacterStyle2"/>
          <w:rFonts w:ascii="Arial" w:hAnsi="Arial" w:cs="Arial"/>
          <w:b/>
          <w:bCs/>
          <w:spacing w:val="8"/>
          <w:w w:val="105"/>
        </w:rPr>
        <w:t>Employee Data</w:t>
      </w:r>
    </w:p>
    <w:p w14:paraId="3C773E88" w14:textId="27CFFD7E" w:rsidR="00B46A83" w:rsidRDefault="00B46A83" w:rsidP="005B524E">
      <w:pPr>
        <w:pStyle w:val="Style1"/>
        <w:kinsoku w:val="0"/>
        <w:autoSpaceDE/>
        <w:autoSpaceDN/>
        <w:adjustRightInd/>
        <w:spacing w:before="252" w:line="276" w:lineRule="auto"/>
        <w:ind w:left="720" w:right="1008"/>
        <w:jc w:val="both"/>
        <w:rPr>
          <w:rStyle w:val="CharacterStyle2"/>
          <w:rFonts w:ascii="Arial" w:hAnsi="Arial" w:cs="Arial"/>
          <w:spacing w:val="-1"/>
        </w:rPr>
      </w:pPr>
      <w:r w:rsidRPr="005B524E">
        <w:rPr>
          <w:rStyle w:val="CharacterStyle2"/>
          <w:rFonts w:ascii="Arial" w:hAnsi="Arial" w:cs="Arial"/>
          <w:spacing w:val="-1"/>
        </w:rPr>
        <w:t>The types and categories of Personal Data that MTS may collect and process from Data Subjects include:</w:t>
      </w:r>
    </w:p>
    <w:p w14:paraId="713C9BEB" w14:textId="77777777" w:rsidR="005547AA" w:rsidRPr="005B524E" w:rsidRDefault="005547AA" w:rsidP="005B524E">
      <w:pPr>
        <w:pStyle w:val="Style1"/>
        <w:kinsoku w:val="0"/>
        <w:autoSpaceDE/>
        <w:autoSpaceDN/>
        <w:adjustRightInd/>
        <w:spacing w:before="252" w:line="276" w:lineRule="auto"/>
        <w:ind w:left="720" w:right="1008"/>
        <w:jc w:val="both"/>
        <w:rPr>
          <w:rStyle w:val="CharacterStyle1"/>
          <w:rFonts w:ascii="Arial" w:hAnsi="Arial" w:cs="Arial"/>
          <w:spacing w:val="-1"/>
        </w:rPr>
      </w:pPr>
    </w:p>
    <w:p w14:paraId="08E089E0" w14:textId="77777777" w:rsidR="00FD5424" w:rsidRPr="005B524E" w:rsidRDefault="00FD5424" w:rsidP="00B46A83">
      <w:pPr>
        <w:pStyle w:val="ListBullet"/>
        <w:numPr>
          <w:ilvl w:val="0"/>
          <w:numId w:val="0"/>
        </w:numPr>
        <w:spacing w:line="276" w:lineRule="auto"/>
        <w:ind w:left="1440"/>
        <w:rPr>
          <w:rStyle w:val="CharacterStyle1"/>
          <w:rFonts w:ascii="Arial" w:hAnsi="Arial" w:cs="Arial"/>
        </w:rPr>
      </w:pPr>
    </w:p>
    <w:p w14:paraId="45A6B5A2" w14:textId="3997078E" w:rsidR="00B46A83" w:rsidRPr="005B524E" w:rsidRDefault="00B46A83" w:rsidP="00B46A83">
      <w:pPr>
        <w:pStyle w:val="ListBullet"/>
        <w:tabs>
          <w:tab w:val="clear" w:pos="360"/>
          <w:tab w:val="num" w:pos="1440"/>
        </w:tabs>
        <w:spacing w:line="276" w:lineRule="auto"/>
        <w:ind w:left="1440"/>
        <w:rPr>
          <w:rStyle w:val="CharacterStyle2"/>
          <w:rFonts w:ascii="Arial" w:hAnsi="Arial" w:cs="Arial"/>
        </w:rPr>
      </w:pPr>
      <w:r w:rsidRPr="005B524E">
        <w:rPr>
          <w:rStyle w:val="CharacterStyle1"/>
          <w:rFonts w:ascii="Arial" w:hAnsi="Arial" w:cs="Arial"/>
        </w:rPr>
        <w:t xml:space="preserve">Personal and family information, including name and contact information (home </w:t>
      </w:r>
      <w:r w:rsidRPr="005B524E">
        <w:rPr>
          <w:rStyle w:val="CharacterStyle2"/>
          <w:rFonts w:ascii="Arial" w:hAnsi="Arial" w:cs="Arial"/>
          <w:spacing w:val="-3"/>
        </w:rPr>
        <w:t xml:space="preserve">address, email address and telephone number), date of birth, birth place, nationality, gender, </w:t>
      </w:r>
      <w:r w:rsidR="00D76349">
        <w:rPr>
          <w:rStyle w:val="CharacterStyle2"/>
          <w:rFonts w:ascii="Arial" w:hAnsi="Arial" w:cs="Arial"/>
          <w:spacing w:val="-3"/>
        </w:rPr>
        <w:t>ethnicity, race,</w:t>
      </w:r>
      <w:r w:rsidR="00374ACF">
        <w:rPr>
          <w:rStyle w:val="CharacterStyle2"/>
          <w:rFonts w:ascii="Arial" w:hAnsi="Arial" w:cs="Arial"/>
          <w:spacing w:val="-3"/>
        </w:rPr>
        <w:t xml:space="preserve"> </w:t>
      </w:r>
      <w:r w:rsidRPr="005B524E">
        <w:rPr>
          <w:rStyle w:val="CharacterStyle2"/>
          <w:rFonts w:ascii="Arial" w:hAnsi="Arial" w:cs="Arial"/>
          <w:spacing w:val="-3"/>
        </w:rPr>
        <w:t xml:space="preserve">marital or civil </w:t>
      </w:r>
      <w:r w:rsidRPr="005B524E">
        <w:rPr>
          <w:rStyle w:val="CharacterStyle2"/>
          <w:rFonts w:ascii="Arial" w:hAnsi="Arial" w:cs="Arial"/>
        </w:rPr>
        <w:t xml:space="preserve">status, family status (if applicable), </w:t>
      </w:r>
      <w:r w:rsidR="00D76349">
        <w:rPr>
          <w:rStyle w:val="CharacterStyle2"/>
          <w:rFonts w:ascii="Arial" w:hAnsi="Arial" w:cs="Arial"/>
        </w:rPr>
        <w:t xml:space="preserve">social security </w:t>
      </w:r>
      <w:r w:rsidRPr="005B524E">
        <w:rPr>
          <w:rStyle w:val="CharacterStyle2"/>
          <w:rFonts w:ascii="Arial" w:hAnsi="Arial" w:cs="Arial"/>
        </w:rPr>
        <w:t>number,  health insurance identification number,</w:t>
      </w:r>
      <w:r w:rsidR="00D76349">
        <w:rPr>
          <w:rStyle w:val="CharacterStyle2"/>
          <w:rFonts w:ascii="Arial" w:hAnsi="Arial" w:cs="Arial"/>
        </w:rPr>
        <w:t xml:space="preserve"> </w:t>
      </w:r>
      <w:r w:rsidRPr="005B524E">
        <w:rPr>
          <w:rFonts w:ascii="Arial" w:hAnsi="Arial" w:cs="Arial"/>
          <w:sz w:val="20"/>
          <w:szCs w:val="20"/>
        </w:rPr>
        <w:t xml:space="preserve">bank information (for deposit of payroll), </w:t>
      </w:r>
      <w:r w:rsidRPr="005B524E">
        <w:rPr>
          <w:rFonts w:ascii="Arial" w:hAnsi="Arial" w:cs="Arial"/>
          <w:sz w:val="20"/>
          <w:szCs w:val="20"/>
          <w:shd w:val="clear" w:color="auto" w:fill="FFFFFF"/>
        </w:rPr>
        <w:t xml:space="preserve">visa status (if applicable), picture; </w:t>
      </w:r>
    </w:p>
    <w:p w14:paraId="2792D39B" w14:textId="77777777" w:rsidR="00B46A83" w:rsidRPr="005B524E" w:rsidRDefault="00B46A83" w:rsidP="00B46A83">
      <w:pPr>
        <w:pStyle w:val="ListBullet"/>
        <w:numPr>
          <w:ilvl w:val="0"/>
          <w:numId w:val="0"/>
        </w:numPr>
        <w:spacing w:line="276" w:lineRule="auto"/>
        <w:ind w:left="1440"/>
        <w:rPr>
          <w:rStyle w:val="CharacterStyle2"/>
          <w:rFonts w:ascii="Arial" w:hAnsi="Arial" w:cs="Arial"/>
        </w:rPr>
      </w:pPr>
    </w:p>
    <w:p w14:paraId="46CCAD49" w14:textId="720994F9"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Employment related information, including </w:t>
      </w:r>
      <w:r w:rsidR="00BA4257">
        <w:rPr>
          <w:rStyle w:val="CharacterStyle1"/>
          <w:rFonts w:ascii="Arial" w:hAnsi="Arial" w:cs="Arial"/>
        </w:rPr>
        <w:t xml:space="preserve">but not limited to </w:t>
      </w:r>
      <w:r w:rsidRPr="005B524E">
        <w:rPr>
          <w:rStyle w:val="CharacterStyle1"/>
          <w:rFonts w:ascii="Arial" w:hAnsi="Arial" w:cs="Arial"/>
        </w:rPr>
        <w:t>company, hire date, job title, status, user ID and username, position ID, date in position,</w:t>
      </w:r>
      <w:r w:rsidRPr="005B524E" w:rsidDel="00387F5D">
        <w:rPr>
          <w:rStyle w:val="CharacterStyle1"/>
          <w:rFonts w:ascii="Arial" w:hAnsi="Arial" w:cs="Arial"/>
        </w:rPr>
        <w:t xml:space="preserve"> </w:t>
      </w:r>
      <w:r w:rsidRPr="005B524E">
        <w:rPr>
          <w:rStyle w:val="CharacterStyle1"/>
          <w:rFonts w:ascii="Arial" w:hAnsi="Arial" w:cs="Arial"/>
        </w:rPr>
        <w:t xml:space="preserve">employee number or ID, region, country, work </w:t>
      </w:r>
      <w:r w:rsidRPr="005B524E">
        <w:rPr>
          <w:rStyle w:val="CharacterStyle1"/>
          <w:rFonts w:ascii="Arial" w:hAnsi="Arial" w:cs="Arial"/>
          <w:spacing w:val="-1"/>
        </w:rPr>
        <w:t xml:space="preserve">contact information, division, department, location, employee type, work schedule, cost </w:t>
      </w:r>
      <w:r w:rsidRPr="005B524E">
        <w:rPr>
          <w:rStyle w:val="CharacterStyle1"/>
          <w:rFonts w:ascii="Arial" w:hAnsi="Arial" w:cs="Arial"/>
          <w:spacing w:val="-7"/>
          <w:w w:val="105"/>
        </w:rPr>
        <w:t xml:space="preserve">center, supervisor’s name and employee number, wage and salary information, </w:t>
      </w:r>
      <w:r w:rsidRPr="005B524E">
        <w:rPr>
          <w:rStyle w:val="CharacterStyle1"/>
          <w:rFonts w:ascii="Arial" w:hAnsi="Arial" w:cs="Arial"/>
          <w:spacing w:val="-5"/>
        </w:rPr>
        <w:t xml:space="preserve">employee CVs/resumes and related information, employment agreement, training related </w:t>
      </w:r>
      <w:r w:rsidRPr="005B524E">
        <w:rPr>
          <w:rStyle w:val="CharacterStyle1"/>
          <w:rFonts w:ascii="Arial" w:hAnsi="Arial" w:cs="Arial"/>
          <w:spacing w:val="2"/>
        </w:rPr>
        <w:t xml:space="preserve">information, employment history, education history and professional certifications, </w:t>
      </w:r>
      <w:r w:rsidRPr="005B524E">
        <w:rPr>
          <w:rStyle w:val="CharacterStyle1"/>
          <w:rFonts w:ascii="Arial" w:hAnsi="Arial" w:cs="Arial"/>
        </w:rPr>
        <w:t xml:space="preserve">completion of training programs and reports, performance and talent management information, language skills, </w:t>
      </w:r>
      <w:r w:rsidR="001A3CC4">
        <w:rPr>
          <w:rStyle w:val="CharacterStyle1"/>
          <w:rFonts w:ascii="Arial" w:hAnsi="Arial" w:cs="Arial"/>
        </w:rPr>
        <w:t xml:space="preserve">and </w:t>
      </w:r>
      <w:r w:rsidRPr="005B524E">
        <w:rPr>
          <w:rStyle w:val="CharacterStyle1"/>
          <w:rFonts w:ascii="Arial" w:hAnsi="Arial" w:cs="Arial"/>
        </w:rPr>
        <w:t>reason for termination (if applicable)</w:t>
      </w:r>
      <w:r w:rsidR="00BA4257">
        <w:rPr>
          <w:rStyle w:val="CharacterStyle1"/>
          <w:rFonts w:ascii="Arial" w:hAnsi="Arial" w:cs="Arial"/>
        </w:rPr>
        <w:t>; and</w:t>
      </w:r>
    </w:p>
    <w:p w14:paraId="3520AA67" w14:textId="77777777" w:rsidR="00B46A83" w:rsidRPr="005B524E" w:rsidRDefault="00B46A83" w:rsidP="00B46A83">
      <w:pPr>
        <w:pStyle w:val="ListParagraph"/>
        <w:rPr>
          <w:rStyle w:val="CharacterStyle1"/>
          <w:rFonts w:ascii="Arial" w:hAnsi="Arial" w:cs="Arial"/>
        </w:rPr>
      </w:pPr>
    </w:p>
    <w:p w14:paraId="413605F0" w14:textId="4048E399" w:rsidR="00B46A83" w:rsidRDefault="00B46A83" w:rsidP="00B46A83">
      <w:pPr>
        <w:pStyle w:val="CommentText"/>
        <w:widowControl w:val="0"/>
        <w:numPr>
          <w:ilvl w:val="0"/>
          <w:numId w:val="5"/>
        </w:numPr>
        <w:kinsoku w:val="0"/>
        <w:spacing w:after="0" w:line="276" w:lineRule="auto"/>
        <w:rPr>
          <w:rFonts w:ascii="Arial" w:hAnsi="Arial" w:cs="Arial"/>
        </w:rPr>
      </w:pPr>
      <w:r w:rsidRPr="005B524E">
        <w:rPr>
          <w:rStyle w:val="CharacterStyle1"/>
          <w:rFonts w:ascii="Arial" w:hAnsi="Arial" w:cs="Arial"/>
        </w:rPr>
        <w:t xml:space="preserve">Electronic information related to the use of MTS information technology, including but not limited to, system log information and reports, user ID and username, e-mail communication, and </w:t>
      </w:r>
      <w:r w:rsidRPr="005B524E">
        <w:rPr>
          <w:rFonts w:ascii="Arial" w:hAnsi="Arial" w:cs="Arial"/>
        </w:rPr>
        <w:t>authentication information such as passwords and tokens.</w:t>
      </w:r>
    </w:p>
    <w:p w14:paraId="47502C37" w14:textId="77777777" w:rsidR="0080086F" w:rsidRPr="005B524E" w:rsidRDefault="0080086F" w:rsidP="0080086F">
      <w:pPr>
        <w:pStyle w:val="CommentText"/>
        <w:widowControl w:val="0"/>
        <w:kinsoku w:val="0"/>
        <w:spacing w:after="0" w:line="276" w:lineRule="auto"/>
        <w:ind w:left="1440"/>
        <w:rPr>
          <w:rStyle w:val="CharacterStyle1"/>
          <w:rFonts w:ascii="Arial" w:hAnsi="Arial" w:cs="Arial"/>
        </w:rPr>
      </w:pPr>
    </w:p>
    <w:p w14:paraId="508E9DD4" w14:textId="77777777" w:rsidR="00B46A83" w:rsidRPr="005B524E" w:rsidRDefault="00B46A83" w:rsidP="00B46A83">
      <w:pPr>
        <w:pStyle w:val="Style1"/>
        <w:numPr>
          <w:ilvl w:val="0"/>
          <w:numId w:val="2"/>
        </w:numPr>
        <w:tabs>
          <w:tab w:val="num" w:pos="1080"/>
        </w:tabs>
        <w:kinsoku w:val="0"/>
        <w:autoSpaceDE/>
        <w:autoSpaceDN/>
        <w:adjustRightInd/>
        <w:spacing w:before="216" w:line="276" w:lineRule="auto"/>
        <w:jc w:val="both"/>
        <w:rPr>
          <w:rStyle w:val="CharacterStyle2"/>
          <w:rFonts w:ascii="Arial" w:hAnsi="Arial" w:cs="Arial"/>
          <w:b/>
          <w:bCs/>
          <w:spacing w:val="4"/>
          <w:w w:val="105"/>
        </w:rPr>
      </w:pPr>
      <w:r w:rsidRPr="005B524E">
        <w:rPr>
          <w:rStyle w:val="CharacterStyle2"/>
          <w:rFonts w:ascii="Arial" w:hAnsi="Arial" w:cs="Arial"/>
          <w:b/>
          <w:bCs/>
          <w:spacing w:val="4"/>
          <w:w w:val="105"/>
        </w:rPr>
        <w:t>Use of Employee Personal Data</w:t>
      </w:r>
    </w:p>
    <w:p w14:paraId="0A49BF76" w14:textId="77777777" w:rsidR="00B46A83" w:rsidRPr="005B524E" w:rsidRDefault="00B46A83" w:rsidP="00B46A83">
      <w:pPr>
        <w:pStyle w:val="Style2"/>
        <w:kinsoku w:val="0"/>
        <w:autoSpaceDE/>
        <w:autoSpaceDN/>
        <w:spacing w:line="276" w:lineRule="auto"/>
        <w:ind w:right="72"/>
        <w:jc w:val="both"/>
        <w:rPr>
          <w:rStyle w:val="CharacterStyle1"/>
          <w:rFonts w:ascii="Arial" w:hAnsi="Arial" w:cs="Arial"/>
          <w:spacing w:val="-5"/>
        </w:rPr>
      </w:pPr>
    </w:p>
    <w:p w14:paraId="4A42C57E" w14:textId="77777777" w:rsidR="00B46A83" w:rsidRPr="005B524E" w:rsidRDefault="00B46A83" w:rsidP="00B46A83">
      <w:pPr>
        <w:pStyle w:val="Style2"/>
        <w:kinsoku w:val="0"/>
        <w:autoSpaceDE/>
        <w:autoSpaceDN/>
        <w:spacing w:line="276" w:lineRule="auto"/>
        <w:ind w:right="72" w:firstLine="72"/>
        <w:jc w:val="both"/>
        <w:rPr>
          <w:rStyle w:val="CharacterStyle1"/>
          <w:rFonts w:ascii="Arial" w:hAnsi="Arial" w:cs="Arial"/>
        </w:rPr>
      </w:pPr>
      <w:r w:rsidRPr="005B524E">
        <w:rPr>
          <w:rStyle w:val="CharacterStyle1"/>
          <w:rFonts w:ascii="Arial" w:hAnsi="Arial" w:cs="Arial"/>
          <w:spacing w:val="-5"/>
        </w:rPr>
        <w:t xml:space="preserve">MTS will process employee Personal Data for the following </w:t>
      </w:r>
      <w:r w:rsidRPr="005B524E">
        <w:rPr>
          <w:rStyle w:val="CharacterStyle1"/>
          <w:rFonts w:ascii="Arial" w:hAnsi="Arial" w:cs="Arial"/>
        </w:rPr>
        <w:t>purposes:</w:t>
      </w:r>
    </w:p>
    <w:p w14:paraId="7E9F5261" w14:textId="77777777" w:rsidR="00B46A83" w:rsidRPr="005B524E" w:rsidRDefault="00B46A83" w:rsidP="00B46A83">
      <w:pPr>
        <w:pStyle w:val="Style2"/>
        <w:kinsoku w:val="0"/>
        <w:autoSpaceDE/>
        <w:autoSpaceDN/>
        <w:spacing w:line="276" w:lineRule="auto"/>
        <w:ind w:left="0"/>
        <w:jc w:val="both"/>
        <w:rPr>
          <w:rStyle w:val="CharacterStyle1"/>
          <w:rFonts w:ascii="Arial" w:hAnsi="Arial" w:cs="Arial"/>
        </w:rPr>
      </w:pPr>
    </w:p>
    <w:p w14:paraId="41284AC0"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Manage and follow-up on workflows; </w:t>
      </w:r>
    </w:p>
    <w:p w14:paraId="22C05927" w14:textId="7FE01B5E" w:rsidR="00374ACF" w:rsidRPr="00374ACF" w:rsidRDefault="00B46A83" w:rsidP="00374ACF">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Carry out compensation related activities, including stock plan administration and compensation analysis and administration;</w:t>
      </w:r>
    </w:p>
    <w:p w14:paraId="42826227"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Manage payroll;</w:t>
      </w:r>
    </w:p>
    <w:p w14:paraId="1EFC372E"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Manage and follow-up on performance; </w:t>
      </w:r>
    </w:p>
    <w:p w14:paraId="4CDD9E5A"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Conduct succession planning;</w:t>
      </w:r>
    </w:p>
    <w:p w14:paraId="6D10B6D6"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Manage personnel administration;</w:t>
      </w:r>
    </w:p>
    <w:p w14:paraId="35432F45" w14:textId="74A4F736"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Provide IT security, recovery and helpdesk support services;</w:t>
      </w:r>
    </w:p>
    <w:p w14:paraId="6D7949E6" w14:textId="77777777" w:rsidR="00B46A83" w:rsidRPr="005B524E" w:rsidRDefault="00B46A83" w:rsidP="00B46A83">
      <w:pPr>
        <w:pStyle w:val="ListBullet"/>
        <w:tabs>
          <w:tab w:val="clear" w:pos="360"/>
          <w:tab w:val="num" w:pos="1440"/>
        </w:tabs>
        <w:ind w:left="1440"/>
        <w:rPr>
          <w:rStyle w:val="CharacterStyle1"/>
          <w:rFonts w:ascii="Arial" w:hAnsi="Arial" w:cs="Arial"/>
        </w:rPr>
      </w:pPr>
      <w:r w:rsidRPr="005B524E">
        <w:rPr>
          <w:rStyle w:val="CharacterStyle1"/>
          <w:rFonts w:ascii="Arial" w:hAnsi="Arial" w:cs="Arial"/>
        </w:rPr>
        <w:t xml:space="preserve">Account for and execute business activities; </w:t>
      </w:r>
    </w:p>
    <w:p w14:paraId="6114E29B"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Monitor and enforce adherence with company policies, procedures and standards (including background check screening </w:t>
      </w:r>
      <w:r w:rsidRPr="005B524E">
        <w:rPr>
          <w:rFonts w:ascii="Arial" w:hAnsi="Arial" w:cs="Arial"/>
          <w:bCs/>
          <w:sz w:val="20"/>
          <w:szCs w:val="20"/>
        </w:rPr>
        <w:t>to validate that the Data Subject is not on a global sanctioned party list)</w:t>
      </w:r>
      <w:r w:rsidRPr="005B524E">
        <w:rPr>
          <w:rStyle w:val="CharacterStyle1"/>
          <w:rFonts w:ascii="Arial" w:hAnsi="Arial" w:cs="Arial"/>
        </w:rPr>
        <w:t>; and</w:t>
      </w:r>
    </w:p>
    <w:p w14:paraId="0C08E617" w14:textId="3D367BB6" w:rsidR="00D76349" w:rsidRPr="005547AA" w:rsidRDefault="00B46A83" w:rsidP="00D76349">
      <w:pPr>
        <w:pStyle w:val="ListBullet"/>
        <w:tabs>
          <w:tab w:val="clear" w:pos="360"/>
          <w:tab w:val="num" w:pos="1440"/>
        </w:tabs>
        <w:spacing w:line="276" w:lineRule="auto"/>
        <w:ind w:left="1440"/>
        <w:rPr>
          <w:rFonts w:ascii="Arial" w:hAnsi="Arial" w:cs="Arial"/>
          <w:sz w:val="20"/>
          <w:szCs w:val="20"/>
        </w:rPr>
      </w:pPr>
      <w:r w:rsidRPr="005B524E">
        <w:rPr>
          <w:rStyle w:val="CharacterStyle1"/>
          <w:rFonts w:ascii="Arial" w:hAnsi="Arial" w:cs="Arial"/>
        </w:rPr>
        <w:t xml:space="preserve">Receive and/or respond to </w:t>
      </w:r>
      <w:r w:rsidRPr="005B524E">
        <w:rPr>
          <w:rFonts w:ascii="Arial" w:hAnsi="Arial" w:cs="Arial"/>
          <w:sz w:val="20"/>
          <w:szCs w:val="20"/>
          <w:lang w:val="en-IE"/>
        </w:rPr>
        <w:t>a reported ethics or compliance matter.</w:t>
      </w:r>
    </w:p>
    <w:p w14:paraId="6E34B9F9" w14:textId="77777777" w:rsidR="005547AA" w:rsidRPr="00D76349" w:rsidRDefault="005547AA" w:rsidP="005547AA">
      <w:pPr>
        <w:pStyle w:val="ListBullet"/>
        <w:numPr>
          <w:ilvl w:val="0"/>
          <w:numId w:val="0"/>
        </w:numPr>
        <w:spacing w:line="276" w:lineRule="auto"/>
        <w:ind w:left="1440"/>
        <w:rPr>
          <w:rStyle w:val="CharacterStyle2"/>
          <w:rFonts w:ascii="Arial" w:hAnsi="Arial" w:cs="Arial"/>
        </w:rPr>
      </w:pPr>
    </w:p>
    <w:p w14:paraId="7AC17B72" w14:textId="77777777" w:rsidR="00B46A83" w:rsidRPr="005B524E" w:rsidRDefault="00B46A83" w:rsidP="00B46A83">
      <w:pPr>
        <w:pStyle w:val="Style1"/>
        <w:numPr>
          <w:ilvl w:val="0"/>
          <w:numId w:val="2"/>
        </w:numPr>
        <w:tabs>
          <w:tab w:val="num" w:pos="1080"/>
        </w:tabs>
        <w:kinsoku w:val="0"/>
        <w:autoSpaceDE/>
        <w:autoSpaceDN/>
        <w:adjustRightInd/>
        <w:spacing w:before="216" w:line="276" w:lineRule="auto"/>
        <w:jc w:val="both"/>
        <w:rPr>
          <w:rStyle w:val="CharacterStyle2"/>
          <w:rFonts w:ascii="Arial" w:hAnsi="Arial" w:cs="Arial"/>
          <w:b/>
          <w:spacing w:val="4"/>
        </w:rPr>
      </w:pPr>
      <w:r w:rsidRPr="005B524E">
        <w:rPr>
          <w:rStyle w:val="CharacterStyle2"/>
          <w:rFonts w:ascii="Arial" w:hAnsi="Arial" w:cs="Arial"/>
          <w:b/>
          <w:spacing w:val="4"/>
        </w:rPr>
        <w:lastRenderedPageBreak/>
        <w:t>Data Recipients</w:t>
      </w:r>
    </w:p>
    <w:p w14:paraId="6BA9B8C6" w14:textId="77777777" w:rsidR="00B46A83" w:rsidRPr="005B524E" w:rsidRDefault="00B46A83" w:rsidP="00B46A83">
      <w:pPr>
        <w:pStyle w:val="Style3"/>
        <w:kinsoku w:val="0"/>
        <w:autoSpaceDE/>
        <w:autoSpaceDN/>
        <w:spacing w:before="0" w:line="276" w:lineRule="auto"/>
        <w:ind w:left="0"/>
        <w:jc w:val="both"/>
        <w:rPr>
          <w:rStyle w:val="CharacterStyle1"/>
          <w:rFonts w:ascii="Arial" w:hAnsi="Arial" w:cs="Arial"/>
          <w:spacing w:val="6"/>
          <w:w w:val="105"/>
        </w:rPr>
      </w:pPr>
    </w:p>
    <w:p w14:paraId="69228794" w14:textId="243B1E99" w:rsidR="00B46A83" w:rsidRPr="005B524E" w:rsidRDefault="00B46A83" w:rsidP="00B46A83">
      <w:pPr>
        <w:pStyle w:val="Style2"/>
        <w:kinsoku w:val="0"/>
        <w:autoSpaceDE/>
        <w:autoSpaceDN/>
        <w:spacing w:line="276" w:lineRule="auto"/>
        <w:ind w:right="72"/>
        <w:jc w:val="both"/>
        <w:rPr>
          <w:rStyle w:val="CharacterStyle1"/>
          <w:rFonts w:ascii="Arial" w:hAnsi="Arial" w:cs="Arial"/>
          <w:b/>
          <w:bCs/>
          <w:spacing w:val="-3"/>
          <w:w w:val="105"/>
        </w:rPr>
      </w:pPr>
      <w:r w:rsidRPr="005B524E">
        <w:rPr>
          <w:rStyle w:val="CharacterStyle1"/>
          <w:rFonts w:ascii="Arial" w:hAnsi="Arial" w:cs="Arial"/>
          <w:spacing w:val="-8"/>
          <w:w w:val="105"/>
        </w:rPr>
        <w:t xml:space="preserve">Limited members of the human resources, </w:t>
      </w:r>
      <w:r w:rsidRPr="005B524E">
        <w:rPr>
          <w:rStyle w:val="CharacterStyle1"/>
          <w:rFonts w:ascii="Arial" w:hAnsi="Arial" w:cs="Arial"/>
          <w:spacing w:val="-6"/>
          <w:w w:val="105"/>
        </w:rPr>
        <w:t xml:space="preserve">finance, legal, export compliance, and IT departments and senior company managers </w:t>
      </w:r>
      <w:r w:rsidRPr="005B524E">
        <w:rPr>
          <w:rStyle w:val="CharacterStyle1"/>
          <w:rFonts w:ascii="Arial" w:hAnsi="Arial" w:cs="Arial"/>
          <w:spacing w:val="-5"/>
          <w:w w:val="105"/>
        </w:rPr>
        <w:t xml:space="preserve">may process employee Personal Data in connection with </w:t>
      </w:r>
      <w:r w:rsidRPr="005B524E">
        <w:rPr>
          <w:rStyle w:val="CharacterStyle1"/>
          <w:rFonts w:ascii="Arial" w:hAnsi="Arial" w:cs="Arial"/>
          <w:spacing w:val="-3"/>
          <w:w w:val="105"/>
        </w:rPr>
        <w:t xml:space="preserve">their job responsibilities and only for the purposes described in Paragraph 3, Use of Employee Personal Data, above. </w:t>
      </w:r>
    </w:p>
    <w:p w14:paraId="6CB81826" w14:textId="77777777" w:rsidR="00B46A83" w:rsidRPr="005B524E" w:rsidRDefault="00B46A83" w:rsidP="00B46A83">
      <w:pPr>
        <w:pStyle w:val="Style2"/>
        <w:kinsoku w:val="0"/>
        <w:autoSpaceDE/>
        <w:autoSpaceDN/>
        <w:spacing w:line="276" w:lineRule="auto"/>
        <w:ind w:left="731" w:right="72" w:hanging="11"/>
        <w:jc w:val="both"/>
        <w:rPr>
          <w:rStyle w:val="CharacterStyle1"/>
          <w:rFonts w:ascii="Arial" w:hAnsi="Arial" w:cs="Arial"/>
          <w:spacing w:val="-3"/>
          <w:w w:val="105"/>
        </w:rPr>
      </w:pPr>
    </w:p>
    <w:p w14:paraId="6D834C68" w14:textId="77777777" w:rsidR="00B46A83" w:rsidRPr="005B524E" w:rsidRDefault="00B46A83" w:rsidP="00B46A83">
      <w:pPr>
        <w:pStyle w:val="Style2"/>
        <w:kinsoku w:val="0"/>
        <w:autoSpaceDE/>
        <w:autoSpaceDN/>
        <w:spacing w:line="276" w:lineRule="auto"/>
        <w:ind w:left="731" w:right="74" w:hanging="11"/>
        <w:jc w:val="both"/>
        <w:rPr>
          <w:rStyle w:val="CharacterStyle1"/>
          <w:rFonts w:ascii="Arial" w:hAnsi="Arial" w:cs="Arial"/>
          <w:spacing w:val="-3"/>
          <w:w w:val="105"/>
        </w:rPr>
      </w:pPr>
      <w:r w:rsidRPr="005B524E">
        <w:rPr>
          <w:rStyle w:val="CharacterStyle1"/>
          <w:rFonts w:ascii="Arial" w:hAnsi="Arial" w:cs="Arial"/>
          <w:spacing w:val="-3"/>
          <w:w w:val="105"/>
        </w:rPr>
        <w:t>MTS takes appropriate steps to ensure that:</w:t>
      </w:r>
    </w:p>
    <w:p w14:paraId="6117337B" w14:textId="77777777" w:rsidR="00B46A83" w:rsidRPr="005B524E" w:rsidRDefault="00B46A83" w:rsidP="00B46A83">
      <w:pPr>
        <w:pStyle w:val="Style2"/>
        <w:kinsoku w:val="0"/>
        <w:autoSpaceDE/>
        <w:autoSpaceDN/>
        <w:spacing w:line="276" w:lineRule="auto"/>
        <w:ind w:left="1440" w:right="74"/>
        <w:jc w:val="both"/>
        <w:rPr>
          <w:rStyle w:val="CharacterStyle1"/>
          <w:rFonts w:ascii="Arial" w:hAnsi="Arial" w:cs="Arial"/>
          <w:spacing w:val="-5"/>
          <w:w w:val="105"/>
        </w:rPr>
      </w:pPr>
    </w:p>
    <w:p w14:paraId="521EDFB5" w14:textId="77777777" w:rsidR="00B46A83" w:rsidRPr="005B524E" w:rsidRDefault="00B46A83" w:rsidP="00B46A83">
      <w:pPr>
        <w:pStyle w:val="Style2"/>
        <w:numPr>
          <w:ilvl w:val="0"/>
          <w:numId w:val="3"/>
        </w:numPr>
        <w:kinsoku w:val="0"/>
        <w:autoSpaceDE/>
        <w:autoSpaceDN/>
        <w:spacing w:line="276" w:lineRule="auto"/>
        <w:ind w:right="74"/>
        <w:jc w:val="both"/>
        <w:rPr>
          <w:rStyle w:val="CharacterStyle1"/>
          <w:rFonts w:ascii="Arial" w:hAnsi="Arial" w:cs="Arial"/>
          <w:spacing w:val="-5"/>
          <w:w w:val="105"/>
        </w:rPr>
      </w:pPr>
      <w:r w:rsidRPr="005B524E">
        <w:rPr>
          <w:rStyle w:val="CharacterStyle1"/>
          <w:rFonts w:ascii="Arial" w:hAnsi="Arial" w:cs="Arial"/>
          <w:spacing w:val="-3"/>
          <w:w w:val="105"/>
        </w:rPr>
        <w:t xml:space="preserve">such personnel are </w:t>
      </w:r>
      <w:r w:rsidRPr="005B524E">
        <w:rPr>
          <w:rStyle w:val="CharacterStyle1"/>
          <w:rFonts w:ascii="Arial" w:hAnsi="Arial" w:cs="Arial"/>
          <w:spacing w:val="-5"/>
          <w:w w:val="105"/>
        </w:rPr>
        <w:t xml:space="preserve">bound to duties of confidentiality with respect to employee Personal Data; and </w:t>
      </w:r>
    </w:p>
    <w:p w14:paraId="5C34BF22" w14:textId="0A163C89" w:rsidR="00D76349" w:rsidRPr="0004271E" w:rsidRDefault="00B46A83" w:rsidP="00D76349">
      <w:pPr>
        <w:pStyle w:val="Style2"/>
        <w:numPr>
          <w:ilvl w:val="0"/>
          <w:numId w:val="3"/>
        </w:numPr>
        <w:kinsoku w:val="0"/>
        <w:autoSpaceDE/>
        <w:autoSpaceDN/>
        <w:spacing w:line="276" w:lineRule="auto"/>
        <w:ind w:right="74"/>
        <w:jc w:val="both"/>
        <w:rPr>
          <w:rFonts w:ascii="Arial" w:hAnsi="Arial" w:cs="Arial"/>
          <w:spacing w:val="-5"/>
          <w:w w:val="105"/>
        </w:rPr>
      </w:pPr>
      <w:r w:rsidRPr="005B524E">
        <w:rPr>
          <w:rStyle w:val="CharacterStyle1"/>
          <w:rFonts w:ascii="Arial" w:hAnsi="Arial" w:cs="Arial"/>
          <w:spacing w:val="-3"/>
          <w:w w:val="105"/>
        </w:rPr>
        <w:t>only such personnel having a strict need to access such e</w:t>
      </w:r>
      <w:r w:rsidRPr="005B524E">
        <w:rPr>
          <w:rStyle w:val="CharacterStyle1"/>
          <w:rFonts w:ascii="Arial" w:hAnsi="Arial" w:cs="Arial"/>
          <w:spacing w:val="-5"/>
          <w:w w:val="105"/>
        </w:rPr>
        <w:t xml:space="preserve">mployee Personal </w:t>
      </w:r>
      <w:r w:rsidRPr="005B524E">
        <w:rPr>
          <w:rStyle w:val="CharacterStyle1"/>
          <w:rFonts w:ascii="Arial" w:hAnsi="Arial" w:cs="Arial"/>
          <w:spacing w:val="-3"/>
          <w:w w:val="105"/>
        </w:rPr>
        <w:t xml:space="preserve">Data are granted access. </w:t>
      </w:r>
    </w:p>
    <w:p w14:paraId="0271B22D" w14:textId="77777777" w:rsidR="00EE16A2" w:rsidRPr="00D76349" w:rsidRDefault="00EE16A2" w:rsidP="00EE16A2">
      <w:pPr>
        <w:widowControl w:val="0"/>
        <w:numPr>
          <w:ilvl w:val="0"/>
          <w:numId w:val="8"/>
        </w:numPr>
        <w:kinsoku w:val="0"/>
        <w:spacing w:before="252" w:after="0" w:line="240" w:lineRule="auto"/>
        <w:jc w:val="both"/>
        <w:rPr>
          <w:rFonts w:ascii="Arial" w:eastAsia="DengXian" w:hAnsi="Arial" w:cs="Arial"/>
          <w:b/>
          <w:bCs/>
          <w:spacing w:val="2"/>
          <w:w w:val="105"/>
          <w:sz w:val="20"/>
          <w:szCs w:val="20"/>
        </w:rPr>
      </w:pPr>
      <w:bookmarkStart w:id="0" w:name="_Hlk58255964"/>
      <w:r w:rsidRPr="00D76349">
        <w:rPr>
          <w:rFonts w:ascii="Arial" w:eastAsia="DengXian" w:hAnsi="Arial" w:cs="Arial"/>
          <w:b/>
          <w:bCs/>
          <w:spacing w:val="2"/>
          <w:w w:val="105"/>
          <w:sz w:val="20"/>
          <w:szCs w:val="20"/>
        </w:rPr>
        <w:t>Data Retention</w:t>
      </w:r>
    </w:p>
    <w:p w14:paraId="5ECD2B2F" w14:textId="77777777" w:rsidR="00EE16A2" w:rsidRPr="00D76349" w:rsidRDefault="00EE16A2" w:rsidP="00EE16A2">
      <w:pPr>
        <w:widowControl w:val="0"/>
        <w:kinsoku w:val="0"/>
        <w:spacing w:after="0"/>
        <w:ind w:left="720"/>
        <w:jc w:val="both"/>
        <w:rPr>
          <w:rFonts w:ascii="Arial" w:eastAsia="DengXian" w:hAnsi="Arial" w:cs="Arial"/>
          <w:spacing w:val="-8"/>
          <w:sz w:val="20"/>
          <w:szCs w:val="20"/>
        </w:rPr>
      </w:pPr>
    </w:p>
    <w:p w14:paraId="11EC2B4C" w14:textId="2897CFD9" w:rsidR="00D76349" w:rsidRPr="0004271E" w:rsidRDefault="00B623EC" w:rsidP="0004271E">
      <w:pPr>
        <w:widowControl w:val="0"/>
        <w:kinsoku w:val="0"/>
        <w:spacing w:after="0"/>
        <w:ind w:left="720"/>
        <w:jc w:val="both"/>
        <w:rPr>
          <w:rStyle w:val="CharacterStyle1"/>
          <w:rFonts w:ascii="Arial" w:eastAsia="DengXian" w:hAnsi="Arial" w:cs="Arial"/>
          <w:spacing w:val="-8"/>
        </w:rPr>
      </w:pPr>
      <w:r w:rsidRPr="00B623EC">
        <w:rPr>
          <w:rFonts w:ascii="Arial" w:eastAsia="DengXian" w:hAnsi="Arial" w:cs="Arial"/>
          <w:spacing w:val="-8"/>
          <w:sz w:val="20"/>
          <w:szCs w:val="20"/>
        </w:rPr>
        <w:t xml:space="preserve">MTS retains Personal Data for </w:t>
      </w:r>
      <w:r w:rsidR="00BA4257">
        <w:rPr>
          <w:rFonts w:ascii="Arial" w:eastAsia="DengXian" w:hAnsi="Arial" w:cs="Arial"/>
          <w:spacing w:val="-8"/>
          <w:sz w:val="20"/>
          <w:szCs w:val="20"/>
        </w:rPr>
        <w:t xml:space="preserve">legitimate business </w:t>
      </w:r>
      <w:r w:rsidRPr="00B623EC">
        <w:rPr>
          <w:rFonts w:ascii="Arial" w:eastAsia="DengXian" w:hAnsi="Arial" w:cs="Arial"/>
          <w:spacing w:val="-8"/>
          <w:sz w:val="20"/>
          <w:szCs w:val="20"/>
        </w:rPr>
        <w:t>purposes</w:t>
      </w:r>
      <w:r w:rsidR="00BA4257">
        <w:rPr>
          <w:rFonts w:ascii="Arial" w:eastAsia="DengXian" w:hAnsi="Arial" w:cs="Arial"/>
          <w:spacing w:val="-8"/>
          <w:sz w:val="20"/>
          <w:szCs w:val="20"/>
        </w:rPr>
        <w:t xml:space="preserve"> and to comply with applicable law</w:t>
      </w:r>
      <w:r w:rsidRPr="00B623EC">
        <w:rPr>
          <w:rFonts w:ascii="Arial" w:eastAsia="DengXian" w:hAnsi="Arial" w:cs="Arial"/>
          <w:spacing w:val="-8"/>
          <w:sz w:val="20"/>
          <w:szCs w:val="20"/>
        </w:rPr>
        <w:t>.</w:t>
      </w:r>
      <w:bookmarkEnd w:id="0"/>
    </w:p>
    <w:p w14:paraId="52905F69" w14:textId="77777777" w:rsidR="00FF3AE0" w:rsidRPr="005B524E" w:rsidRDefault="00FF3AE0" w:rsidP="00EE16A2">
      <w:pPr>
        <w:pStyle w:val="Style3"/>
        <w:numPr>
          <w:ilvl w:val="0"/>
          <w:numId w:val="8"/>
        </w:numPr>
        <w:kinsoku w:val="0"/>
        <w:autoSpaceDE/>
        <w:autoSpaceDN/>
        <w:spacing w:before="252" w:line="276" w:lineRule="auto"/>
        <w:jc w:val="both"/>
        <w:rPr>
          <w:rStyle w:val="CharacterStyle3"/>
          <w:rFonts w:ascii="Arial" w:hAnsi="Arial" w:cs="Arial"/>
          <w:b/>
          <w:bCs/>
          <w:spacing w:val="2"/>
          <w:w w:val="105"/>
        </w:rPr>
      </w:pPr>
      <w:r w:rsidRPr="005B524E">
        <w:rPr>
          <w:rStyle w:val="CharacterStyle3"/>
          <w:rFonts w:ascii="Arial" w:hAnsi="Arial" w:cs="Arial"/>
          <w:b/>
          <w:bCs/>
          <w:spacing w:val="2"/>
          <w:w w:val="105"/>
        </w:rPr>
        <w:t>Data Security and Data Integrity</w:t>
      </w:r>
    </w:p>
    <w:p w14:paraId="07A91FBB" w14:textId="77777777" w:rsidR="00FF3AE0" w:rsidRPr="005B524E" w:rsidRDefault="00FF3AE0" w:rsidP="00FF3AE0">
      <w:pPr>
        <w:pStyle w:val="Style2"/>
        <w:kinsoku w:val="0"/>
        <w:autoSpaceDE/>
        <w:autoSpaceDN/>
        <w:spacing w:line="276" w:lineRule="auto"/>
        <w:ind w:right="432"/>
        <w:jc w:val="both"/>
        <w:rPr>
          <w:rStyle w:val="CharacterStyle1"/>
          <w:rFonts w:ascii="Arial" w:hAnsi="Arial" w:cs="Arial"/>
          <w:b/>
          <w:bCs/>
          <w:spacing w:val="-9"/>
          <w:w w:val="105"/>
        </w:rPr>
      </w:pPr>
    </w:p>
    <w:p w14:paraId="0AC78FA3" w14:textId="584E8478" w:rsidR="00FF3AE0" w:rsidRDefault="00FF3AE0" w:rsidP="00400BEC">
      <w:pPr>
        <w:pStyle w:val="Style2"/>
        <w:kinsoku w:val="0"/>
        <w:autoSpaceDE/>
        <w:autoSpaceDN/>
        <w:spacing w:line="276" w:lineRule="auto"/>
        <w:ind w:left="792" w:right="432"/>
        <w:jc w:val="both"/>
        <w:rPr>
          <w:rStyle w:val="CharacterStyle2"/>
          <w:rFonts w:ascii="Arial" w:hAnsi="Arial" w:cs="Arial"/>
          <w:spacing w:val="-4"/>
          <w:w w:val="105"/>
        </w:rPr>
      </w:pPr>
      <w:r w:rsidRPr="005B524E">
        <w:rPr>
          <w:rStyle w:val="CharacterStyle1"/>
          <w:rFonts w:ascii="Arial" w:hAnsi="Arial" w:cs="Arial"/>
          <w:spacing w:val="-9"/>
          <w:w w:val="105"/>
        </w:rPr>
        <w:t xml:space="preserve">MTS is committed to collecting and processing employee Personal Data with appropriate care and diligence in compliance with applicable law, including but not limited to using security measures to safeguard data from loss, </w:t>
      </w:r>
      <w:r w:rsidRPr="005B524E">
        <w:rPr>
          <w:rStyle w:val="CharacterStyle1"/>
          <w:rFonts w:ascii="Arial" w:hAnsi="Arial" w:cs="Arial"/>
          <w:spacing w:val="-4"/>
          <w:w w:val="105"/>
        </w:rPr>
        <w:t xml:space="preserve">misuse, unauthorized access, disclosure, alteration, or destruction.  MTS also maintains </w:t>
      </w:r>
      <w:r w:rsidRPr="005B524E">
        <w:rPr>
          <w:rStyle w:val="CharacterStyle2"/>
          <w:rFonts w:ascii="Arial" w:hAnsi="Arial" w:cs="Arial"/>
          <w:spacing w:val="-9"/>
          <w:w w:val="105"/>
        </w:rPr>
        <w:t xml:space="preserve">reasonable procedures to help ensure that such data is </w:t>
      </w:r>
      <w:r w:rsidRPr="005B524E">
        <w:rPr>
          <w:rStyle w:val="CharacterStyle2"/>
          <w:rFonts w:ascii="Arial" w:hAnsi="Arial" w:cs="Arial"/>
          <w:spacing w:val="-4"/>
          <w:w w:val="105"/>
        </w:rPr>
        <w:t xml:space="preserve">accurate, complete, current, and </w:t>
      </w:r>
      <w:r w:rsidRPr="005B524E">
        <w:rPr>
          <w:rStyle w:val="CharacterStyle2"/>
          <w:rFonts w:ascii="Arial" w:hAnsi="Arial" w:cs="Arial"/>
          <w:spacing w:val="-9"/>
          <w:w w:val="105"/>
        </w:rPr>
        <w:t>reliable for its intended use</w:t>
      </w:r>
      <w:r w:rsidRPr="005B524E">
        <w:rPr>
          <w:rStyle w:val="CharacterStyle2"/>
          <w:rFonts w:ascii="Arial" w:hAnsi="Arial" w:cs="Arial"/>
          <w:spacing w:val="-4"/>
          <w:w w:val="105"/>
        </w:rPr>
        <w:t>.</w:t>
      </w:r>
    </w:p>
    <w:p w14:paraId="573CDD70" w14:textId="5507F677" w:rsidR="0005157D" w:rsidRDefault="0005157D" w:rsidP="00400BEC">
      <w:pPr>
        <w:pStyle w:val="Style2"/>
        <w:kinsoku w:val="0"/>
        <w:autoSpaceDE/>
        <w:autoSpaceDN/>
        <w:spacing w:line="276" w:lineRule="auto"/>
        <w:ind w:left="792" w:right="432"/>
        <w:jc w:val="both"/>
        <w:rPr>
          <w:rStyle w:val="CharacterStyle2"/>
          <w:rFonts w:ascii="Arial" w:hAnsi="Arial" w:cs="Arial"/>
          <w:spacing w:val="-4"/>
          <w:w w:val="105"/>
        </w:rPr>
      </w:pPr>
    </w:p>
    <w:p w14:paraId="32D088E8" w14:textId="77777777" w:rsidR="0005157D" w:rsidRPr="00A631BE" w:rsidRDefault="0005157D" w:rsidP="00EE16A2">
      <w:pPr>
        <w:pStyle w:val="Style3"/>
        <w:numPr>
          <w:ilvl w:val="0"/>
          <w:numId w:val="8"/>
        </w:numPr>
        <w:kinsoku w:val="0"/>
        <w:autoSpaceDE/>
        <w:autoSpaceDN/>
        <w:spacing w:before="0" w:line="276" w:lineRule="auto"/>
        <w:jc w:val="both"/>
        <w:rPr>
          <w:rStyle w:val="CharacterStyle3"/>
          <w:rFonts w:ascii="Arial" w:hAnsi="Arial" w:cs="Arial"/>
          <w:b/>
          <w:bCs/>
          <w:spacing w:val="8"/>
          <w:w w:val="105"/>
        </w:rPr>
      </w:pPr>
      <w:r w:rsidRPr="00A631BE">
        <w:rPr>
          <w:rStyle w:val="CharacterStyle3"/>
          <w:rFonts w:ascii="Arial" w:hAnsi="Arial" w:cs="Arial"/>
          <w:b/>
          <w:bCs/>
          <w:spacing w:val="8"/>
          <w:w w:val="105"/>
        </w:rPr>
        <w:t>Access</w:t>
      </w:r>
    </w:p>
    <w:p w14:paraId="05210AD8" w14:textId="77777777" w:rsidR="0005157D" w:rsidRPr="00A631BE" w:rsidRDefault="0005157D" w:rsidP="0005157D">
      <w:pPr>
        <w:pStyle w:val="Style2"/>
        <w:spacing w:line="276" w:lineRule="auto"/>
        <w:ind w:right="72"/>
        <w:jc w:val="both"/>
        <w:rPr>
          <w:rStyle w:val="CharacterStyle1"/>
          <w:rFonts w:ascii="Arial" w:hAnsi="Arial" w:cs="Arial"/>
          <w:b/>
          <w:bCs/>
          <w:spacing w:val="-4"/>
          <w:w w:val="105"/>
        </w:rPr>
      </w:pPr>
    </w:p>
    <w:p w14:paraId="2D8718D6" w14:textId="36058750" w:rsidR="0005157D" w:rsidRDefault="0005157D" w:rsidP="0005157D">
      <w:pPr>
        <w:pStyle w:val="Style2"/>
        <w:spacing w:line="276" w:lineRule="auto"/>
        <w:ind w:left="792" w:right="72"/>
        <w:jc w:val="both"/>
        <w:rPr>
          <w:rStyle w:val="CharacterStyle1"/>
          <w:rFonts w:ascii="Arial" w:hAnsi="Arial" w:cs="Arial"/>
          <w:spacing w:val="-6"/>
          <w:w w:val="105"/>
        </w:rPr>
      </w:pPr>
      <w:r w:rsidRPr="00A631BE">
        <w:rPr>
          <w:rStyle w:val="CharacterStyle1"/>
          <w:rFonts w:ascii="Arial" w:hAnsi="Arial" w:cs="Arial"/>
          <w:spacing w:val="-4"/>
          <w:w w:val="105"/>
        </w:rPr>
        <w:t xml:space="preserve">Employees may access, review and update their own Personal Data in </w:t>
      </w:r>
      <w:r w:rsidRPr="00A631BE">
        <w:rPr>
          <w:rStyle w:val="CharacterStyle1"/>
          <w:rFonts w:ascii="Arial" w:hAnsi="Arial" w:cs="Arial"/>
          <w:spacing w:val="-5"/>
          <w:w w:val="105"/>
        </w:rPr>
        <w:t xml:space="preserve">accordance with applicable law.  Employees should transmit requests for access to their Personal Data in writing (an email message using a work email address is acceptable) to their local </w:t>
      </w:r>
      <w:r w:rsidRPr="00A631BE">
        <w:rPr>
          <w:rStyle w:val="CharacterStyle1"/>
          <w:rFonts w:ascii="Arial" w:hAnsi="Arial" w:cs="Arial"/>
          <w:spacing w:val="-6"/>
          <w:w w:val="105"/>
        </w:rPr>
        <w:t>human resources department (or other applicable local contact individual)</w:t>
      </w:r>
      <w:r w:rsidRPr="00A631BE">
        <w:rPr>
          <w:rStyle w:val="CharacterStyle1"/>
          <w:rFonts w:ascii="Arial" w:hAnsi="Arial" w:cs="Arial"/>
          <w:spacing w:val="-7"/>
          <w:w w:val="105"/>
        </w:rPr>
        <w:t xml:space="preserve"> and/or to the contact identified in Paragraph </w:t>
      </w:r>
      <w:r w:rsidR="00EE16A2">
        <w:rPr>
          <w:rStyle w:val="CharacterStyle1"/>
          <w:rFonts w:ascii="Arial" w:hAnsi="Arial" w:cs="Arial"/>
          <w:spacing w:val="-7"/>
          <w:w w:val="105"/>
        </w:rPr>
        <w:t>11</w:t>
      </w:r>
      <w:r w:rsidRPr="00A631BE">
        <w:rPr>
          <w:rStyle w:val="CharacterStyle1"/>
          <w:rFonts w:ascii="Arial" w:hAnsi="Arial" w:cs="Arial"/>
          <w:spacing w:val="-7"/>
          <w:w w:val="105"/>
        </w:rPr>
        <w:t xml:space="preserve">, Contact Information, below. If an </w:t>
      </w:r>
      <w:r w:rsidRPr="00A631BE">
        <w:rPr>
          <w:rStyle w:val="CharacterStyle1"/>
          <w:rFonts w:ascii="Arial" w:hAnsi="Arial" w:cs="Arial"/>
          <w:spacing w:val="-5"/>
          <w:w w:val="105"/>
        </w:rPr>
        <w:t xml:space="preserve">employee is aware of changes or inaccuracies in his or her Personal Data of which MTS </w:t>
      </w:r>
      <w:r w:rsidRPr="00A631BE">
        <w:rPr>
          <w:rStyle w:val="CharacterStyle1"/>
          <w:rFonts w:ascii="Arial" w:hAnsi="Arial" w:cs="Arial"/>
          <w:spacing w:val="-3"/>
          <w:w w:val="105"/>
        </w:rPr>
        <w:t xml:space="preserve">is not aware, the employee is responsible for informing the local human resources </w:t>
      </w:r>
      <w:r w:rsidRPr="00A631BE">
        <w:rPr>
          <w:rStyle w:val="CharacterStyle1"/>
          <w:rFonts w:ascii="Arial" w:hAnsi="Arial" w:cs="Arial"/>
          <w:spacing w:val="-4"/>
          <w:w w:val="105"/>
        </w:rPr>
        <w:t xml:space="preserve">department (or other applicable local contact individual) and/or the contact identified in Paragraph </w:t>
      </w:r>
      <w:r w:rsidR="00EE16A2">
        <w:rPr>
          <w:rStyle w:val="CharacterStyle1"/>
          <w:rFonts w:ascii="Arial" w:hAnsi="Arial" w:cs="Arial"/>
          <w:spacing w:val="-4"/>
          <w:w w:val="105"/>
        </w:rPr>
        <w:t>11</w:t>
      </w:r>
      <w:r w:rsidRPr="00A631BE">
        <w:rPr>
          <w:rStyle w:val="CharacterStyle1"/>
          <w:rFonts w:ascii="Arial" w:hAnsi="Arial" w:cs="Arial"/>
          <w:spacing w:val="-4"/>
          <w:w w:val="105"/>
        </w:rPr>
        <w:t xml:space="preserve">, Contact Information, below so that the employee’s Personal </w:t>
      </w:r>
      <w:r w:rsidRPr="00A631BE">
        <w:rPr>
          <w:rStyle w:val="CharacterStyle1"/>
          <w:rFonts w:ascii="Arial" w:hAnsi="Arial" w:cs="Arial"/>
          <w:spacing w:val="-6"/>
          <w:w w:val="105"/>
        </w:rPr>
        <w:t xml:space="preserve">Data may be updated or corrected.  </w:t>
      </w:r>
    </w:p>
    <w:p w14:paraId="6BE91241" w14:textId="676E3408" w:rsidR="0004271E" w:rsidRDefault="0004271E" w:rsidP="0005157D">
      <w:pPr>
        <w:pStyle w:val="Style2"/>
        <w:spacing w:line="276" w:lineRule="auto"/>
        <w:ind w:left="792" w:right="72"/>
        <w:jc w:val="both"/>
        <w:rPr>
          <w:rStyle w:val="CharacterStyle1"/>
          <w:rFonts w:ascii="Arial" w:hAnsi="Arial" w:cs="Arial"/>
          <w:spacing w:val="-6"/>
          <w:w w:val="105"/>
        </w:rPr>
      </w:pPr>
    </w:p>
    <w:p w14:paraId="09CF10D1" w14:textId="67C4E9B4" w:rsidR="0004271E" w:rsidRDefault="0004271E" w:rsidP="0005157D">
      <w:pPr>
        <w:pStyle w:val="Style2"/>
        <w:spacing w:line="276" w:lineRule="auto"/>
        <w:ind w:left="792" w:right="72"/>
        <w:jc w:val="both"/>
        <w:rPr>
          <w:rStyle w:val="CharacterStyle1"/>
          <w:rFonts w:ascii="Arial" w:hAnsi="Arial" w:cs="Arial"/>
          <w:spacing w:val="-6"/>
          <w:w w:val="105"/>
        </w:rPr>
      </w:pPr>
    </w:p>
    <w:p w14:paraId="596BC58F" w14:textId="77777777" w:rsidR="0004271E" w:rsidRPr="00A631BE" w:rsidRDefault="0004271E" w:rsidP="005547AA">
      <w:pPr>
        <w:pStyle w:val="Style2"/>
        <w:spacing w:line="276" w:lineRule="auto"/>
        <w:ind w:left="0" w:right="72"/>
        <w:jc w:val="both"/>
        <w:rPr>
          <w:rStyle w:val="CharacterStyle1"/>
          <w:rFonts w:ascii="Arial" w:hAnsi="Arial" w:cs="Arial"/>
          <w:spacing w:val="-6"/>
          <w:w w:val="105"/>
        </w:rPr>
      </w:pPr>
    </w:p>
    <w:p w14:paraId="0EF3E04C" w14:textId="77777777" w:rsidR="0005157D" w:rsidRPr="00A631BE" w:rsidRDefault="0005157D" w:rsidP="00EE16A2">
      <w:pPr>
        <w:pStyle w:val="Style1"/>
        <w:numPr>
          <w:ilvl w:val="0"/>
          <w:numId w:val="8"/>
        </w:numPr>
        <w:kinsoku w:val="0"/>
        <w:autoSpaceDE/>
        <w:autoSpaceDN/>
        <w:adjustRightInd/>
        <w:spacing w:before="252" w:line="276" w:lineRule="auto"/>
        <w:ind w:right="780"/>
        <w:jc w:val="both"/>
        <w:rPr>
          <w:rStyle w:val="CharacterStyle2"/>
          <w:rFonts w:ascii="Arial" w:hAnsi="Arial" w:cs="Arial"/>
          <w:b/>
          <w:spacing w:val="-1"/>
        </w:rPr>
      </w:pPr>
      <w:r w:rsidRPr="00A631BE">
        <w:rPr>
          <w:rStyle w:val="CharacterStyle2"/>
          <w:rFonts w:ascii="Arial" w:hAnsi="Arial" w:cs="Arial"/>
          <w:b/>
          <w:spacing w:val="-1"/>
        </w:rPr>
        <w:lastRenderedPageBreak/>
        <w:t>Individual Rights</w:t>
      </w:r>
    </w:p>
    <w:p w14:paraId="3CF07A75" w14:textId="14B64F7A" w:rsidR="0005157D" w:rsidRPr="00A631BE" w:rsidRDefault="00EE3AE2" w:rsidP="0005157D">
      <w:pPr>
        <w:pStyle w:val="Style1"/>
        <w:kinsoku w:val="0"/>
        <w:autoSpaceDE/>
        <w:autoSpaceDN/>
        <w:adjustRightInd/>
        <w:spacing w:before="252" w:line="276" w:lineRule="auto"/>
        <w:ind w:left="792" w:right="780"/>
        <w:jc w:val="both"/>
        <w:rPr>
          <w:rStyle w:val="CharacterStyle2"/>
          <w:rFonts w:ascii="Arial" w:hAnsi="Arial" w:cs="Arial"/>
          <w:spacing w:val="-1"/>
        </w:rPr>
      </w:pPr>
      <w:r>
        <w:rPr>
          <w:rStyle w:val="CharacterStyle2"/>
          <w:rFonts w:ascii="Arial" w:hAnsi="Arial" w:cs="Arial"/>
          <w:spacing w:val="-1"/>
        </w:rPr>
        <w:t xml:space="preserve">Where allowed by applicable law, </w:t>
      </w:r>
      <w:r w:rsidR="0005157D" w:rsidRPr="00A631BE">
        <w:rPr>
          <w:rStyle w:val="CharacterStyle2"/>
          <w:rFonts w:ascii="Arial" w:hAnsi="Arial" w:cs="Arial"/>
          <w:spacing w:val="-1"/>
        </w:rPr>
        <w:t>Data Subjects retain the following rights:</w:t>
      </w:r>
    </w:p>
    <w:p w14:paraId="7096B2D7"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p>
    <w:p w14:paraId="6057E83A"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r w:rsidRPr="00A631BE">
        <w:rPr>
          <w:rStyle w:val="CharacterStyle1"/>
          <w:rFonts w:ascii="Arial" w:hAnsi="Arial" w:cs="Arial"/>
        </w:rPr>
        <w:t>(i)</w:t>
      </w:r>
      <w:r w:rsidRPr="00A631BE">
        <w:rPr>
          <w:rStyle w:val="CharacterStyle1"/>
          <w:rFonts w:ascii="Arial" w:hAnsi="Arial" w:cs="Arial"/>
        </w:rPr>
        <w:tab/>
        <w:t>The right to access Personal Data relating to them and processed by MTS;</w:t>
      </w:r>
    </w:p>
    <w:p w14:paraId="2774D84E"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p>
    <w:p w14:paraId="489AFD01" w14:textId="77777777" w:rsidR="0005157D" w:rsidRPr="00A631BE" w:rsidRDefault="0005157D" w:rsidP="0005157D">
      <w:pPr>
        <w:pStyle w:val="ListBullet"/>
        <w:numPr>
          <w:ilvl w:val="0"/>
          <w:numId w:val="0"/>
        </w:numPr>
        <w:ind w:left="792" w:right="780"/>
        <w:jc w:val="both"/>
        <w:rPr>
          <w:rStyle w:val="CharacterStyle2"/>
          <w:rFonts w:ascii="Arial" w:hAnsi="Arial" w:cs="Arial"/>
        </w:rPr>
      </w:pPr>
      <w:r w:rsidRPr="00A631BE">
        <w:rPr>
          <w:rStyle w:val="CharacterStyle2"/>
          <w:rFonts w:ascii="Arial" w:hAnsi="Arial" w:cs="Arial"/>
        </w:rPr>
        <w:t>(ii)</w:t>
      </w:r>
      <w:r w:rsidRPr="00A631BE">
        <w:rPr>
          <w:rStyle w:val="CharacterStyle2"/>
          <w:rFonts w:ascii="Arial" w:hAnsi="Arial" w:cs="Arial"/>
        </w:rPr>
        <w:tab/>
        <w:t xml:space="preserve">The right to request the rectification or deletion of any inaccurate or incomplete Personal Data relating to them, </w:t>
      </w:r>
    </w:p>
    <w:p w14:paraId="7CE8F2F1"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 xml:space="preserve">or any Personal Data which is no longer processed for a valid or appropriate purpose; </w:t>
      </w:r>
    </w:p>
    <w:p w14:paraId="0FBCF0C1"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5E6CD07D"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(iii)</w:t>
      </w:r>
      <w:r w:rsidRPr="00A631BE">
        <w:rPr>
          <w:rStyle w:val="CharacterStyle2"/>
          <w:rFonts w:ascii="Arial" w:hAnsi="Arial" w:cs="Arial"/>
        </w:rPr>
        <w:tab/>
        <w:t xml:space="preserve">The right to object to the processing of their Personal Data at any time, unless such processing is required by applicable law, provided that the Data Subject demonstrates that they have a legitimate ground to object as it pertains to their particular situation; </w:t>
      </w:r>
    </w:p>
    <w:p w14:paraId="0F8723FB"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4E7BFC1F" w14:textId="60A15A98"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(iv)</w:t>
      </w:r>
      <w:r w:rsidRPr="00A631BE">
        <w:rPr>
          <w:rStyle w:val="CharacterStyle2"/>
          <w:rFonts w:ascii="Arial" w:hAnsi="Arial" w:cs="Arial"/>
        </w:rPr>
        <w:tab/>
        <w:t xml:space="preserve">The right to request restriction of the processing when the Personal Data is no longer accurate or necessary for a legitimate business interest, the processing is unlawful, or the Data Subject has objected to the processing while the Data Controller verifies the legal basis for the processing; </w:t>
      </w:r>
      <w:r w:rsidR="00EE3AE2">
        <w:rPr>
          <w:rStyle w:val="CharacterStyle2"/>
          <w:rFonts w:ascii="Arial" w:hAnsi="Arial" w:cs="Arial"/>
        </w:rPr>
        <w:t>and</w:t>
      </w:r>
    </w:p>
    <w:p w14:paraId="058403FD"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3CBBD611" w14:textId="1E790606" w:rsidR="00EE16A2" w:rsidRPr="001467C5" w:rsidRDefault="0005157D" w:rsidP="001467C5">
      <w:pPr>
        <w:pStyle w:val="ListBullet"/>
        <w:numPr>
          <w:ilvl w:val="0"/>
          <w:numId w:val="0"/>
        </w:numPr>
        <w:spacing w:line="276" w:lineRule="auto"/>
        <w:ind w:left="792" w:right="780"/>
        <w:jc w:val="both"/>
        <w:rPr>
          <w:rStyle w:val="CharacterStyle1"/>
          <w:rFonts w:ascii="Arial" w:hAnsi="Arial" w:cs="Arial"/>
        </w:rPr>
      </w:pPr>
      <w:r w:rsidRPr="00A631BE">
        <w:rPr>
          <w:rStyle w:val="CharacterStyle2"/>
          <w:rFonts w:ascii="Arial" w:hAnsi="Arial" w:cs="Arial"/>
        </w:rPr>
        <w:t>(v)</w:t>
      </w:r>
      <w:r w:rsidRPr="00A631BE">
        <w:rPr>
          <w:rStyle w:val="CharacterStyle2"/>
          <w:rFonts w:ascii="Arial" w:hAnsi="Arial" w:cs="Arial"/>
        </w:rPr>
        <w:tab/>
        <w:t>The right to receive their Personal Data in a structured, commonly used and machine-readable format, when the Personal Data has been collected with the Data Subject’s consent or as part of a contract</w:t>
      </w:r>
      <w:r w:rsidR="00BA4257">
        <w:rPr>
          <w:rStyle w:val="CharacterStyle2"/>
          <w:rFonts w:ascii="Arial" w:hAnsi="Arial" w:cs="Arial"/>
        </w:rPr>
        <w:t xml:space="preserve"> and/or business relationship with the Data Controller</w:t>
      </w:r>
      <w:r w:rsidR="00EE3AE2">
        <w:rPr>
          <w:rStyle w:val="CharacterStyle2"/>
          <w:rFonts w:ascii="Arial" w:hAnsi="Arial" w:cs="Arial"/>
        </w:rPr>
        <w:t>.</w:t>
      </w:r>
      <w:r w:rsidRPr="00A631BE">
        <w:rPr>
          <w:rStyle w:val="CharacterStyle2"/>
          <w:rFonts w:ascii="Arial" w:hAnsi="Arial" w:cs="Arial"/>
        </w:rPr>
        <w:t xml:space="preserve"> </w:t>
      </w:r>
    </w:p>
    <w:p w14:paraId="29D6BA58" w14:textId="77777777" w:rsidR="00EE16A2" w:rsidRPr="00EE16A2" w:rsidRDefault="00EE16A2" w:rsidP="00EE16A2">
      <w:pPr>
        <w:widowControl w:val="0"/>
        <w:numPr>
          <w:ilvl w:val="0"/>
          <w:numId w:val="8"/>
        </w:numPr>
        <w:tabs>
          <w:tab w:val="num" w:pos="648"/>
        </w:tabs>
        <w:kinsoku w:val="0"/>
        <w:spacing w:before="216" w:after="240" w:line="240" w:lineRule="auto"/>
        <w:ind w:right="780"/>
        <w:jc w:val="both"/>
        <w:rPr>
          <w:rFonts w:ascii="Arial" w:eastAsia="DengXian" w:hAnsi="Arial" w:cs="Arial"/>
          <w:b/>
          <w:bCs/>
          <w:spacing w:val="4"/>
          <w:w w:val="105"/>
          <w:sz w:val="20"/>
          <w:szCs w:val="20"/>
        </w:rPr>
      </w:pPr>
      <w:bookmarkStart w:id="1" w:name="_Hlk58256024"/>
      <w:r w:rsidRPr="00EE16A2">
        <w:rPr>
          <w:rFonts w:ascii="Arial" w:eastAsia="DengXian" w:hAnsi="Arial" w:cs="Arial"/>
          <w:b/>
          <w:bCs/>
          <w:spacing w:val="4"/>
          <w:w w:val="105"/>
          <w:sz w:val="20"/>
          <w:szCs w:val="20"/>
        </w:rPr>
        <w:t>Request or Inquiry Process</w:t>
      </w:r>
    </w:p>
    <w:p w14:paraId="3D2EB70D" w14:textId="3FA428B5" w:rsidR="00EE16A2" w:rsidRPr="001467C5" w:rsidRDefault="00EE16A2" w:rsidP="001467C5">
      <w:pPr>
        <w:widowControl w:val="0"/>
        <w:kinsoku w:val="0"/>
        <w:spacing w:after="0"/>
        <w:ind w:left="792" w:right="780"/>
        <w:contextualSpacing/>
        <w:jc w:val="both"/>
        <w:rPr>
          <w:rStyle w:val="CharacterStyle2"/>
          <w:rFonts w:ascii="Arial" w:eastAsia="DengXian" w:hAnsi="Arial" w:cs="Arial"/>
          <w:bCs/>
          <w:spacing w:val="4"/>
          <w:w w:val="105"/>
        </w:rPr>
      </w:pPr>
      <w:r w:rsidRPr="00EE16A2">
        <w:rPr>
          <w:rFonts w:ascii="Arial" w:eastAsia="DengXian" w:hAnsi="Arial" w:cs="Arial"/>
          <w:bCs/>
          <w:spacing w:val="4"/>
          <w:w w:val="105"/>
          <w:sz w:val="20"/>
          <w:szCs w:val="20"/>
        </w:rPr>
        <w:t>Data Subjects may file an inquiry or request concerning the processing of their Personal Data. The request may be made with the Office of Risk and Compliance by using the contact details made available below in Paragraph 1</w:t>
      </w:r>
      <w:r w:rsidRPr="00252336">
        <w:rPr>
          <w:rFonts w:ascii="Arial" w:eastAsia="DengXian" w:hAnsi="Arial" w:cs="Arial"/>
          <w:bCs/>
          <w:spacing w:val="4"/>
          <w:w w:val="105"/>
          <w:sz w:val="20"/>
          <w:szCs w:val="20"/>
        </w:rPr>
        <w:t>1</w:t>
      </w:r>
      <w:r w:rsidRPr="00EE16A2">
        <w:rPr>
          <w:rFonts w:ascii="Arial" w:eastAsia="DengXian" w:hAnsi="Arial" w:cs="Arial"/>
          <w:bCs/>
          <w:spacing w:val="4"/>
          <w:w w:val="105"/>
          <w:sz w:val="20"/>
          <w:szCs w:val="20"/>
        </w:rPr>
        <w:t xml:space="preserve"> Contact Information. The Office of Risk and Compliance will handle the inquiry or request with the assistance of the relevant individuals, without undue delay and no longer than one month after receiving the inquiry or request. To determine whether they can be granted, requests regarding these issues will be evaluated against applicable legal requirements. </w:t>
      </w:r>
      <w:bookmarkEnd w:id="1"/>
    </w:p>
    <w:p w14:paraId="17F7722D" w14:textId="77777777" w:rsidR="00FF3AE0" w:rsidRPr="005B524E" w:rsidRDefault="00FF3AE0" w:rsidP="00EE16A2">
      <w:pPr>
        <w:pStyle w:val="Style3"/>
        <w:numPr>
          <w:ilvl w:val="0"/>
          <w:numId w:val="8"/>
        </w:numPr>
        <w:kinsoku w:val="0"/>
        <w:autoSpaceDE/>
        <w:autoSpaceDN/>
        <w:spacing w:before="252" w:line="276" w:lineRule="auto"/>
        <w:jc w:val="both"/>
        <w:rPr>
          <w:rStyle w:val="CharacterStyle3"/>
          <w:rFonts w:ascii="Arial" w:hAnsi="Arial" w:cs="Arial"/>
          <w:b/>
          <w:bCs/>
          <w:w w:val="105"/>
        </w:rPr>
      </w:pPr>
      <w:r w:rsidRPr="005B524E">
        <w:rPr>
          <w:rStyle w:val="CharacterStyle3"/>
          <w:rFonts w:ascii="Arial" w:hAnsi="Arial" w:cs="Arial"/>
          <w:b/>
          <w:bCs/>
          <w:w w:val="105"/>
        </w:rPr>
        <w:t>Disclosures Required or Permitted by Law</w:t>
      </w:r>
    </w:p>
    <w:p w14:paraId="0AE3F59A" w14:textId="77777777" w:rsidR="00FF3AE0" w:rsidRPr="005B524E" w:rsidRDefault="00FF3AE0" w:rsidP="00FF3AE0">
      <w:pPr>
        <w:pStyle w:val="Style1"/>
        <w:kinsoku w:val="0"/>
        <w:autoSpaceDE/>
        <w:autoSpaceDN/>
        <w:adjustRightInd/>
        <w:spacing w:line="276" w:lineRule="auto"/>
        <w:ind w:left="720" w:right="144"/>
        <w:jc w:val="both"/>
        <w:rPr>
          <w:rStyle w:val="CharacterStyle2"/>
          <w:rFonts w:ascii="Arial" w:hAnsi="Arial" w:cs="Arial"/>
          <w:spacing w:val="-5"/>
          <w:w w:val="105"/>
        </w:rPr>
      </w:pPr>
    </w:p>
    <w:p w14:paraId="78337737" w14:textId="5484AC7D" w:rsidR="0005157D" w:rsidRPr="005B524E" w:rsidRDefault="00FF3AE0" w:rsidP="0005157D">
      <w:pPr>
        <w:pStyle w:val="Style2"/>
        <w:kinsoku w:val="0"/>
        <w:autoSpaceDE/>
        <w:autoSpaceDN/>
        <w:spacing w:line="276" w:lineRule="auto"/>
        <w:ind w:left="792" w:right="432"/>
        <w:jc w:val="both"/>
        <w:rPr>
          <w:rStyle w:val="CharacterStyle2"/>
          <w:rFonts w:ascii="Arial" w:hAnsi="Arial" w:cs="Arial"/>
          <w:spacing w:val="-5"/>
          <w:w w:val="105"/>
        </w:rPr>
      </w:pPr>
      <w:r w:rsidRPr="005B524E">
        <w:rPr>
          <w:rStyle w:val="CharacterStyle2"/>
          <w:rFonts w:ascii="Arial" w:hAnsi="Arial" w:cs="Arial"/>
          <w:spacing w:val="-5"/>
          <w:w w:val="105"/>
        </w:rPr>
        <w:t xml:space="preserve">MTS may disclose or otherwise process </w:t>
      </w:r>
      <w:r w:rsidRPr="005B524E">
        <w:rPr>
          <w:rStyle w:val="CharacterStyle2"/>
          <w:rFonts w:ascii="Arial" w:hAnsi="Arial" w:cs="Arial"/>
          <w:spacing w:val="-8"/>
          <w:w w:val="105"/>
        </w:rPr>
        <w:t xml:space="preserve">employee Personal Data in the context of any sale or transaction involving all or a portion of its </w:t>
      </w:r>
      <w:r w:rsidRPr="005B524E">
        <w:rPr>
          <w:rStyle w:val="CharacterStyle2"/>
          <w:rFonts w:ascii="Arial" w:hAnsi="Arial" w:cs="Arial"/>
          <w:spacing w:val="-5"/>
          <w:w w:val="105"/>
        </w:rPr>
        <w:t>business including affiliates, or as may be required or permitted by law.</w:t>
      </w:r>
    </w:p>
    <w:p w14:paraId="02DBFB0B" w14:textId="77777777" w:rsidR="00FD5424" w:rsidRPr="005B524E" w:rsidRDefault="00FD5424" w:rsidP="00EE16A2">
      <w:pPr>
        <w:pStyle w:val="Style3"/>
        <w:numPr>
          <w:ilvl w:val="0"/>
          <w:numId w:val="8"/>
        </w:numPr>
        <w:kinsoku w:val="0"/>
        <w:autoSpaceDE/>
        <w:autoSpaceDN/>
        <w:spacing w:line="276" w:lineRule="auto"/>
        <w:jc w:val="both"/>
        <w:rPr>
          <w:rStyle w:val="CharacterStyle2"/>
          <w:rFonts w:ascii="Arial" w:hAnsi="Arial" w:cs="Arial"/>
          <w:spacing w:val="4"/>
        </w:rPr>
      </w:pPr>
      <w:r w:rsidRPr="005B524E">
        <w:rPr>
          <w:rStyle w:val="CharacterStyle2"/>
          <w:rFonts w:ascii="Arial" w:hAnsi="Arial" w:cs="Arial"/>
          <w:spacing w:val="4"/>
        </w:rPr>
        <w:lastRenderedPageBreak/>
        <w:t>Contact Information</w:t>
      </w:r>
    </w:p>
    <w:p w14:paraId="4C3A97FB" w14:textId="77777777" w:rsidR="00FD5424" w:rsidRPr="005B524E" w:rsidRDefault="00FD5424" w:rsidP="00FD5424">
      <w:pPr>
        <w:pStyle w:val="Style2"/>
        <w:kinsoku w:val="0"/>
        <w:autoSpaceDE/>
        <w:autoSpaceDN/>
        <w:spacing w:line="276" w:lineRule="auto"/>
        <w:jc w:val="both"/>
        <w:rPr>
          <w:rStyle w:val="CharacterStyle1"/>
          <w:rFonts w:ascii="Arial" w:hAnsi="Arial" w:cs="Arial"/>
          <w:spacing w:val="-4"/>
          <w:w w:val="105"/>
        </w:rPr>
      </w:pPr>
    </w:p>
    <w:p w14:paraId="167F4AD4" w14:textId="4C6592CE" w:rsidR="0005157D" w:rsidRPr="00A631BE" w:rsidRDefault="00FD5424" w:rsidP="0005157D">
      <w:pPr>
        <w:pStyle w:val="Style2"/>
        <w:kinsoku w:val="0"/>
        <w:autoSpaceDE/>
        <w:autoSpaceDN/>
        <w:spacing w:line="276" w:lineRule="auto"/>
        <w:ind w:left="792"/>
        <w:jc w:val="both"/>
        <w:rPr>
          <w:rStyle w:val="CharacterStyle1"/>
          <w:rFonts w:ascii="Arial" w:hAnsi="Arial" w:cs="Arial"/>
          <w:spacing w:val="-4"/>
          <w:w w:val="105"/>
        </w:rPr>
      </w:pPr>
      <w:r w:rsidRPr="005B524E">
        <w:rPr>
          <w:rStyle w:val="CharacterStyle1"/>
          <w:rFonts w:ascii="Arial" w:hAnsi="Arial" w:cs="Arial"/>
          <w:spacing w:val="-4"/>
          <w:w w:val="105"/>
        </w:rPr>
        <w:t xml:space="preserve">MTS employees may raise questions or issues regarding Personal Data with the Office of Risk and Compliance by using the contact information </w:t>
      </w:r>
      <w:r w:rsidRPr="005B524E">
        <w:rPr>
          <w:rStyle w:val="CharacterStyle1"/>
          <w:rFonts w:ascii="Arial" w:hAnsi="Arial" w:cs="Arial"/>
          <w:spacing w:val="-7"/>
          <w:w w:val="105"/>
        </w:rPr>
        <w:t xml:space="preserve">shown below. </w:t>
      </w:r>
      <w:r w:rsidR="00252336">
        <w:rPr>
          <w:rStyle w:val="CharacterStyle1"/>
          <w:rFonts w:ascii="Arial" w:hAnsi="Arial" w:cs="Arial"/>
          <w:spacing w:val="-7"/>
          <w:w w:val="105"/>
        </w:rPr>
        <w:t xml:space="preserve"> </w:t>
      </w:r>
    </w:p>
    <w:p w14:paraId="4A9F6616" w14:textId="77777777" w:rsidR="00FD5424" w:rsidRPr="005B524E" w:rsidRDefault="00FD5424" w:rsidP="00A631BE">
      <w:pPr>
        <w:pStyle w:val="Style2"/>
        <w:kinsoku w:val="0"/>
        <w:autoSpaceDE/>
        <w:autoSpaceDN/>
        <w:ind w:left="0"/>
        <w:jc w:val="both"/>
        <w:rPr>
          <w:rStyle w:val="CharacterStyle1"/>
          <w:rFonts w:ascii="Arial" w:eastAsiaTheme="minorHAnsi" w:hAnsi="Arial" w:cs="Arial"/>
          <w:spacing w:val="-4"/>
          <w:w w:val="105"/>
        </w:rPr>
      </w:pPr>
    </w:p>
    <w:p w14:paraId="63D2C04E" w14:textId="77777777" w:rsidR="00FD5424" w:rsidRPr="005B524E" w:rsidRDefault="00FA5341" w:rsidP="00FD5424">
      <w:pPr>
        <w:pStyle w:val="Style2"/>
        <w:kinsoku w:val="0"/>
        <w:autoSpaceDE/>
        <w:autoSpaceDN/>
        <w:ind w:left="765"/>
        <w:rPr>
          <w:rStyle w:val="Hyperlink"/>
          <w:rFonts w:ascii="Arial" w:hAnsi="Arial" w:cs="Arial"/>
          <w:spacing w:val="-6"/>
          <w:w w:val="105"/>
        </w:rPr>
      </w:pPr>
      <w:hyperlink r:id="rId13" w:history="1">
        <w:r w:rsidR="00FD5424" w:rsidRPr="005B524E">
          <w:rPr>
            <w:rStyle w:val="Hyperlink"/>
            <w:rFonts w:ascii="Arial" w:hAnsi="Arial" w:cs="Arial"/>
            <w:spacing w:val="-6"/>
            <w:w w:val="105"/>
          </w:rPr>
          <w:t>privacy@mts.com</w:t>
        </w:r>
      </w:hyperlink>
      <w:r w:rsidR="00FD5424" w:rsidRPr="005B524E">
        <w:rPr>
          <w:rStyle w:val="Hyperlink"/>
          <w:rFonts w:ascii="Arial" w:hAnsi="Arial" w:cs="Arial"/>
          <w:spacing w:val="-6"/>
          <w:w w:val="105"/>
        </w:rPr>
        <w:t xml:space="preserve"> </w:t>
      </w:r>
    </w:p>
    <w:p w14:paraId="27286A2C" w14:textId="77777777" w:rsidR="00FD5424" w:rsidRPr="005B524E" w:rsidRDefault="00FD5424" w:rsidP="00FD5424">
      <w:pPr>
        <w:pStyle w:val="Style2"/>
        <w:numPr>
          <w:ilvl w:val="0"/>
          <w:numId w:val="7"/>
        </w:numPr>
        <w:kinsoku w:val="0"/>
        <w:autoSpaceDE/>
        <w:autoSpaceDN/>
        <w:ind w:left="1170"/>
        <w:rPr>
          <w:rStyle w:val="CharacterStyle2"/>
          <w:rFonts w:ascii="Arial" w:hAnsi="Arial" w:cs="Arial"/>
          <w:spacing w:val="-6"/>
          <w:w w:val="105"/>
        </w:rPr>
      </w:pPr>
      <w:r w:rsidRPr="005B524E">
        <w:rPr>
          <w:rStyle w:val="Hyperlink"/>
          <w:rFonts w:ascii="Arial" w:hAnsi="Arial" w:cs="Arial"/>
          <w:color w:val="auto"/>
          <w:spacing w:val="-6"/>
          <w:w w:val="105"/>
          <w:u w:val="none"/>
        </w:rPr>
        <w:t>or    -</w:t>
      </w:r>
    </w:p>
    <w:p w14:paraId="547DDACC" w14:textId="77777777" w:rsidR="00FD5424" w:rsidRPr="005B524E" w:rsidRDefault="00FD5424" w:rsidP="00FD5424">
      <w:pPr>
        <w:pStyle w:val="Style2"/>
        <w:kinsoku w:val="0"/>
        <w:autoSpaceDE/>
        <w:autoSpaceDN/>
        <w:ind w:left="765"/>
        <w:rPr>
          <w:rStyle w:val="CharacterStyle2"/>
          <w:rFonts w:ascii="Arial" w:hAnsi="Arial" w:cs="Arial"/>
          <w:spacing w:val="-6"/>
          <w:w w:val="105"/>
        </w:rPr>
      </w:pPr>
      <w:r w:rsidRPr="005B524E">
        <w:rPr>
          <w:rStyle w:val="CharacterStyle2"/>
          <w:rFonts w:ascii="Arial" w:hAnsi="Arial" w:cs="Arial"/>
          <w:spacing w:val="-6"/>
          <w:w w:val="105"/>
        </w:rPr>
        <w:t>MTS Systems Corporation</w:t>
      </w:r>
    </w:p>
    <w:p w14:paraId="2859A9F5" w14:textId="6FBDD7BA" w:rsidR="00252336" w:rsidRDefault="00FD5424" w:rsidP="00FD5424">
      <w:pPr>
        <w:pStyle w:val="Style2"/>
        <w:kinsoku w:val="0"/>
        <w:autoSpaceDE/>
        <w:autoSpaceDN/>
        <w:ind w:left="765"/>
        <w:rPr>
          <w:rStyle w:val="CharacterStyle2"/>
          <w:rFonts w:ascii="Arial" w:hAnsi="Arial" w:cs="Arial"/>
          <w:spacing w:val="-6"/>
          <w:w w:val="105"/>
        </w:rPr>
      </w:pPr>
      <w:r w:rsidRPr="005B524E">
        <w:rPr>
          <w:rStyle w:val="CharacterStyle2"/>
          <w:rFonts w:ascii="Arial" w:hAnsi="Arial" w:cs="Arial"/>
          <w:spacing w:val="-6"/>
          <w:w w:val="105"/>
        </w:rPr>
        <w:t xml:space="preserve">Office of Risk and Compliance </w:t>
      </w:r>
      <w:r w:rsidRPr="005B524E">
        <w:rPr>
          <w:rStyle w:val="CharacterStyle2"/>
          <w:rFonts w:ascii="Arial" w:hAnsi="Arial" w:cs="Arial"/>
          <w:spacing w:val="-6"/>
          <w:w w:val="105"/>
        </w:rPr>
        <w:br/>
        <w:t>14000 Technology Drive</w:t>
      </w:r>
      <w:r w:rsidRPr="005B524E">
        <w:rPr>
          <w:rStyle w:val="CharacterStyle2"/>
          <w:rFonts w:ascii="Arial" w:hAnsi="Arial" w:cs="Arial"/>
          <w:spacing w:val="-6"/>
          <w:w w:val="105"/>
        </w:rPr>
        <w:br/>
        <w:t>Eden Prairie, MN 55344</w:t>
      </w:r>
    </w:p>
    <w:p w14:paraId="0C4E67E1" w14:textId="77777777" w:rsidR="005B524E" w:rsidRPr="005B524E" w:rsidRDefault="005B524E" w:rsidP="001467C5">
      <w:pPr>
        <w:pStyle w:val="Style2"/>
        <w:kinsoku w:val="0"/>
        <w:autoSpaceDE/>
        <w:autoSpaceDN/>
        <w:ind w:left="0"/>
        <w:rPr>
          <w:rStyle w:val="Hyperlink"/>
          <w:rFonts w:ascii="Arial" w:hAnsi="Arial" w:cs="Arial"/>
          <w:spacing w:val="-6"/>
          <w:w w:val="105"/>
        </w:rPr>
      </w:pPr>
    </w:p>
    <w:p w14:paraId="62DAC0DA" w14:textId="77777777" w:rsidR="005B524E" w:rsidRPr="005B524E" w:rsidRDefault="005B524E" w:rsidP="005B524E">
      <w:pPr>
        <w:pStyle w:val="Head1"/>
        <w:numPr>
          <w:ilvl w:val="0"/>
          <w:numId w:val="1"/>
        </w:numPr>
        <w:spacing w:after="240"/>
        <w:ind w:right="0"/>
        <w:rPr>
          <w:rFonts w:ascii="Arial" w:hAnsi="Arial" w:cs="Arial"/>
          <w:sz w:val="20"/>
          <w:szCs w:val="20"/>
        </w:rPr>
      </w:pPr>
      <w:r w:rsidRPr="005B524E">
        <w:rPr>
          <w:rFonts w:ascii="Arial" w:hAnsi="Arial" w:cs="Arial"/>
          <w:sz w:val="20"/>
          <w:szCs w:val="20"/>
        </w:rPr>
        <w:t>Notice Owner</w:t>
      </w:r>
    </w:p>
    <w:p w14:paraId="7D25543E" w14:textId="057028ED" w:rsidR="005B524E" w:rsidRDefault="005B524E" w:rsidP="005B524E">
      <w:pPr>
        <w:pStyle w:val="Head1"/>
        <w:ind w:left="1428" w:right="0"/>
        <w:rPr>
          <w:rFonts w:ascii="Arial" w:hAnsi="Arial" w:cs="Arial"/>
          <w:b w:val="0"/>
          <w:sz w:val="20"/>
          <w:szCs w:val="20"/>
        </w:rPr>
      </w:pPr>
      <w:r w:rsidRPr="005B524E">
        <w:rPr>
          <w:rFonts w:ascii="Arial" w:hAnsi="Arial" w:cs="Arial"/>
          <w:b w:val="0"/>
          <w:sz w:val="20"/>
          <w:szCs w:val="20"/>
        </w:rPr>
        <w:t>Office of Risk and Compliance</w:t>
      </w:r>
    </w:p>
    <w:p w14:paraId="1C1DC1B1" w14:textId="427EC9A6" w:rsidR="005B524E" w:rsidRDefault="005B524E" w:rsidP="005B524E">
      <w:pPr>
        <w:pStyle w:val="Head1"/>
        <w:ind w:left="0" w:right="0" w:firstLine="0"/>
        <w:rPr>
          <w:rFonts w:ascii="Arial" w:hAnsi="Arial" w:cs="Arial"/>
          <w:sz w:val="20"/>
          <w:szCs w:val="20"/>
        </w:rPr>
      </w:pPr>
    </w:p>
    <w:p w14:paraId="150ACC1C" w14:textId="77777777" w:rsidR="0077290F" w:rsidRPr="005B524E" w:rsidRDefault="0077290F" w:rsidP="005B524E">
      <w:pPr>
        <w:pStyle w:val="Head1"/>
        <w:ind w:left="0" w:right="0" w:firstLine="0"/>
        <w:rPr>
          <w:rFonts w:ascii="Arial" w:hAnsi="Arial" w:cs="Arial"/>
          <w:sz w:val="20"/>
          <w:szCs w:val="20"/>
        </w:rPr>
      </w:pPr>
    </w:p>
    <w:p w14:paraId="3C9C5DD2" w14:textId="77777777" w:rsidR="005B524E" w:rsidRPr="005B524E" w:rsidRDefault="005B524E" w:rsidP="005B524E">
      <w:pPr>
        <w:pStyle w:val="Head1"/>
        <w:numPr>
          <w:ilvl w:val="0"/>
          <w:numId w:val="1"/>
        </w:numPr>
        <w:spacing w:after="240"/>
        <w:ind w:right="0"/>
        <w:rPr>
          <w:rFonts w:ascii="Arial" w:hAnsi="Arial" w:cs="Arial"/>
          <w:sz w:val="20"/>
          <w:szCs w:val="20"/>
        </w:rPr>
      </w:pPr>
      <w:r w:rsidRPr="005B524E">
        <w:rPr>
          <w:rFonts w:ascii="Arial" w:hAnsi="Arial" w:cs="Arial"/>
          <w:sz w:val="20"/>
          <w:szCs w:val="20"/>
        </w:rPr>
        <w:t>Related Policies</w:t>
      </w:r>
    </w:p>
    <w:p w14:paraId="64FA4F6A" w14:textId="77777777" w:rsidR="005547AA" w:rsidRDefault="005B524E" w:rsidP="005547AA">
      <w:pPr>
        <w:spacing w:after="0" w:line="240" w:lineRule="auto"/>
        <w:ind w:left="706"/>
        <w:jc w:val="both"/>
        <w:rPr>
          <w:rFonts w:ascii="Arial" w:eastAsia="Times New Roman" w:hAnsi="Arial" w:cs="Arial"/>
          <w:bCs/>
          <w:sz w:val="20"/>
          <w:szCs w:val="20"/>
        </w:rPr>
      </w:pPr>
      <w:r w:rsidRPr="005B524E">
        <w:rPr>
          <w:rFonts w:ascii="Arial" w:eastAsia="Times New Roman" w:hAnsi="Arial" w:cs="Arial"/>
          <w:bCs/>
          <w:sz w:val="20"/>
          <w:szCs w:val="20"/>
        </w:rPr>
        <w:t>ORC-014 Global Privacy &amp; Personal Data Protection</w:t>
      </w:r>
    </w:p>
    <w:p w14:paraId="55C815CF" w14:textId="418C35A1" w:rsidR="005B524E" w:rsidRPr="005B524E" w:rsidRDefault="005547AA" w:rsidP="005547AA">
      <w:pPr>
        <w:spacing w:after="0" w:line="240" w:lineRule="auto"/>
        <w:ind w:left="706"/>
        <w:jc w:val="both"/>
        <w:rPr>
          <w:rFonts w:ascii="Arial" w:eastAsia="Times New Roman" w:hAnsi="Arial" w:cs="Arial"/>
          <w:bCs/>
          <w:sz w:val="20"/>
          <w:szCs w:val="20"/>
        </w:rPr>
      </w:pPr>
      <w:r>
        <w:rPr>
          <w:rFonts w:ascii="Arial" w:eastAsia="Times New Roman" w:hAnsi="Arial" w:cs="Arial"/>
          <w:bCs/>
          <w:sz w:val="20"/>
          <w:szCs w:val="20"/>
        </w:rPr>
        <w:t>ORC-014.01 Global Data Subject Request Procedure</w:t>
      </w:r>
      <w:r w:rsidR="005B524E" w:rsidRPr="005B524E">
        <w:rPr>
          <w:rFonts w:ascii="Arial" w:eastAsia="Times New Roman" w:hAnsi="Arial" w:cs="Arial"/>
          <w:bCs/>
          <w:sz w:val="20"/>
          <w:szCs w:val="20"/>
        </w:rPr>
        <w:t xml:space="preserve"> </w:t>
      </w:r>
    </w:p>
    <w:p w14:paraId="3910D88C" w14:textId="4DBC5881" w:rsidR="005B524E" w:rsidRPr="005547AA" w:rsidRDefault="005B524E" w:rsidP="005547AA">
      <w:pPr>
        <w:spacing w:after="0" w:line="240" w:lineRule="auto"/>
        <w:ind w:left="708"/>
        <w:jc w:val="both"/>
        <w:rPr>
          <w:rFonts w:eastAsia="Times New Roman"/>
          <w:bCs/>
        </w:rPr>
      </w:pPr>
      <w:r w:rsidRPr="005B524E">
        <w:rPr>
          <w:rFonts w:ascii="Arial" w:eastAsia="Times New Roman" w:hAnsi="Arial" w:cs="Arial"/>
          <w:bCs/>
          <w:sz w:val="20"/>
          <w:szCs w:val="20"/>
        </w:rPr>
        <w:t xml:space="preserve">ORC-015 </w:t>
      </w:r>
      <w:bookmarkStart w:id="2" w:name="_Hlk58255615"/>
      <w:r>
        <w:rPr>
          <w:rFonts w:ascii="Arial" w:eastAsia="Times New Roman" w:hAnsi="Arial" w:cs="Arial"/>
          <w:bCs/>
          <w:sz w:val="20"/>
          <w:szCs w:val="20"/>
        </w:rPr>
        <w:t xml:space="preserve">North America </w:t>
      </w:r>
      <w:r w:rsidRPr="005B524E">
        <w:rPr>
          <w:rFonts w:ascii="Arial" w:eastAsia="Times New Roman" w:hAnsi="Arial" w:cs="Arial"/>
          <w:bCs/>
          <w:sz w:val="20"/>
          <w:szCs w:val="20"/>
        </w:rPr>
        <w:t xml:space="preserve">Privacy &amp; Data Protection </w:t>
      </w:r>
    </w:p>
    <w:bookmarkEnd w:id="2"/>
    <w:p w14:paraId="539EF05C" w14:textId="77777777" w:rsidR="00252336" w:rsidRPr="00A87364" w:rsidRDefault="00252336" w:rsidP="00A87364">
      <w:pPr>
        <w:spacing w:after="0" w:line="240" w:lineRule="auto"/>
        <w:ind w:left="706"/>
        <w:jc w:val="both"/>
        <w:rPr>
          <w:rFonts w:ascii="Arial" w:eastAsia="Times New Roman" w:hAnsi="Arial" w:cs="Arial"/>
          <w:bCs/>
          <w:sz w:val="20"/>
          <w:szCs w:val="20"/>
        </w:rPr>
      </w:pPr>
    </w:p>
    <w:tbl>
      <w:tblPr>
        <w:tblW w:w="10530" w:type="dxa"/>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4"/>
        <w:gridCol w:w="6546"/>
        <w:gridCol w:w="2970"/>
      </w:tblGrid>
      <w:tr w:rsidR="005B524E" w14:paraId="414DF658" w14:textId="77777777" w:rsidTr="005B524E">
        <w:trPr>
          <w:cantSplit/>
          <w:trHeight w:val="329"/>
        </w:trPr>
        <w:tc>
          <w:tcPr>
            <w:tcW w:w="10530" w:type="dxa"/>
            <w:gridSpan w:val="3"/>
            <w:tcBorders>
              <w:top w:val="single" w:sz="6" w:space="0" w:color="auto"/>
              <w:left w:val="single" w:sz="6" w:space="0" w:color="auto"/>
              <w:bottom w:val="single" w:sz="6" w:space="0" w:color="auto"/>
              <w:right w:val="single" w:sz="6" w:space="0" w:color="auto"/>
            </w:tcBorders>
            <w:shd w:val="pct20" w:color="auto" w:fill="FFFFFF"/>
          </w:tcPr>
          <w:p w14:paraId="74497658" w14:textId="77777777" w:rsidR="005B524E" w:rsidRPr="005B524E" w:rsidRDefault="005B524E" w:rsidP="005330EC">
            <w:pPr>
              <w:suppressAutoHyphens/>
              <w:spacing w:before="60" w:after="60"/>
              <w:jc w:val="center"/>
              <w:rPr>
                <w:rFonts w:ascii="Arial" w:hAnsi="Arial" w:cs="Arial"/>
                <w:b/>
                <w:sz w:val="20"/>
                <w:szCs w:val="20"/>
              </w:rPr>
            </w:pPr>
            <w:r w:rsidRPr="005B524E">
              <w:rPr>
                <w:rFonts w:ascii="Arial" w:hAnsi="Arial" w:cs="Arial"/>
                <w:b/>
              </w:rPr>
              <w:t>REVISION HISTORY</w:t>
            </w:r>
          </w:p>
        </w:tc>
      </w:tr>
      <w:tr w:rsidR="005B524E" w14:paraId="1BC25D7C" w14:textId="77777777" w:rsidTr="005B524E">
        <w:trPr>
          <w:cantSplit/>
        </w:trPr>
        <w:tc>
          <w:tcPr>
            <w:tcW w:w="1014" w:type="dxa"/>
            <w:tcBorders>
              <w:top w:val="single" w:sz="6" w:space="0" w:color="auto"/>
              <w:left w:val="single" w:sz="6" w:space="0" w:color="auto"/>
              <w:bottom w:val="single" w:sz="6" w:space="0" w:color="auto"/>
              <w:right w:val="single" w:sz="6" w:space="0" w:color="auto"/>
            </w:tcBorders>
            <w:shd w:val="pct20" w:color="auto" w:fill="FFFFFF"/>
          </w:tcPr>
          <w:p w14:paraId="66F068DB" w14:textId="77777777" w:rsidR="005B524E" w:rsidRPr="005B524E" w:rsidRDefault="005B524E" w:rsidP="005330EC">
            <w:pPr>
              <w:suppressAutoHyphens/>
              <w:spacing w:before="120" w:after="60"/>
              <w:jc w:val="center"/>
              <w:rPr>
                <w:rFonts w:ascii="Arial" w:hAnsi="Arial" w:cs="Arial"/>
                <w:b/>
                <w:sz w:val="20"/>
                <w:szCs w:val="20"/>
              </w:rPr>
            </w:pPr>
            <w:r w:rsidRPr="005B524E">
              <w:rPr>
                <w:rFonts w:ascii="Arial" w:hAnsi="Arial" w:cs="Arial"/>
                <w:b/>
                <w:sz w:val="20"/>
                <w:szCs w:val="20"/>
              </w:rPr>
              <w:t>Rev</w:t>
            </w:r>
          </w:p>
        </w:tc>
        <w:tc>
          <w:tcPr>
            <w:tcW w:w="6546" w:type="dxa"/>
            <w:tcBorders>
              <w:top w:val="single" w:sz="6" w:space="0" w:color="auto"/>
              <w:left w:val="single" w:sz="6" w:space="0" w:color="auto"/>
              <w:bottom w:val="single" w:sz="6" w:space="0" w:color="auto"/>
              <w:right w:val="single" w:sz="6" w:space="0" w:color="auto"/>
            </w:tcBorders>
            <w:shd w:val="pct20" w:color="auto" w:fill="FFFFFF"/>
          </w:tcPr>
          <w:p w14:paraId="2FF38010" w14:textId="77777777" w:rsidR="005B524E" w:rsidRPr="005B524E" w:rsidRDefault="005B524E" w:rsidP="005330EC">
            <w:pPr>
              <w:suppressAutoHyphens/>
              <w:spacing w:before="120" w:after="60"/>
              <w:jc w:val="center"/>
              <w:rPr>
                <w:rFonts w:ascii="Arial" w:hAnsi="Arial" w:cs="Arial"/>
                <w:b/>
                <w:sz w:val="20"/>
                <w:szCs w:val="20"/>
              </w:rPr>
            </w:pPr>
            <w:r w:rsidRPr="005B524E">
              <w:rPr>
                <w:rFonts w:ascii="Arial" w:hAnsi="Arial" w:cs="Arial"/>
                <w:b/>
                <w:sz w:val="20"/>
                <w:szCs w:val="20"/>
              </w:rPr>
              <w:t>Description of Change</w:t>
            </w:r>
          </w:p>
        </w:tc>
        <w:tc>
          <w:tcPr>
            <w:tcW w:w="2970" w:type="dxa"/>
            <w:tcBorders>
              <w:top w:val="single" w:sz="6" w:space="0" w:color="auto"/>
              <w:left w:val="single" w:sz="6" w:space="0" w:color="auto"/>
              <w:bottom w:val="single" w:sz="6" w:space="0" w:color="auto"/>
              <w:right w:val="single" w:sz="6" w:space="0" w:color="auto"/>
            </w:tcBorders>
            <w:shd w:val="pct20" w:color="auto" w:fill="FFFFFF"/>
          </w:tcPr>
          <w:p w14:paraId="2B84ABDF" w14:textId="77777777" w:rsidR="005B524E" w:rsidRPr="005B524E" w:rsidRDefault="005B524E" w:rsidP="005330EC">
            <w:pPr>
              <w:suppressAutoHyphens/>
              <w:spacing w:before="60" w:after="60"/>
              <w:jc w:val="center"/>
              <w:rPr>
                <w:rFonts w:ascii="Arial" w:hAnsi="Arial" w:cs="Arial"/>
                <w:b/>
                <w:sz w:val="20"/>
                <w:szCs w:val="20"/>
              </w:rPr>
            </w:pPr>
            <w:r w:rsidRPr="005B524E">
              <w:rPr>
                <w:rFonts w:ascii="Arial" w:hAnsi="Arial" w:cs="Arial"/>
                <w:b/>
                <w:sz w:val="20"/>
                <w:szCs w:val="20"/>
              </w:rPr>
              <w:t>Effective Date</w:t>
            </w:r>
          </w:p>
        </w:tc>
      </w:tr>
      <w:tr w:rsidR="005B524E" w14:paraId="250D0750" w14:textId="77777777" w:rsidTr="005B524E">
        <w:trPr>
          <w:cantSplit/>
        </w:trPr>
        <w:tc>
          <w:tcPr>
            <w:tcW w:w="1014" w:type="dxa"/>
            <w:tcBorders>
              <w:top w:val="single" w:sz="6" w:space="0" w:color="auto"/>
              <w:left w:val="single" w:sz="6" w:space="0" w:color="auto"/>
              <w:bottom w:val="single" w:sz="6" w:space="0" w:color="auto"/>
              <w:right w:val="single" w:sz="6" w:space="0" w:color="auto"/>
            </w:tcBorders>
          </w:tcPr>
          <w:p w14:paraId="0A891EDD" w14:textId="4A23A17B" w:rsidR="005B524E" w:rsidRPr="005B524E" w:rsidRDefault="005B524E" w:rsidP="005330EC">
            <w:pPr>
              <w:suppressAutoHyphens/>
              <w:spacing w:before="60" w:after="60"/>
              <w:ind w:left="90"/>
              <w:jc w:val="center"/>
              <w:rPr>
                <w:rFonts w:ascii="Arial" w:hAnsi="Arial" w:cs="Arial"/>
                <w:sz w:val="20"/>
                <w:szCs w:val="20"/>
              </w:rPr>
            </w:pPr>
            <w:r w:rsidRPr="005B524E">
              <w:rPr>
                <w:rFonts w:ascii="Arial" w:hAnsi="Arial" w:cs="Arial"/>
                <w:sz w:val="20"/>
                <w:szCs w:val="20"/>
              </w:rPr>
              <w:t>0</w:t>
            </w:r>
          </w:p>
        </w:tc>
        <w:tc>
          <w:tcPr>
            <w:tcW w:w="6546" w:type="dxa"/>
            <w:tcBorders>
              <w:top w:val="single" w:sz="6" w:space="0" w:color="auto"/>
              <w:left w:val="single" w:sz="6" w:space="0" w:color="auto"/>
              <w:bottom w:val="single" w:sz="6" w:space="0" w:color="auto"/>
              <w:right w:val="single" w:sz="6" w:space="0" w:color="auto"/>
            </w:tcBorders>
          </w:tcPr>
          <w:p w14:paraId="4971BC55" w14:textId="3E93D506" w:rsidR="005B524E" w:rsidRPr="005B524E" w:rsidRDefault="005B524E" w:rsidP="005330EC">
            <w:pPr>
              <w:suppressAutoHyphens/>
              <w:spacing w:before="60" w:after="60"/>
              <w:ind w:left="90"/>
              <w:rPr>
                <w:rFonts w:ascii="Arial" w:hAnsi="Arial" w:cs="Arial"/>
                <w:sz w:val="20"/>
                <w:szCs w:val="20"/>
              </w:rPr>
            </w:pPr>
            <w:r w:rsidRPr="005B524E">
              <w:rPr>
                <w:rFonts w:ascii="Arial" w:hAnsi="Arial" w:cs="Arial"/>
                <w:sz w:val="20"/>
                <w:szCs w:val="20"/>
              </w:rPr>
              <w:t>New</w:t>
            </w:r>
          </w:p>
        </w:tc>
        <w:tc>
          <w:tcPr>
            <w:tcW w:w="2970" w:type="dxa"/>
            <w:tcBorders>
              <w:top w:val="single" w:sz="6" w:space="0" w:color="auto"/>
              <w:left w:val="single" w:sz="6" w:space="0" w:color="auto"/>
              <w:bottom w:val="single" w:sz="6" w:space="0" w:color="auto"/>
              <w:right w:val="single" w:sz="6" w:space="0" w:color="auto"/>
            </w:tcBorders>
          </w:tcPr>
          <w:p w14:paraId="2B52DDA0" w14:textId="756C5CDF" w:rsidR="005B524E" w:rsidRPr="005B524E" w:rsidRDefault="005B524E" w:rsidP="005330EC">
            <w:pPr>
              <w:suppressAutoHyphens/>
              <w:spacing w:before="60" w:after="60"/>
              <w:ind w:left="90"/>
              <w:jc w:val="center"/>
              <w:rPr>
                <w:rFonts w:ascii="Arial" w:hAnsi="Arial" w:cs="Arial"/>
                <w:sz w:val="20"/>
                <w:szCs w:val="20"/>
              </w:rPr>
            </w:pPr>
            <w:r>
              <w:rPr>
                <w:rFonts w:ascii="Arial" w:hAnsi="Arial" w:cs="Arial"/>
                <w:sz w:val="20"/>
                <w:szCs w:val="20"/>
              </w:rPr>
              <w:t>0</w:t>
            </w:r>
            <w:r w:rsidR="00DE36CF">
              <w:rPr>
                <w:rFonts w:ascii="Arial" w:hAnsi="Arial" w:cs="Arial"/>
                <w:sz w:val="20"/>
                <w:szCs w:val="20"/>
              </w:rPr>
              <w:t>3</w:t>
            </w:r>
            <w:r w:rsidRPr="005B524E">
              <w:rPr>
                <w:rFonts w:ascii="Arial" w:hAnsi="Arial" w:cs="Arial"/>
                <w:sz w:val="20"/>
                <w:szCs w:val="20"/>
              </w:rPr>
              <w:t>/</w:t>
            </w:r>
            <w:r>
              <w:rPr>
                <w:rFonts w:ascii="Arial" w:hAnsi="Arial" w:cs="Arial"/>
                <w:sz w:val="20"/>
                <w:szCs w:val="20"/>
              </w:rPr>
              <w:t>0</w:t>
            </w:r>
            <w:r w:rsidR="00DE36CF">
              <w:rPr>
                <w:rFonts w:ascii="Arial" w:hAnsi="Arial" w:cs="Arial"/>
                <w:sz w:val="20"/>
                <w:szCs w:val="20"/>
              </w:rPr>
              <w:t>9</w:t>
            </w:r>
            <w:r w:rsidRPr="005B524E">
              <w:rPr>
                <w:rFonts w:ascii="Arial" w:hAnsi="Arial" w:cs="Arial"/>
                <w:sz w:val="20"/>
                <w:szCs w:val="20"/>
              </w:rPr>
              <w:t>/20</w:t>
            </w:r>
            <w:r>
              <w:rPr>
                <w:rFonts w:ascii="Arial" w:hAnsi="Arial" w:cs="Arial"/>
                <w:sz w:val="20"/>
                <w:szCs w:val="20"/>
              </w:rPr>
              <w:t>21</w:t>
            </w:r>
          </w:p>
        </w:tc>
      </w:tr>
    </w:tbl>
    <w:p w14:paraId="563C5020" w14:textId="77777777" w:rsidR="005B524E" w:rsidRDefault="005B524E" w:rsidP="00FD5424">
      <w:pPr>
        <w:pStyle w:val="Style2"/>
        <w:kinsoku w:val="0"/>
        <w:autoSpaceDE/>
        <w:autoSpaceDN/>
        <w:ind w:left="765"/>
        <w:rPr>
          <w:rStyle w:val="Hyperlink"/>
          <w:rFonts w:ascii="Times New Roman" w:hAnsi="Times New Roman" w:cs="Times New Roman"/>
          <w:spacing w:val="-6"/>
          <w:w w:val="105"/>
          <w:sz w:val="22"/>
          <w:szCs w:val="22"/>
        </w:rPr>
      </w:pPr>
    </w:p>
    <w:p w14:paraId="477C33CC" w14:textId="77777777" w:rsidR="00FD5424" w:rsidRPr="00FF3AE0" w:rsidRDefault="00FD5424" w:rsidP="00FF3AE0">
      <w:pPr>
        <w:pStyle w:val="Style2"/>
        <w:kinsoku w:val="0"/>
        <w:autoSpaceDE/>
        <w:autoSpaceDN/>
        <w:spacing w:line="276" w:lineRule="auto"/>
        <w:ind w:left="792" w:right="432"/>
        <w:jc w:val="both"/>
        <w:rPr>
          <w:rStyle w:val="CharacterStyle2"/>
          <w:rFonts w:ascii="Times New Roman" w:hAnsi="Times New Roman" w:cs="Times New Roman"/>
          <w:spacing w:val="-4"/>
          <w:w w:val="105"/>
          <w:sz w:val="22"/>
          <w:szCs w:val="22"/>
        </w:rPr>
      </w:pPr>
    </w:p>
    <w:p w14:paraId="78A0FCBF" w14:textId="77777777" w:rsidR="00FF3AE0" w:rsidRPr="00B46A83" w:rsidRDefault="00FF3AE0" w:rsidP="00FF3AE0">
      <w:pPr>
        <w:pStyle w:val="Style2"/>
        <w:kinsoku w:val="0"/>
        <w:autoSpaceDE/>
        <w:autoSpaceDN/>
        <w:spacing w:line="276" w:lineRule="auto"/>
        <w:ind w:right="74"/>
        <w:jc w:val="both"/>
        <w:rPr>
          <w:rStyle w:val="CharacterStyle1"/>
          <w:rFonts w:ascii="Times New Roman" w:hAnsi="Times New Roman" w:cs="Times New Roman"/>
          <w:spacing w:val="-5"/>
          <w:w w:val="105"/>
          <w:sz w:val="22"/>
          <w:szCs w:val="22"/>
        </w:rPr>
      </w:pPr>
    </w:p>
    <w:p w14:paraId="0D9EC379" w14:textId="77777777" w:rsidR="00B46A83" w:rsidRPr="00250F08" w:rsidRDefault="00B46A83" w:rsidP="00B46A83">
      <w:pPr>
        <w:pStyle w:val="Style2"/>
        <w:kinsoku w:val="0"/>
        <w:autoSpaceDE/>
        <w:autoSpaceDN/>
        <w:spacing w:line="276" w:lineRule="auto"/>
        <w:ind w:left="1440" w:right="74"/>
        <w:jc w:val="both"/>
        <w:rPr>
          <w:rStyle w:val="CharacterStyle1"/>
          <w:rFonts w:ascii="Times New Roman" w:hAnsi="Times New Roman" w:cs="Times New Roman"/>
          <w:spacing w:val="-5"/>
          <w:w w:val="105"/>
          <w:sz w:val="22"/>
          <w:szCs w:val="22"/>
        </w:rPr>
      </w:pPr>
    </w:p>
    <w:p w14:paraId="15A2CDC6" w14:textId="77777777" w:rsidR="00B46A83" w:rsidRPr="00D429E0" w:rsidRDefault="00B46A83" w:rsidP="00B46A83">
      <w:pPr>
        <w:ind w:left="720"/>
        <w:rPr>
          <w:rFonts w:ascii="Times New Roman" w:hAnsi="Times New Roman" w:cs="Times New Roman"/>
        </w:rPr>
      </w:pPr>
    </w:p>
    <w:p w14:paraId="125B6E38" w14:textId="77777777" w:rsidR="00E30E33" w:rsidRDefault="00FA5341"/>
    <w:sectPr w:rsidR="00E30E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2441" w14:textId="77777777" w:rsidR="00FA5341" w:rsidRDefault="00FA5341" w:rsidP="00A655EE">
      <w:pPr>
        <w:spacing w:after="0" w:line="240" w:lineRule="auto"/>
      </w:pPr>
      <w:r>
        <w:separator/>
      </w:r>
    </w:p>
  </w:endnote>
  <w:endnote w:type="continuationSeparator" w:id="0">
    <w:p w14:paraId="0B624045" w14:textId="77777777" w:rsidR="00FA5341" w:rsidRDefault="00FA5341" w:rsidP="00A655EE">
      <w:pPr>
        <w:spacing w:after="0" w:line="240" w:lineRule="auto"/>
      </w:pPr>
      <w:r>
        <w:continuationSeparator/>
      </w:r>
    </w:p>
  </w:endnote>
  <w:endnote w:type="continuationNotice" w:id="1">
    <w:p w14:paraId="15A8BBF5" w14:textId="77777777" w:rsidR="00FA5341" w:rsidRDefault="00FA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9AE7" w14:textId="77777777" w:rsidR="00FA5341" w:rsidRDefault="00FA5341" w:rsidP="00A655EE">
      <w:pPr>
        <w:spacing w:after="0" w:line="240" w:lineRule="auto"/>
      </w:pPr>
      <w:r>
        <w:separator/>
      </w:r>
    </w:p>
  </w:footnote>
  <w:footnote w:type="continuationSeparator" w:id="0">
    <w:p w14:paraId="19B4EE32" w14:textId="77777777" w:rsidR="00FA5341" w:rsidRDefault="00FA5341" w:rsidP="00A655EE">
      <w:pPr>
        <w:spacing w:after="0" w:line="240" w:lineRule="auto"/>
      </w:pPr>
      <w:r>
        <w:continuationSeparator/>
      </w:r>
    </w:p>
  </w:footnote>
  <w:footnote w:type="continuationNotice" w:id="1">
    <w:p w14:paraId="468BA47B" w14:textId="77777777" w:rsidR="00FA5341" w:rsidRDefault="00FA5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57B6" w14:textId="012321E3" w:rsidR="00A655EE" w:rsidRDefault="00A655EE">
    <w:pPr>
      <w:pStyle w:val="Heade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08"/>
      <w:gridCol w:w="2838"/>
      <w:gridCol w:w="3155"/>
      <w:gridCol w:w="1717"/>
    </w:tblGrid>
    <w:tr w:rsidR="00A655EE" w:rsidRPr="00A655EE" w14:paraId="1030934B" w14:textId="77777777" w:rsidTr="00FD5424">
      <w:trPr>
        <w:cantSplit/>
        <w:trHeight w:val="980"/>
        <w:jc w:val="center"/>
      </w:trPr>
      <w:tc>
        <w:tcPr>
          <w:tcW w:w="1530" w:type="dxa"/>
          <w:vAlign w:val="center"/>
        </w:tcPr>
        <w:p w14:paraId="4F1DECDC" w14:textId="55D4020D" w:rsidR="00A655EE" w:rsidRPr="00A655EE" w:rsidRDefault="00A655EE" w:rsidP="00A02C08">
          <w:pPr>
            <w:widowControl w:val="0"/>
            <w:tabs>
              <w:tab w:val="center" w:pos="4320"/>
              <w:tab w:val="right" w:pos="8640"/>
            </w:tabs>
            <w:kinsoku w:val="0"/>
            <w:spacing w:after="0" w:line="240" w:lineRule="auto"/>
            <w:jc w:val="center"/>
            <w:rPr>
              <w:rFonts w:ascii="Times New Roman" w:eastAsia="Times New Roman" w:hAnsi="Times New Roman" w:cs="Times New Roman"/>
              <w:sz w:val="24"/>
              <w:szCs w:val="24"/>
            </w:rPr>
          </w:pPr>
          <w:r w:rsidRPr="00A655EE">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7145769D" wp14:editId="10E44CF7">
                <wp:simplePos x="0" y="0"/>
                <wp:positionH relativeFrom="column">
                  <wp:posOffset>-179070</wp:posOffset>
                </wp:positionH>
                <wp:positionV relativeFrom="paragraph">
                  <wp:posOffset>52070</wp:posOffset>
                </wp:positionV>
                <wp:extent cx="1000125" cy="588645"/>
                <wp:effectExtent l="0" t="0" r="0" b="0"/>
                <wp:wrapNone/>
                <wp:docPr id="1" name="Picture 1" descr="d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r1_c1"/>
                        <pic:cNvPicPr>
                          <a:picLocks noChangeAspect="1" noChangeArrowheads="1"/>
                        </pic:cNvPicPr>
                      </pic:nvPicPr>
                      <pic:blipFill>
                        <a:blip r:embed="rId1"/>
                        <a:srcRect/>
                        <a:stretch>
                          <a:fillRect/>
                        </a:stretch>
                      </pic:blipFill>
                      <pic:spPr bwMode="auto">
                        <a:xfrm>
                          <a:off x="0" y="0"/>
                          <a:ext cx="1000125" cy="588645"/>
                        </a:xfrm>
                        <a:prstGeom prst="rect">
                          <a:avLst/>
                        </a:prstGeom>
                        <a:noFill/>
                      </pic:spPr>
                    </pic:pic>
                  </a:graphicData>
                </a:graphic>
                <wp14:sizeRelH relativeFrom="margin">
                  <wp14:pctWidth>0</wp14:pctWidth>
                </wp14:sizeRelH>
                <wp14:sizeRelV relativeFrom="margin">
                  <wp14:pctHeight>0</wp14:pctHeight>
                </wp14:sizeRelV>
              </wp:anchor>
            </w:drawing>
          </w:r>
        </w:p>
      </w:tc>
      <w:tc>
        <w:tcPr>
          <w:tcW w:w="9018" w:type="dxa"/>
          <w:gridSpan w:val="4"/>
          <w:vAlign w:val="center"/>
        </w:tcPr>
        <w:p w14:paraId="4A14849F" w14:textId="50579302" w:rsidR="00A655EE" w:rsidRPr="00A655EE" w:rsidRDefault="00A655EE" w:rsidP="00A02C08">
          <w:pPr>
            <w:widowControl w:val="0"/>
            <w:tabs>
              <w:tab w:val="center" w:pos="4320"/>
              <w:tab w:val="right" w:pos="8640"/>
            </w:tabs>
            <w:kinsoku w:val="0"/>
            <w:spacing w:after="0" w:line="240" w:lineRule="auto"/>
            <w:rPr>
              <w:rFonts w:ascii="Times New Roman" w:eastAsia="Times New Roman" w:hAnsi="Times New Roman" w:cs="Times New Roman"/>
              <w:b/>
              <w:bCs/>
              <w:sz w:val="32"/>
              <w:szCs w:val="24"/>
            </w:rPr>
          </w:pPr>
          <w:r w:rsidRPr="00A655EE">
            <w:rPr>
              <w:rFonts w:ascii="Times New Roman" w:eastAsia="Times New Roman" w:hAnsi="Times New Roman" w:cs="Times New Roman"/>
              <w:b/>
              <w:bCs/>
              <w:sz w:val="32"/>
              <w:szCs w:val="24"/>
            </w:rPr>
            <w:t xml:space="preserve">MTS SYSTEMS CORPORATION – </w:t>
          </w:r>
          <w:r w:rsidR="00CD7973">
            <w:rPr>
              <w:rFonts w:ascii="Times New Roman" w:eastAsia="Times New Roman" w:hAnsi="Times New Roman" w:cs="Times New Roman"/>
              <w:b/>
              <w:bCs/>
              <w:sz w:val="32"/>
              <w:szCs w:val="24"/>
            </w:rPr>
            <w:t>PROCEDURE</w:t>
          </w:r>
        </w:p>
      </w:tc>
    </w:tr>
    <w:tr w:rsidR="005B524E" w:rsidRPr="00A655EE" w14:paraId="195EDCE2" w14:textId="77777777" w:rsidTr="00E21329">
      <w:trPr>
        <w:cantSplit/>
        <w:trHeight w:val="528"/>
        <w:jc w:val="center"/>
      </w:trPr>
      <w:tc>
        <w:tcPr>
          <w:tcW w:w="10548" w:type="dxa"/>
          <w:gridSpan w:val="5"/>
        </w:tcPr>
        <w:p w14:paraId="546F25E0" w14:textId="77777777" w:rsidR="005B524E" w:rsidRPr="005B524E" w:rsidRDefault="005B524E" w:rsidP="00A02C08">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TITLE:</w:t>
          </w:r>
        </w:p>
        <w:p w14:paraId="40AF1FAC" w14:textId="4AAF986E" w:rsidR="005B524E" w:rsidRPr="005B524E" w:rsidRDefault="005B524E" w:rsidP="00A02C08">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 xml:space="preserve">Employee Privacy Notice </w:t>
          </w:r>
          <w:r w:rsidR="00A631BE">
            <w:rPr>
              <w:rFonts w:ascii="Times New Roman" w:eastAsia="Times New Roman" w:hAnsi="Times New Roman" w:cs="Times New Roman"/>
              <w:b/>
              <w:bCs/>
              <w:sz w:val="24"/>
              <w:szCs w:val="32"/>
            </w:rPr>
            <w:t xml:space="preserve">Procedure – </w:t>
          </w:r>
          <w:r w:rsidR="00CD7973">
            <w:rPr>
              <w:rFonts w:ascii="Times New Roman" w:eastAsia="Times New Roman" w:hAnsi="Times New Roman" w:cs="Times New Roman"/>
              <w:b/>
              <w:bCs/>
              <w:sz w:val="24"/>
              <w:szCs w:val="32"/>
            </w:rPr>
            <w:t xml:space="preserve">North America </w:t>
          </w:r>
        </w:p>
      </w:tc>
    </w:tr>
    <w:tr w:rsidR="005B524E" w:rsidRPr="00A655EE" w14:paraId="4A8CC948" w14:textId="77777777" w:rsidTr="008938C3">
      <w:trPr>
        <w:cantSplit/>
        <w:trHeight w:val="528"/>
        <w:jc w:val="center"/>
      </w:trPr>
      <w:tc>
        <w:tcPr>
          <w:tcW w:w="2838" w:type="dxa"/>
          <w:gridSpan w:val="2"/>
        </w:tcPr>
        <w:p w14:paraId="13F00898"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NUMBER:</w:t>
          </w:r>
        </w:p>
        <w:p w14:paraId="1AED4F3E" w14:textId="4AF0B4D5"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ORC-015.01</w:t>
          </w:r>
        </w:p>
      </w:tc>
      <w:tc>
        <w:tcPr>
          <w:tcW w:w="2838" w:type="dxa"/>
        </w:tcPr>
        <w:p w14:paraId="3968B51A"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REVISION:</w:t>
          </w:r>
        </w:p>
        <w:p w14:paraId="1D48293C" w14:textId="1F90048B"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0</w:t>
          </w:r>
        </w:p>
      </w:tc>
      <w:tc>
        <w:tcPr>
          <w:tcW w:w="3155" w:type="dxa"/>
        </w:tcPr>
        <w:p w14:paraId="011AC471"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EFFECTIVE DATE:</w:t>
          </w:r>
        </w:p>
        <w:p w14:paraId="7462AF5F" w14:textId="305FC68D"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0</w:t>
          </w:r>
          <w:r w:rsidR="00217BCF">
            <w:rPr>
              <w:rFonts w:ascii="Times New Roman" w:eastAsia="Times New Roman" w:hAnsi="Times New Roman" w:cs="Times New Roman"/>
              <w:b/>
              <w:bCs/>
              <w:sz w:val="24"/>
              <w:szCs w:val="32"/>
            </w:rPr>
            <w:t>3</w:t>
          </w:r>
          <w:r w:rsidRPr="00120E32">
            <w:rPr>
              <w:rFonts w:ascii="Times New Roman" w:eastAsia="Times New Roman" w:hAnsi="Times New Roman" w:cs="Times New Roman"/>
              <w:b/>
              <w:bCs/>
              <w:sz w:val="24"/>
              <w:szCs w:val="32"/>
            </w:rPr>
            <w:t>/0</w:t>
          </w:r>
          <w:r w:rsidR="00217BCF">
            <w:rPr>
              <w:rFonts w:ascii="Times New Roman" w:eastAsia="Times New Roman" w:hAnsi="Times New Roman" w:cs="Times New Roman"/>
              <w:b/>
              <w:bCs/>
              <w:sz w:val="24"/>
              <w:szCs w:val="32"/>
            </w:rPr>
            <w:t>9</w:t>
          </w:r>
          <w:r w:rsidRPr="00120E32">
            <w:rPr>
              <w:rFonts w:ascii="Times New Roman" w:eastAsia="Times New Roman" w:hAnsi="Times New Roman" w:cs="Times New Roman"/>
              <w:b/>
              <w:bCs/>
              <w:sz w:val="24"/>
              <w:szCs w:val="32"/>
            </w:rPr>
            <w:t>/2021</w:t>
          </w:r>
        </w:p>
      </w:tc>
      <w:tc>
        <w:tcPr>
          <w:tcW w:w="1717" w:type="dxa"/>
        </w:tcPr>
        <w:p w14:paraId="37F94718"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PAGE:</w:t>
          </w:r>
        </w:p>
        <w:p w14:paraId="08EEC1C8" w14:textId="771D35FC"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fldChar w:fldCharType="begin"/>
          </w:r>
          <w:r w:rsidRPr="00120E32">
            <w:rPr>
              <w:rFonts w:ascii="Times New Roman" w:eastAsia="Times New Roman" w:hAnsi="Times New Roman" w:cs="Times New Roman"/>
              <w:b/>
              <w:bCs/>
              <w:sz w:val="24"/>
              <w:szCs w:val="32"/>
            </w:rPr>
            <w:instrText xml:space="preserve"> PAGE   \* MERGEFORMAT </w:instrText>
          </w:r>
          <w:r w:rsidRPr="00120E32">
            <w:rPr>
              <w:rFonts w:ascii="Times New Roman" w:eastAsia="Times New Roman" w:hAnsi="Times New Roman" w:cs="Times New Roman"/>
              <w:b/>
              <w:bCs/>
              <w:sz w:val="24"/>
              <w:szCs w:val="32"/>
            </w:rPr>
            <w:fldChar w:fldCharType="separate"/>
          </w:r>
          <w:r w:rsidR="00724A23">
            <w:rPr>
              <w:rFonts w:ascii="Times New Roman" w:eastAsia="Times New Roman" w:hAnsi="Times New Roman" w:cs="Times New Roman"/>
              <w:b/>
              <w:bCs/>
              <w:noProof/>
              <w:sz w:val="24"/>
              <w:szCs w:val="32"/>
            </w:rPr>
            <w:t>1</w:t>
          </w:r>
          <w:r w:rsidRPr="00120E32">
            <w:rPr>
              <w:rFonts w:ascii="Times New Roman" w:eastAsia="Times New Roman" w:hAnsi="Times New Roman" w:cs="Times New Roman"/>
              <w:b/>
              <w:bCs/>
              <w:sz w:val="24"/>
              <w:szCs w:val="32"/>
            </w:rPr>
            <w:fldChar w:fldCharType="end"/>
          </w:r>
          <w:r w:rsidRPr="00120E32">
            <w:rPr>
              <w:rFonts w:ascii="Times New Roman" w:eastAsia="Times New Roman" w:hAnsi="Times New Roman" w:cs="Times New Roman"/>
              <w:b/>
              <w:bCs/>
              <w:sz w:val="24"/>
              <w:szCs w:val="32"/>
            </w:rPr>
            <w:t xml:space="preserve"> of </w:t>
          </w:r>
          <w:r w:rsidRPr="00120E32">
            <w:rPr>
              <w:rFonts w:ascii="Times New Roman" w:eastAsia="Times New Roman" w:hAnsi="Times New Roman" w:cs="Times New Roman"/>
              <w:b/>
              <w:bCs/>
              <w:sz w:val="24"/>
              <w:szCs w:val="32"/>
            </w:rPr>
            <w:fldChar w:fldCharType="begin"/>
          </w:r>
          <w:r w:rsidRPr="00120E32">
            <w:rPr>
              <w:rFonts w:ascii="Times New Roman" w:eastAsia="Times New Roman" w:hAnsi="Times New Roman" w:cs="Times New Roman"/>
              <w:b/>
              <w:bCs/>
              <w:sz w:val="24"/>
              <w:szCs w:val="32"/>
            </w:rPr>
            <w:instrText xml:space="preserve"> NUMPAGES  </w:instrText>
          </w:r>
          <w:r w:rsidRPr="00120E32">
            <w:rPr>
              <w:rFonts w:ascii="Times New Roman" w:eastAsia="Times New Roman" w:hAnsi="Times New Roman" w:cs="Times New Roman"/>
              <w:b/>
              <w:bCs/>
              <w:sz w:val="24"/>
              <w:szCs w:val="32"/>
            </w:rPr>
            <w:fldChar w:fldCharType="separate"/>
          </w:r>
          <w:r w:rsidR="00724A23">
            <w:rPr>
              <w:rFonts w:ascii="Times New Roman" w:eastAsia="Times New Roman" w:hAnsi="Times New Roman" w:cs="Times New Roman"/>
              <w:b/>
              <w:bCs/>
              <w:noProof/>
              <w:sz w:val="24"/>
              <w:szCs w:val="32"/>
            </w:rPr>
            <w:t>1</w:t>
          </w:r>
          <w:r w:rsidRPr="00120E32">
            <w:rPr>
              <w:rFonts w:ascii="Times New Roman" w:eastAsia="Times New Roman" w:hAnsi="Times New Roman" w:cs="Times New Roman"/>
              <w:b/>
              <w:bCs/>
              <w:sz w:val="24"/>
              <w:szCs w:val="32"/>
            </w:rPr>
            <w:fldChar w:fldCharType="end"/>
          </w:r>
        </w:p>
      </w:tc>
    </w:tr>
  </w:tbl>
  <w:p w14:paraId="74D1D713" w14:textId="5AC6366F" w:rsidR="00A655EE" w:rsidRDefault="00A655EE">
    <w:pPr>
      <w:pStyle w:val="Header"/>
    </w:pPr>
  </w:p>
  <w:p w14:paraId="047B8B0A" w14:textId="77777777" w:rsidR="00A655EE" w:rsidRDefault="00A6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485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D8F10"/>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2" w15:restartNumberingAfterBreak="0">
    <w:nsid w:val="03BACE42"/>
    <w:multiLevelType w:val="singleLevel"/>
    <w:tmpl w:val="B6AC858C"/>
    <w:lvl w:ilvl="0">
      <w:start w:val="1"/>
      <w:numFmt w:val="decimal"/>
      <w:lvlText w:val="%1."/>
      <w:lvlJc w:val="left"/>
      <w:pPr>
        <w:tabs>
          <w:tab w:val="num" w:pos="216"/>
        </w:tabs>
        <w:ind w:left="648" w:firstLine="72"/>
      </w:pPr>
      <w:rPr>
        <w:rFonts w:ascii="Times New Roman" w:hAnsi="Times New Roman" w:cs="Times New Roman" w:hint="default"/>
        <w:b/>
        <w:bCs/>
        <w:snapToGrid/>
        <w:spacing w:val="12"/>
        <w:w w:val="105"/>
        <w:sz w:val="22"/>
        <w:szCs w:val="22"/>
      </w:rPr>
    </w:lvl>
  </w:abstractNum>
  <w:abstractNum w:abstractNumId="3" w15:restartNumberingAfterBreak="0">
    <w:nsid w:val="0DB46216"/>
    <w:multiLevelType w:val="hybridMultilevel"/>
    <w:tmpl w:val="59E87F7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6644B41"/>
    <w:multiLevelType w:val="hybridMultilevel"/>
    <w:tmpl w:val="76A4D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396862"/>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6" w15:restartNumberingAfterBreak="0">
    <w:nsid w:val="6AC30B3E"/>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7" w15:restartNumberingAfterBreak="0">
    <w:nsid w:val="72185055"/>
    <w:multiLevelType w:val="hybridMultilevel"/>
    <w:tmpl w:val="3E2EE724"/>
    <w:lvl w:ilvl="0" w:tplc="8248A046">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78A5214B"/>
    <w:multiLevelType w:val="multilevel"/>
    <w:tmpl w:val="312CB1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
  </w:num>
  <w:num w:numId="3">
    <w:abstractNumId w:val="3"/>
  </w:num>
  <w:num w:numId="4">
    <w:abstractNumId w:val="0"/>
  </w:num>
  <w:num w:numId="5">
    <w:abstractNumId w:val="4"/>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13"/>
    <w:rsid w:val="00025BCC"/>
    <w:rsid w:val="0003307A"/>
    <w:rsid w:val="000367AD"/>
    <w:rsid w:val="0004271E"/>
    <w:rsid w:val="0004292D"/>
    <w:rsid w:val="00044681"/>
    <w:rsid w:val="0005157D"/>
    <w:rsid w:val="000559BD"/>
    <w:rsid w:val="00057A44"/>
    <w:rsid w:val="000934C3"/>
    <w:rsid w:val="0009554C"/>
    <w:rsid w:val="000B4302"/>
    <w:rsid w:val="000B5C28"/>
    <w:rsid w:val="000D05BE"/>
    <w:rsid w:val="000D33A2"/>
    <w:rsid w:val="000D6C90"/>
    <w:rsid w:val="000D7009"/>
    <w:rsid w:val="000E2002"/>
    <w:rsid w:val="000E39CB"/>
    <w:rsid w:val="000E5534"/>
    <w:rsid w:val="001016D9"/>
    <w:rsid w:val="00104BF3"/>
    <w:rsid w:val="00117C95"/>
    <w:rsid w:val="00120E32"/>
    <w:rsid w:val="00126C13"/>
    <w:rsid w:val="001303B0"/>
    <w:rsid w:val="0014263D"/>
    <w:rsid w:val="001467C5"/>
    <w:rsid w:val="00150A3A"/>
    <w:rsid w:val="00156B2F"/>
    <w:rsid w:val="001607FE"/>
    <w:rsid w:val="00163CB4"/>
    <w:rsid w:val="00170A09"/>
    <w:rsid w:val="00172455"/>
    <w:rsid w:val="00177CAD"/>
    <w:rsid w:val="00186175"/>
    <w:rsid w:val="0019270C"/>
    <w:rsid w:val="001A3CC4"/>
    <w:rsid w:val="001A5268"/>
    <w:rsid w:val="001B352A"/>
    <w:rsid w:val="001C23BD"/>
    <w:rsid w:val="001E1885"/>
    <w:rsid w:val="001F2128"/>
    <w:rsid w:val="001F3FB2"/>
    <w:rsid w:val="001F47BC"/>
    <w:rsid w:val="0020268E"/>
    <w:rsid w:val="00217BCF"/>
    <w:rsid w:val="0022268C"/>
    <w:rsid w:val="002227FF"/>
    <w:rsid w:val="00250F08"/>
    <w:rsid w:val="00252336"/>
    <w:rsid w:val="00256484"/>
    <w:rsid w:val="00262967"/>
    <w:rsid w:val="00273754"/>
    <w:rsid w:val="002823C0"/>
    <w:rsid w:val="00284829"/>
    <w:rsid w:val="00297BBD"/>
    <w:rsid w:val="002A0778"/>
    <w:rsid w:val="002B3E29"/>
    <w:rsid w:val="002B75CC"/>
    <w:rsid w:val="002C41E2"/>
    <w:rsid w:val="002C7334"/>
    <w:rsid w:val="002C7D45"/>
    <w:rsid w:val="002D2AB1"/>
    <w:rsid w:val="002D7215"/>
    <w:rsid w:val="002F14D7"/>
    <w:rsid w:val="002F4630"/>
    <w:rsid w:val="00302134"/>
    <w:rsid w:val="00302D91"/>
    <w:rsid w:val="00306B3F"/>
    <w:rsid w:val="00315799"/>
    <w:rsid w:val="00324BDC"/>
    <w:rsid w:val="00335EA6"/>
    <w:rsid w:val="00337C3B"/>
    <w:rsid w:val="003400C8"/>
    <w:rsid w:val="00354DF3"/>
    <w:rsid w:val="0036409A"/>
    <w:rsid w:val="003650EB"/>
    <w:rsid w:val="00374ACF"/>
    <w:rsid w:val="00376ABA"/>
    <w:rsid w:val="00387F5D"/>
    <w:rsid w:val="003906FF"/>
    <w:rsid w:val="0039665E"/>
    <w:rsid w:val="00396A8B"/>
    <w:rsid w:val="003B6CA5"/>
    <w:rsid w:val="003C0A2B"/>
    <w:rsid w:val="003C47A4"/>
    <w:rsid w:val="003D1ADD"/>
    <w:rsid w:val="003D41A9"/>
    <w:rsid w:val="003D6025"/>
    <w:rsid w:val="003F1CFA"/>
    <w:rsid w:val="00400BEC"/>
    <w:rsid w:val="00410F68"/>
    <w:rsid w:val="00423E13"/>
    <w:rsid w:val="00425D28"/>
    <w:rsid w:val="00426863"/>
    <w:rsid w:val="00427C1A"/>
    <w:rsid w:val="00431DF7"/>
    <w:rsid w:val="0043428A"/>
    <w:rsid w:val="004353B3"/>
    <w:rsid w:val="004564E9"/>
    <w:rsid w:val="00457741"/>
    <w:rsid w:val="0046314E"/>
    <w:rsid w:val="00464401"/>
    <w:rsid w:val="0046614F"/>
    <w:rsid w:val="00466342"/>
    <w:rsid w:val="00466C67"/>
    <w:rsid w:val="0048370E"/>
    <w:rsid w:val="00487404"/>
    <w:rsid w:val="00487F58"/>
    <w:rsid w:val="00492F0A"/>
    <w:rsid w:val="004970E7"/>
    <w:rsid w:val="004A0DDA"/>
    <w:rsid w:val="004A327E"/>
    <w:rsid w:val="004C126E"/>
    <w:rsid w:val="004C49E9"/>
    <w:rsid w:val="004D1A82"/>
    <w:rsid w:val="004D44B7"/>
    <w:rsid w:val="004D49BD"/>
    <w:rsid w:val="004E4470"/>
    <w:rsid w:val="004E63B4"/>
    <w:rsid w:val="004F0CDB"/>
    <w:rsid w:val="004F2006"/>
    <w:rsid w:val="005067FB"/>
    <w:rsid w:val="0050712A"/>
    <w:rsid w:val="00512F6E"/>
    <w:rsid w:val="0051649D"/>
    <w:rsid w:val="00522A62"/>
    <w:rsid w:val="0054249F"/>
    <w:rsid w:val="00553961"/>
    <w:rsid w:val="005547AA"/>
    <w:rsid w:val="00565C66"/>
    <w:rsid w:val="00565F56"/>
    <w:rsid w:val="00571D4D"/>
    <w:rsid w:val="00580AB3"/>
    <w:rsid w:val="005872EB"/>
    <w:rsid w:val="00595D02"/>
    <w:rsid w:val="005B524E"/>
    <w:rsid w:val="005C20AF"/>
    <w:rsid w:val="005D0213"/>
    <w:rsid w:val="005E0807"/>
    <w:rsid w:val="005E204D"/>
    <w:rsid w:val="005F616E"/>
    <w:rsid w:val="006173A9"/>
    <w:rsid w:val="00634571"/>
    <w:rsid w:val="00663743"/>
    <w:rsid w:val="0066790C"/>
    <w:rsid w:val="00680FF6"/>
    <w:rsid w:val="00692756"/>
    <w:rsid w:val="00692983"/>
    <w:rsid w:val="006A617A"/>
    <w:rsid w:val="006B3E8C"/>
    <w:rsid w:val="006C3256"/>
    <w:rsid w:val="006D6D83"/>
    <w:rsid w:val="006E3F9A"/>
    <w:rsid w:val="006F001D"/>
    <w:rsid w:val="00724A23"/>
    <w:rsid w:val="00731B08"/>
    <w:rsid w:val="00744BCF"/>
    <w:rsid w:val="00752439"/>
    <w:rsid w:val="0077290F"/>
    <w:rsid w:val="00775AFA"/>
    <w:rsid w:val="00781AE4"/>
    <w:rsid w:val="007961BC"/>
    <w:rsid w:val="007B2601"/>
    <w:rsid w:val="007D6DF2"/>
    <w:rsid w:val="007E703C"/>
    <w:rsid w:val="007E7766"/>
    <w:rsid w:val="0080086F"/>
    <w:rsid w:val="00827FEE"/>
    <w:rsid w:val="00837EC9"/>
    <w:rsid w:val="00847EB7"/>
    <w:rsid w:val="00850179"/>
    <w:rsid w:val="0085406C"/>
    <w:rsid w:val="00855B2A"/>
    <w:rsid w:val="008635B0"/>
    <w:rsid w:val="008773E3"/>
    <w:rsid w:val="0088172B"/>
    <w:rsid w:val="00886775"/>
    <w:rsid w:val="00887414"/>
    <w:rsid w:val="00897602"/>
    <w:rsid w:val="008B160A"/>
    <w:rsid w:val="008B1B71"/>
    <w:rsid w:val="008B5BCA"/>
    <w:rsid w:val="008C5FA2"/>
    <w:rsid w:val="008D118A"/>
    <w:rsid w:val="008D66CB"/>
    <w:rsid w:val="0090388C"/>
    <w:rsid w:val="00906459"/>
    <w:rsid w:val="0091640E"/>
    <w:rsid w:val="009441A8"/>
    <w:rsid w:val="00944713"/>
    <w:rsid w:val="00960346"/>
    <w:rsid w:val="00975235"/>
    <w:rsid w:val="00997B3B"/>
    <w:rsid w:val="009C4D22"/>
    <w:rsid w:val="009D783A"/>
    <w:rsid w:val="009F1442"/>
    <w:rsid w:val="00A0189F"/>
    <w:rsid w:val="00A02C08"/>
    <w:rsid w:val="00A059FD"/>
    <w:rsid w:val="00A40332"/>
    <w:rsid w:val="00A522EC"/>
    <w:rsid w:val="00A631BE"/>
    <w:rsid w:val="00A655EE"/>
    <w:rsid w:val="00A6591E"/>
    <w:rsid w:val="00A72BD8"/>
    <w:rsid w:val="00A72E3F"/>
    <w:rsid w:val="00A812E3"/>
    <w:rsid w:val="00A8552F"/>
    <w:rsid w:val="00A869BF"/>
    <w:rsid w:val="00A87364"/>
    <w:rsid w:val="00AA4F79"/>
    <w:rsid w:val="00AA7536"/>
    <w:rsid w:val="00AB2EE5"/>
    <w:rsid w:val="00AC2996"/>
    <w:rsid w:val="00AC4003"/>
    <w:rsid w:val="00AC605E"/>
    <w:rsid w:val="00AE04D1"/>
    <w:rsid w:val="00AE1EF7"/>
    <w:rsid w:val="00AF5029"/>
    <w:rsid w:val="00AF7ABE"/>
    <w:rsid w:val="00B11178"/>
    <w:rsid w:val="00B112A2"/>
    <w:rsid w:val="00B120B0"/>
    <w:rsid w:val="00B14E34"/>
    <w:rsid w:val="00B15E9D"/>
    <w:rsid w:val="00B244D7"/>
    <w:rsid w:val="00B24A10"/>
    <w:rsid w:val="00B33D89"/>
    <w:rsid w:val="00B46A83"/>
    <w:rsid w:val="00B47A6B"/>
    <w:rsid w:val="00B50155"/>
    <w:rsid w:val="00B50C18"/>
    <w:rsid w:val="00B60F31"/>
    <w:rsid w:val="00B623EC"/>
    <w:rsid w:val="00B7778B"/>
    <w:rsid w:val="00B92EA8"/>
    <w:rsid w:val="00B96F35"/>
    <w:rsid w:val="00BA0158"/>
    <w:rsid w:val="00BA4257"/>
    <w:rsid w:val="00BB0E3D"/>
    <w:rsid w:val="00BB237F"/>
    <w:rsid w:val="00BB4CA6"/>
    <w:rsid w:val="00BB52CE"/>
    <w:rsid w:val="00BC2FFE"/>
    <w:rsid w:val="00BD6073"/>
    <w:rsid w:val="00BD7F18"/>
    <w:rsid w:val="00BF2A71"/>
    <w:rsid w:val="00C07434"/>
    <w:rsid w:val="00C13768"/>
    <w:rsid w:val="00C24B28"/>
    <w:rsid w:val="00C4099E"/>
    <w:rsid w:val="00C42347"/>
    <w:rsid w:val="00C66784"/>
    <w:rsid w:val="00C70A5D"/>
    <w:rsid w:val="00C71D3D"/>
    <w:rsid w:val="00C75BFE"/>
    <w:rsid w:val="00C93E21"/>
    <w:rsid w:val="00CA168E"/>
    <w:rsid w:val="00CA4BFD"/>
    <w:rsid w:val="00CB0D75"/>
    <w:rsid w:val="00CD7973"/>
    <w:rsid w:val="00CE479C"/>
    <w:rsid w:val="00CF4149"/>
    <w:rsid w:val="00D037DF"/>
    <w:rsid w:val="00D10307"/>
    <w:rsid w:val="00D255FD"/>
    <w:rsid w:val="00D31AA6"/>
    <w:rsid w:val="00D52C76"/>
    <w:rsid w:val="00D53645"/>
    <w:rsid w:val="00D62EBE"/>
    <w:rsid w:val="00D67A6F"/>
    <w:rsid w:val="00D70F14"/>
    <w:rsid w:val="00D749E1"/>
    <w:rsid w:val="00D76349"/>
    <w:rsid w:val="00D91516"/>
    <w:rsid w:val="00D96E66"/>
    <w:rsid w:val="00DA229C"/>
    <w:rsid w:val="00DA38A0"/>
    <w:rsid w:val="00DC0CBA"/>
    <w:rsid w:val="00DE0149"/>
    <w:rsid w:val="00DE1DDF"/>
    <w:rsid w:val="00DE36CF"/>
    <w:rsid w:val="00DE5BCC"/>
    <w:rsid w:val="00DF0AE8"/>
    <w:rsid w:val="00DF72A6"/>
    <w:rsid w:val="00E0015A"/>
    <w:rsid w:val="00E02F92"/>
    <w:rsid w:val="00E1254B"/>
    <w:rsid w:val="00E21A80"/>
    <w:rsid w:val="00E26C48"/>
    <w:rsid w:val="00E31B57"/>
    <w:rsid w:val="00E52D7F"/>
    <w:rsid w:val="00E633CE"/>
    <w:rsid w:val="00E70BA7"/>
    <w:rsid w:val="00E71A33"/>
    <w:rsid w:val="00E73354"/>
    <w:rsid w:val="00E80AF8"/>
    <w:rsid w:val="00E81C0D"/>
    <w:rsid w:val="00E84A11"/>
    <w:rsid w:val="00E92C19"/>
    <w:rsid w:val="00E93852"/>
    <w:rsid w:val="00E94BE6"/>
    <w:rsid w:val="00EA6D0E"/>
    <w:rsid w:val="00EB6D5C"/>
    <w:rsid w:val="00EC055F"/>
    <w:rsid w:val="00EC1951"/>
    <w:rsid w:val="00EC5693"/>
    <w:rsid w:val="00EE16A2"/>
    <w:rsid w:val="00EE21EA"/>
    <w:rsid w:val="00EE2774"/>
    <w:rsid w:val="00EE3AE2"/>
    <w:rsid w:val="00EF2A3E"/>
    <w:rsid w:val="00F50921"/>
    <w:rsid w:val="00F86F09"/>
    <w:rsid w:val="00FA5341"/>
    <w:rsid w:val="00FB21D2"/>
    <w:rsid w:val="00FB4A02"/>
    <w:rsid w:val="00FC138A"/>
    <w:rsid w:val="00FC2033"/>
    <w:rsid w:val="00FC2243"/>
    <w:rsid w:val="00FC6839"/>
    <w:rsid w:val="00FD1B8C"/>
    <w:rsid w:val="00FD5424"/>
    <w:rsid w:val="00FF0A18"/>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FBB9"/>
  <w15:chartTrackingRefBased/>
  <w15:docId w15:val="{27026094-B9E9-41B1-875D-A1D586F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EE"/>
    <w:rPr>
      <w:rFonts w:ascii="Segoe UI" w:hAnsi="Segoe UI" w:cs="Segoe UI"/>
      <w:sz w:val="18"/>
      <w:szCs w:val="18"/>
    </w:rPr>
  </w:style>
  <w:style w:type="character" w:styleId="CommentReference">
    <w:name w:val="annotation reference"/>
    <w:basedOn w:val="DefaultParagraphFont"/>
    <w:uiPriority w:val="99"/>
    <w:semiHidden/>
    <w:unhideWhenUsed/>
    <w:rsid w:val="00A655EE"/>
    <w:rPr>
      <w:sz w:val="16"/>
      <w:szCs w:val="16"/>
    </w:rPr>
  </w:style>
  <w:style w:type="paragraph" w:styleId="CommentText">
    <w:name w:val="annotation text"/>
    <w:basedOn w:val="Normal"/>
    <w:link w:val="CommentTextChar"/>
    <w:uiPriority w:val="99"/>
    <w:unhideWhenUsed/>
    <w:rsid w:val="00A655EE"/>
    <w:pPr>
      <w:spacing w:line="240" w:lineRule="auto"/>
    </w:pPr>
    <w:rPr>
      <w:sz w:val="20"/>
      <w:szCs w:val="20"/>
    </w:rPr>
  </w:style>
  <w:style w:type="character" w:customStyle="1" w:styleId="CommentTextChar">
    <w:name w:val="Comment Text Char"/>
    <w:basedOn w:val="DefaultParagraphFont"/>
    <w:link w:val="CommentText"/>
    <w:uiPriority w:val="99"/>
    <w:rsid w:val="00A655EE"/>
    <w:rPr>
      <w:sz w:val="20"/>
      <w:szCs w:val="20"/>
    </w:rPr>
  </w:style>
  <w:style w:type="paragraph" w:styleId="Header">
    <w:name w:val="header"/>
    <w:basedOn w:val="Normal"/>
    <w:link w:val="HeaderChar"/>
    <w:uiPriority w:val="99"/>
    <w:unhideWhenUsed/>
    <w:rsid w:val="00A6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EE"/>
  </w:style>
  <w:style w:type="paragraph" w:styleId="Footer">
    <w:name w:val="footer"/>
    <w:basedOn w:val="Normal"/>
    <w:link w:val="FooterChar"/>
    <w:uiPriority w:val="99"/>
    <w:unhideWhenUsed/>
    <w:rsid w:val="00A6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EE"/>
  </w:style>
  <w:style w:type="paragraph" w:customStyle="1" w:styleId="Head1">
    <w:name w:val="Head 1"/>
    <w:basedOn w:val="Normal"/>
    <w:rsid w:val="00A02C08"/>
    <w:pPr>
      <w:spacing w:after="0" w:line="240" w:lineRule="auto"/>
      <w:ind w:left="1080" w:right="720" w:hanging="720"/>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8635B0"/>
    <w:pPr>
      <w:widowControl w:val="0"/>
      <w:kinsoku w:val="0"/>
      <w:spacing w:after="0" w:line="240" w:lineRule="auto"/>
      <w:ind w:left="720"/>
      <w:contextualSpacing/>
    </w:pPr>
    <w:rPr>
      <w:rFonts w:ascii="Times New Roman" w:eastAsiaTheme="minorEastAsia" w:hAnsi="Times New Roman" w:cs="Times New Roman"/>
      <w:sz w:val="24"/>
      <w:szCs w:val="24"/>
    </w:rPr>
  </w:style>
  <w:style w:type="character" w:customStyle="1" w:styleId="CharacterStyle1">
    <w:name w:val="Character Style 1"/>
    <w:uiPriority w:val="99"/>
    <w:rsid w:val="008635B0"/>
    <w:rPr>
      <w:rFonts w:ascii="Verdana" w:hAnsi="Verdana" w:cs="Verdana"/>
      <w:sz w:val="20"/>
      <w:szCs w:val="20"/>
    </w:rPr>
  </w:style>
  <w:style w:type="paragraph" w:customStyle="1" w:styleId="Style1">
    <w:name w:val="Style 1"/>
    <w:basedOn w:val="Normal"/>
    <w:uiPriority w:val="99"/>
    <w:rsid w:val="00B46A8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B46A83"/>
    <w:pPr>
      <w:widowControl w:val="0"/>
      <w:autoSpaceDE w:val="0"/>
      <w:autoSpaceDN w:val="0"/>
      <w:spacing w:before="288" w:after="0" w:line="240" w:lineRule="auto"/>
      <w:ind w:left="792"/>
    </w:pPr>
    <w:rPr>
      <w:rFonts w:ascii="Verdana" w:eastAsiaTheme="minorEastAsia" w:hAnsi="Verdana" w:cs="Verdana"/>
      <w:b/>
      <w:bCs/>
      <w:sz w:val="20"/>
      <w:szCs w:val="20"/>
    </w:rPr>
  </w:style>
  <w:style w:type="paragraph" w:customStyle="1" w:styleId="Style2">
    <w:name w:val="Style 2"/>
    <w:basedOn w:val="Normal"/>
    <w:uiPriority w:val="99"/>
    <w:rsid w:val="00B46A83"/>
    <w:pPr>
      <w:widowControl w:val="0"/>
      <w:autoSpaceDE w:val="0"/>
      <w:autoSpaceDN w:val="0"/>
      <w:spacing w:after="0" w:line="240" w:lineRule="auto"/>
      <w:ind w:left="720"/>
    </w:pPr>
    <w:rPr>
      <w:rFonts w:ascii="Verdana" w:eastAsiaTheme="minorEastAsia" w:hAnsi="Verdana" w:cs="Verdana"/>
      <w:sz w:val="20"/>
      <w:szCs w:val="20"/>
    </w:rPr>
  </w:style>
  <w:style w:type="character" w:customStyle="1" w:styleId="CharacterStyle2">
    <w:name w:val="Character Style 2"/>
    <w:uiPriority w:val="99"/>
    <w:rsid w:val="00B46A83"/>
    <w:rPr>
      <w:sz w:val="20"/>
      <w:szCs w:val="20"/>
    </w:rPr>
  </w:style>
  <w:style w:type="paragraph" w:styleId="ListBullet">
    <w:name w:val="List Bullet"/>
    <w:basedOn w:val="Normal"/>
    <w:uiPriority w:val="99"/>
    <w:unhideWhenUsed/>
    <w:rsid w:val="00B46A83"/>
    <w:pPr>
      <w:widowControl w:val="0"/>
      <w:numPr>
        <w:numId w:val="4"/>
      </w:numPr>
      <w:kinsoku w:val="0"/>
      <w:spacing w:after="0" w:line="240" w:lineRule="auto"/>
      <w:contextualSpacing/>
    </w:pPr>
    <w:rPr>
      <w:rFonts w:ascii="Times New Roman" w:eastAsiaTheme="minorEastAsia" w:hAnsi="Times New Roman" w:cs="Times New Roman"/>
      <w:sz w:val="24"/>
      <w:szCs w:val="24"/>
    </w:rPr>
  </w:style>
  <w:style w:type="character" w:customStyle="1" w:styleId="CharacterStyle3">
    <w:name w:val="Character Style 3"/>
    <w:uiPriority w:val="99"/>
    <w:rsid w:val="00FF3AE0"/>
    <w:rPr>
      <w:rFonts w:ascii="Verdana" w:hAnsi="Verdana" w:cs="Verdana"/>
      <w:b/>
      <w:bCs/>
      <w:sz w:val="20"/>
      <w:szCs w:val="20"/>
    </w:rPr>
  </w:style>
  <w:style w:type="character" w:styleId="Hyperlink">
    <w:name w:val="Hyperlink"/>
    <w:basedOn w:val="DefaultParagraphFont"/>
    <w:uiPriority w:val="99"/>
    <w:unhideWhenUsed/>
    <w:rsid w:val="00FD542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74ACF"/>
    <w:rPr>
      <w:b/>
      <w:bCs/>
    </w:rPr>
  </w:style>
  <w:style w:type="character" w:customStyle="1" w:styleId="CommentSubjectChar">
    <w:name w:val="Comment Subject Char"/>
    <w:basedOn w:val="CommentTextChar"/>
    <w:link w:val="CommentSubject"/>
    <w:uiPriority w:val="99"/>
    <w:semiHidden/>
    <w:rsid w:val="00374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ivacy@mts.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9515d96528244b4a58a7370aecf1ca4 xmlns="c7f17b45-efe7-429f-a1b8-1eff9ef9fe0a">
      <Terms xmlns="http://schemas.microsoft.com/office/infopath/2007/PartnerControls">
        <TermInfo xmlns="http://schemas.microsoft.com/office/infopath/2007/PartnerControls">
          <TermName xmlns="http://schemas.microsoft.com/office/infopath/2007/PartnerControls">Asia</TermName>
          <TermId xmlns="http://schemas.microsoft.com/office/infopath/2007/PartnerControls">a06a1159-acc4-4fe9-9ed2-04e4f7adf271</TermId>
        </TermInfo>
        <TermInfo xmlns="http://schemas.microsoft.com/office/infopath/2007/PartnerControls">
          <TermName xmlns="http://schemas.microsoft.com/office/infopath/2007/PartnerControls">Europe</TermName>
          <TermId xmlns="http://schemas.microsoft.com/office/infopath/2007/PartnerControls">41421153-5067-404c-91d4-3e929943e074</TermId>
        </TermInfo>
        <TermInfo xmlns="http://schemas.microsoft.com/office/infopath/2007/PartnerControls">
          <TermName xmlns="http://schemas.microsoft.com/office/infopath/2007/PartnerControls">North America</TermName>
          <TermId xmlns="http://schemas.microsoft.com/office/infopath/2007/PartnerControls">222e1e97-bde4-4dc2-9cab-eb16bbd001d3</TermId>
        </TermInfo>
      </Terms>
    </f9515d96528244b4a58a7370aecf1ca4>
    <LastReviewDateHidden xmlns="c7f17b45-efe7-429f-a1b8-1eff9ef9fe0a">2019-07-02T05:00:00+00:00</LastReviewDateHidden>
    <ModifiedSincePublished xmlns="3afd35d3-e6f7-4b26-805e-a64dbea61dd3">false</ModifiedSincePublished>
    <ReviewFrequency xmlns="3afd35d3-e6f7-4b26-805e-a64dbea61dd3">Bi-Annual</ReviewFrequency>
    <i6dc5c4201fa49f8b631457120eb83e9 xmlns="c7f17b45-efe7-429f-a1b8-1eff9ef9fe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56d7fdb9-fd46-43e6-b2c9-11bdfb9630ac</TermId>
        </TermInfo>
        <TermInfo xmlns="http://schemas.microsoft.com/office/infopath/2007/PartnerControls">
          <TermName xmlns="http://schemas.microsoft.com/office/infopath/2007/PartnerControls">Sensors</TermName>
          <TermId xmlns="http://schemas.microsoft.com/office/infopath/2007/PartnerControls">06656aff-96f7-44a6-a276-f106b5cf6af0</TermId>
        </TermInfo>
        <TermInfo xmlns="http://schemas.microsoft.com/office/infopath/2007/PartnerControls">
          <TermName xmlns="http://schemas.microsoft.com/office/infopath/2007/PartnerControls">Test</TermName>
          <TermId xmlns="http://schemas.microsoft.com/office/infopath/2007/PartnerControls">2a27ed54-e8e2-4485-8473-3da6006549a2</TermId>
        </TermInfo>
      </Terms>
    </i6dc5c4201fa49f8b631457120eb83e9>
    <IsNewDocumentHidden xmlns="c7f17b45-efe7-429f-a1b8-1eff9ef9fe0a">No</IsNewDocumentHidden>
    <Drafters xmlns="914036ba-631e-49d6-9da1-7dc997873cc5">
      <UserInfo>
        <DisplayName/>
        <AccountId xsi:nil="true"/>
        <AccountType/>
      </UserInfo>
    </Drafters>
    <Supersedes xmlns="9b2f1e07-79da-4b62-a08d-1bbc7862f25b" xsi:nil="true"/>
    <pccefd89d396411fb6b75eecf997fdb7 xmlns="c7f17b45-efe7-429f-a1b8-1eff9ef9fe0a">
      <Terms xmlns="http://schemas.microsoft.com/office/infopath/2007/PartnerControls"/>
    </pccefd89d396411fb6b75eecf997fdb7>
    <ExecutiveOwner xmlns="3afd35d3-e6f7-4b26-805e-a64dbea61dd3">
      <UserInfo>
        <DisplayName/>
        <AccountId xsi:nil="true"/>
        <AccountType/>
      </UserInfo>
    </ExecutiveOwner>
    <l12daa96aa364371a48b85be0ceb7816 xmlns="c7f17b45-efe7-429f-a1b8-1eff9ef9fe0a">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b9db956d-6e98-4d68-9024-5001ec092b80</TermId>
        </TermInfo>
      </Terms>
    </l12daa96aa364371a48b85be0ceb7816>
    <TaxCatchAll xmlns="c7f17b45-efe7-429f-a1b8-1eff9ef9fe0a">
      <Value>17</Value>
      <Value>16</Value>
      <Value>15</Value>
      <Value>14</Value>
      <Value>13</Value>
      <Value>12</Value>
      <Value>11</Value>
      <Value>78</Value>
    </TaxCatchAll>
    <k41e08a76dfd416ebe60ebe2452b1797 xmlns="c7f17b45-efe7-429f-a1b8-1eff9ef9fe0a">
      <Terms xmlns="http://schemas.microsoft.com/office/infopath/2007/PartnerControls"/>
    </k41e08a76dfd416ebe60ebe2452b1797>
    <NextReviewDateHidden xmlns="c7f17b45-efe7-429f-a1b8-1eff9ef9fe0a">2020-07-02T05:00:00+00:00</NextReviewDateHidden>
    <RetiredDocument xmlns="c7f17b45-efe7-429f-a1b8-1eff9ef9fe0a">false</RetiredDocument>
    <DocumentVersion xmlns="c7f17b45-efe7-429f-a1b8-1eff9ef9fe0a" xsi:nil="true"/>
    <Issued xmlns="914036ba-631e-49d6-9da1-7dc997873cc5" xsi:nil="true"/>
    <DocumentNumber xmlns="914036ba-631e-49d6-9da1-7dc997873cc5" xsi:nil="true"/>
    <EffectiveDate xmlns="c7f17b45-efe7-429f-a1b8-1eff9ef9fe0a">2019-07-02T05:00:00+00:00</EffectiveDate>
    <ExecutiveCommittee xmlns="3afd35d3-e6f7-4b26-805e-a64dbea61dd3">
      <UserInfo>
        <DisplayName/>
        <AccountId xsi:nil="true"/>
        <AccountType/>
      </UserInfo>
    </ExecutiveCommittee>
    <DocumentOwner xmlns="914036ba-631e-49d6-9da1-7dc997873cc5">
      <UserInfo>
        <DisplayName/>
        <AccountId xsi:nil="true"/>
        <AccountType/>
      </UserInfo>
    </DocumentOwner>
    <RevisionNumber xmlns="c7f17b45-efe7-429f-a1b8-1eff9ef9fe0a">2</RevisionNumber>
    <o55115582e7f407a98120be5ef93a061 xmlns="c7f17b45-efe7-429f-a1b8-1eff9ef9fe0a">
      <Terms xmlns="http://schemas.microsoft.com/office/infopath/2007/PartnerControls">
        <TermInfo xmlns="http://schemas.microsoft.com/office/infopath/2007/PartnerControls">
          <TermName xmlns="http://schemas.microsoft.com/office/infopath/2007/PartnerControls">English (EN)</TermName>
          <TermId xmlns="http://schemas.microsoft.com/office/infopath/2007/PartnerControls">ad8cdaa5-f4f7-4444-a07e-834cef654281</TermId>
        </TermInfo>
      </Terms>
    </o55115582e7f407a98120be5ef93a061>
    <_dlc_ExpireDateSaved xmlns="http://schemas.microsoft.com/sharepoint/v3" xsi:nil="true"/>
    <_dlc_ExpireDate xmlns="http://schemas.microsoft.com/sharepoint/v3">2020-07-02T05:00:00+00:00</_dlc_ExpireDate>
    <ProcedureID xmlns="c7f17b45-efe7-429f-a1b8-1eff9ef9fe0a">ORC-012.01</ProcedureID>
  </documentManagement>
</p:properties>
</file>

<file path=customXml/item5.xml><?xml version="1.0" encoding="utf-8"?>
<?mso-contentType ?>
<p:Policy xmlns:p="office.server.policy" id="" local="true">
  <p:Name>MTS Corporate Procedure</p:Name>
  <p:Description/>
  <p:Statement/>
  <p:PolicyItems>
    <p:PolicyItem featureId="Microsoft.Office.RecordsManagement.PolicyFeatures.Expiration" staticId="0x010100509CE67D099CEC4EAB5498E71DAEA49400E7EDDB8C807A7D44986FEDD1F8546CCE|440905843" UniqueId="d245af9e-4045-42fc-ae56-9d97e60a6f7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NextReviewDateHidden</property>
                  <propertyId>f39a7ab0-f2ea-45d4-8bc3-3e8210931894</propertyId>
                  <period>years</period>
                </formula>
                <action type="workflow" id="e07a4dff-fdd6-4ecf-a7c2-d6833b663660"/>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55C27-A4F4-40F9-ABB4-0102D8A9C975}"/>
</file>

<file path=customXml/itemProps2.xml><?xml version="1.0" encoding="utf-8"?>
<ds:datastoreItem xmlns:ds="http://schemas.openxmlformats.org/officeDocument/2006/customXml" ds:itemID="{E1672EFC-A1FE-47E2-9EAB-FEB31F98F98B}"/>
</file>

<file path=customXml/itemProps3.xml><?xml version="1.0" encoding="utf-8"?>
<ds:datastoreItem xmlns:ds="http://schemas.openxmlformats.org/officeDocument/2006/customXml" ds:itemID="{FB58AD81-66FC-4A31-99DB-7C7D3818C911}"/>
</file>

<file path=customXml/itemProps4.xml><?xml version="1.0" encoding="utf-8"?>
<ds:datastoreItem xmlns:ds="http://schemas.openxmlformats.org/officeDocument/2006/customXml" ds:itemID="{9DC55C27-A4F4-40F9-ABB4-0102D8A9C975}">
  <ds:schemaRefs>
    <ds:schemaRef ds:uri="http://schemas.microsoft.com/office/2006/metadata/properties"/>
    <ds:schemaRef ds:uri="http://schemas.microsoft.com/office/infopath/2007/PartnerControls"/>
    <ds:schemaRef ds:uri="c7f17b45-efe7-429f-a1b8-1eff9ef9fe0a"/>
    <ds:schemaRef ds:uri="3afd35d3-e6f7-4b26-805e-a64dbea61dd3"/>
    <ds:schemaRef ds:uri="914036ba-631e-49d6-9da1-7dc997873cc5"/>
    <ds:schemaRef ds:uri="9b2f1e07-79da-4b62-a08d-1bbc7862f25b"/>
    <ds:schemaRef ds:uri="http://schemas.microsoft.com/sharepoint/v3"/>
  </ds:schemaRefs>
</ds:datastoreItem>
</file>

<file path=customXml/itemProps5.xml><?xml version="1.0" encoding="utf-8"?>
<ds:datastoreItem xmlns:ds="http://schemas.openxmlformats.org/officeDocument/2006/customXml" ds:itemID="{B6FB506F-905B-4F42-971C-EEABA4726A3E}">
  <ds:schemaRefs>
    <ds:schemaRef ds:uri="office.server.policy"/>
  </ds:schemaRefs>
</ds:datastoreItem>
</file>

<file path=customXml/itemProps6.xml><?xml version="1.0" encoding="utf-8"?>
<ds:datastoreItem xmlns:ds="http://schemas.openxmlformats.org/officeDocument/2006/customXml" ds:itemID="{C63AC0D5-1CA5-4D88-A763-760FEDD3AD21}"/>
</file>

<file path=docProps/app.xml><?xml version="1.0" encoding="utf-8"?>
<Properties xmlns="http://schemas.openxmlformats.org/officeDocument/2006/extended-properties" xmlns:vt="http://schemas.openxmlformats.org/officeDocument/2006/docPropsVTypes">
  <Template>Normal.dotm</Template>
  <TotalTime>8</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Theune, Thomas</dc:creator>
  <cp:keywords/>
  <dc:description/>
  <cp:lastModifiedBy>Theune, Thomas</cp:lastModifiedBy>
  <cp:revision>6</cp:revision>
  <dcterms:created xsi:type="dcterms:W3CDTF">2021-03-05T17:00:00Z</dcterms:created>
  <dcterms:modified xsi:type="dcterms:W3CDTF">2021-03-09T22:44:00Z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102425960.3</vt:lpwstr>
  </property>
  <property fmtid="{D5CDD505-2E9C-101B-9397-08002B2CF9AE}" pid="3" name="ContentTypeId">
    <vt:lpwstr>0x010100999FA0496D2DC446910F91AC979F3483</vt:lpwstr>
  </property>
  <property fmtid="{D5CDD505-2E9C-101B-9397-08002B2CF9AE}" pid="4" name="_dlc_policyId">
    <vt:lpwstr>0x010100509CE67D099CEC4EAB5498E71DAEA49400E7EDDB8C807A7D44986FEDD1F8546CCE|440905843</vt:lpwstr>
  </property>
  <property fmtid="{D5CDD505-2E9C-101B-9397-08002B2CF9AE}" pid="5" name="ItemRetentionFormula">
    <vt:lpwstr>&lt;formula id="Microsoft.Office.RecordsManagement.PolicyFeatures.Expiration.Formula.BuiltIn"&gt;&lt;number&gt;0&lt;/number&gt;&lt;property&gt;NextReviewDateHidden&lt;/property&gt;&lt;propertyId&gt;f39a7ab0-f2ea-45d4-8bc3-3e8210931894&lt;/propertyId&gt;&lt;period&gt;years&lt;/period&gt;&lt;/formula&gt;</vt:lpwstr>
  </property>
  <property fmtid="{D5CDD505-2E9C-101B-9397-08002B2CF9AE}" pid="6" name="Region">
    <vt:lpwstr>14;#Asia|a06a1159-acc4-4fe9-9ed2-04e4f7adf271;#15;#Europe|41421153-5067-404c-91d4-3e929943e074;#16;#North America|222e1e97-bde4-4dc2-9cab-eb16bbd001d3</vt:lpwstr>
  </property>
  <property fmtid="{D5CDD505-2E9C-101B-9397-08002B2CF9AE}" pid="7" name="RegulationType">
    <vt:lpwstr/>
  </property>
  <property fmtid="{D5CDD505-2E9C-101B-9397-08002B2CF9AE}" pid="8" name="MTSDivision">
    <vt:lpwstr>78;#ORC|b9db956d-6e98-4d68-9024-5001ec092b80</vt:lpwstr>
  </property>
  <property fmtid="{D5CDD505-2E9C-101B-9397-08002B2CF9AE}" pid="9" name="Division">
    <vt:lpwstr>11;#Corporate|56d7fdb9-fd46-43e6-b2c9-11bdfb9630ac;#12;#Sensors|06656aff-96f7-44a6-a276-f106b5cf6af0;#13;#Test|2a27ed54-e8e2-4485-8473-3da6006549a2</vt:lpwstr>
  </property>
  <property fmtid="{D5CDD505-2E9C-101B-9397-08002B2CF9AE}" pid="10" name="MTSLanguage">
    <vt:lpwstr>17;#English (EN)|ad8cdaa5-f4f7-4444-a07e-834cef654281</vt:lpwstr>
  </property>
  <property fmtid="{D5CDD505-2E9C-101B-9397-08002B2CF9AE}" pid="11" name="Topics">
    <vt:lpwstr/>
  </property>
  <property fmtid="{D5CDD505-2E9C-101B-9397-08002B2CF9AE}" pid="12" name="WorkflowChangePath">
    <vt:lpwstr>5f711c8e-4934-4f40-b521-1946cada8da1,6;5f711c8e-4934-4f40-b521-1946cada8da1,6;5f711c8e-4934-4f40-b521-1946cada8da1,6;5f711c8e-4934-4f40-b521-1946cada8da1,11;5f711c8e-4934-4f40-b521-1946cada8da1,11;5f711c8e-4934-4f40-b521-1946cada8da1,11;5f711c8e-4934-4f40</vt:lpwstr>
  </property>
  <property fmtid="{D5CDD505-2E9C-101B-9397-08002B2CF9AE}" pid="13" name="ClientID">
    <vt:lpwstr>211309</vt:lpwstr>
  </property>
  <property fmtid="{D5CDD505-2E9C-101B-9397-08002B2CF9AE}" pid="14" name="MatterID">
    <vt:lpwstr>000005</vt:lpwstr>
  </property>
  <property fmtid="{D5CDD505-2E9C-101B-9397-08002B2CF9AE}" pid="15" name="ProcedureID">
    <vt:lpwstr>ORC-012.01</vt:lpwstr>
  </property>
</Properties>
</file>