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739009740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:rsidR="003679BD" w:rsidRPr="008D1EB0" w:rsidRDefault="003679BD" w:rsidP="000E097D">
          <w:pPr>
            <w:pStyle w:val="TOCHeading"/>
            <w:rPr>
              <w:rFonts w:ascii="Arial" w:hAnsi="Arial" w:cs="Arial"/>
            </w:rPr>
          </w:pPr>
          <w:r w:rsidRPr="008D1EB0">
            <w:rPr>
              <w:rFonts w:ascii="Arial" w:hAnsi="Arial" w:cs="Arial"/>
            </w:rPr>
            <w:t>Contents</w:t>
          </w:r>
        </w:p>
        <w:p w:rsidR="003B1A8E" w:rsidRDefault="008A66A9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5E3F">
            <w:rPr>
              <w:rFonts w:ascii="Times New Roman" w:hAnsi="Times New Roman"/>
            </w:rPr>
            <w:fldChar w:fldCharType="begin"/>
          </w:r>
          <w:r w:rsidR="00E91152" w:rsidRPr="00B25E3F">
            <w:instrText xml:space="preserve"> TOC \o "1-1" \h \z \u </w:instrText>
          </w:r>
          <w:r w:rsidRPr="00B25E3F">
            <w:rPr>
              <w:rFonts w:ascii="Times New Roman" w:hAnsi="Times New Roman"/>
            </w:rPr>
            <w:fldChar w:fldCharType="separate"/>
          </w:r>
          <w:hyperlink w:anchor="_Toc383510142" w:history="1">
            <w:r w:rsidR="003B1A8E" w:rsidRPr="002212F9">
              <w:rPr>
                <w:rStyle w:val="Hyperlink"/>
                <w:bCs/>
                <w:iCs/>
                <w:noProof/>
              </w:rPr>
              <w:t>1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Purpose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_Toc383510142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 w:rsidR="009C1AC2">
              <w:rPr>
                <w:noProof/>
                <w:webHidden/>
              </w:rPr>
              <w:t>1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43" w:history="1">
            <w:r w:rsidR="003B1A8E" w:rsidRPr="002212F9">
              <w:rPr>
                <w:rStyle w:val="Hyperlink"/>
                <w:bCs/>
                <w:iCs/>
                <w:noProof/>
              </w:rPr>
              <w:t>2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Scope – applies to where &amp; when the work instruction is used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_Toc383510143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44" w:history="1">
            <w:r w:rsidR="003B1A8E" w:rsidRPr="002212F9">
              <w:rPr>
                <w:rStyle w:val="Hyperlink"/>
                <w:bCs/>
                <w:iCs/>
                <w:noProof/>
              </w:rPr>
              <w:t>3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Definitions and Acronyms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_Toc383510144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45" w:history="1">
            <w:r w:rsidR="003B1A8E" w:rsidRPr="002212F9">
              <w:rPr>
                <w:rStyle w:val="Hyperlink"/>
                <w:bCs/>
                <w:iCs/>
                <w:noProof/>
              </w:rPr>
              <w:t>4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Graphic (if needed)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_Toc383510145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46" w:history="1">
            <w:r w:rsidR="003B1A8E" w:rsidRPr="002212F9">
              <w:rPr>
                <w:rStyle w:val="Hyperlink"/>
                <w:bCs/>
                <w:iCs/>
                <w:noProof/>
              </w:rPr>
              <w:t>5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Responsibilities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_Toc383510146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47" w:history="1">
            <w:r w:rsidR="003B1A8E" w:rsidRPr="002212F9">
              <w:rPr>
                <w:rStyle w:val="Hyperlink"/>
                <w:bCs/>
                <w:iCs/>
                <w:noProof/>
              </w:rPr>
              <w:t>6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Procedure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_Toc383510147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48" w:history="1">
            <w:r w:rsidR="003B1A8E" w:rsidRPr="002212F9">
              <w:rPr>
                <w:rStyle w:val="Hyperlink"/>
                <w:bCs/>
                <w:iCs/>
                <w:noProof/>
              </w:rPr>
              <w:t>7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 xml:space="preserve">Associated Quality Records – </w:t>
            </w:r>
            <w:r w:rsidR="003B1A8E" w:rsidRPr="002212F9">
              <w:rPr>
                <w:rStyle w:val="Hyperlink"/>
                <w:noProof/>
                <w:spacing w:val="-10"/>
              </w:rPr>
              <w:t>as stated in the Quality Records List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_Toc383510148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49" w:history="1">
            <w:r w:rsidR="003B1A8E" w:rsidRPr="002212F9">
              <w:rPr>
                <w:rStyle w:val="Hyperlink"/>
                <w:bCs/>
                <w:iCs/>
                <w:noProof/>
              </w:rPr>
              <w:t>8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Reference Forms / Templates / Documents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_Toc383510149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50" w:history="1">
            <w:r w:rsidR="003B1A8E" w:rsidRPr="002212F9">
              <w:rPr>
                <w:rStyle w:val="Hyperlink"/>
                <w:bCs/>
                <w:iCs/>
                <w:noProof/>
              </w:rPr>
              <w:t>9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Current Revision’s Training Requirements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_Toc383510150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B1A8E" w:rsidRDefault="009C1AC2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510151" w:history="1">
            <w:r w:rsidR="003B1A8E" w:rsidRPr="002212F9">
              <w:rPr>
                <w:rStyle w:val="Hyperlink"/>
                <w:bCs/>
                <w:iCs/>
                <w:noProof/>
              </w:rPr>
              <w:t>10</w:t>
            </w:r>
            <w:r w:rsidR="003B1A8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B1A8E" w:rsidRPr="002212F9">
              <w:rPr>
                <w:rStyle w:val="Hyperlink"/>
                <w:noProof/>
              </w:rPr>
              <w:t>Revision History &amp; Approval</w:t>
            </w:r>
            <w:r w:rsidR="003B1A8E">
              <w:rPr>
                <w:noProof/>
                <w:webHidden/>
              </w:rPr>
              <w:tab/>
            </w:r>
            <w:r w:rsidR="003B1A8E">
              <w:rPr>
                <w:noProof/>
                <w:webHidden/>
              </w:rPr>
              <w:fldChar w:fldCharType="begin"/>
            </w:r>
            <w:r w:rsidR="003B1A8E">
              <w:rPr>
                <w:noProof/>
                <w:webHidden/>
              </w:rPr>
              <w:instrText xml:space="preserve"> PAGEREF _Toc383510151 \h </w:instrText>
            </w:r>
            <w:r w:rsidR="003B1A8E">
              <w:rPr>
                <w:noProof/>
                <w:webHidden/>
              </w:rPr>
            </w:r>
            <w:r w:rsidR="003B1A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B1A8E">
              <w:rPr>
                <w:noProof/>
                <w:webHidden/>
              </w:rPr>
              <w:fldChar w:fldCharType="end"/>
            </w:r>
          </w:hyperlink>
        </w:p>
        <w:p w:rsidR="003679BD" w:rsidRPr="00B25E3F" w:rsidRDefault="008A66A9">
          <w:r w:rsidRPr="00B25E3F">
            <w:fldChar w:fldCharType="end"/>
          </w:r>
        </w:p>
      </w:sdtContent>
    </w:sdt>
    <w:p w:rsidR="00E20DFD" w:rsidRPr="000E097D" w:rsidRDefault="00E20DFD" w:rsidP="000E097D">
      <w:pPr>
        <w:pStyle w:val="Heading1"/>
      </w:pPr>
      <w:bookmarkStart w:id="1" w:name="_Toc346632899"/>
      <w:bookmarkStart w:id="2" w:name="_Toc383510142"/>
      <w:r w:rsidRPr="000E097D">
        <w:t>Purpose</w:t>
      </w:r>
      <w:bookmarkEnd w:id="1"/>
      <w:bookmarkEnd w:id="2"/>
    </w:p>
    <w:p w:rsidR="003A2059" w:rsidRPr="008A3DBB" w:rsidRDefault="003A2059" w:rsidP="003A2059">
      <w:pPr>
        <w:pStyle w:val="Heading2"/>
      </w:pPr>
      <w:bookmarkStart w:id="3" w:name="_Toc346632900"/>
      <w:bookmarkStart w:id="4" w:name="_Toc346632901"/>
      <w:bookmarkStart w:id="5" w:name="_Toc383510143"/>
      <w:r>
        <w:t>T</w:t>
      </w:r>
      <w:r w:rsidR="00D83AC7">
        <w:t xml:space="preserve">he purpose of </w:t>
      </w:r>
      <w:r w:rsidR="00D83AC7" w:rsidRPr="00D83AC7">
        <w:rPr>
          <w:b/>
        </w:rPr>
        <w:t>Product S</w:t>
      </w:r>
      <w:r w:rsidRPr="00D83AC7">
        <w:rPr>
          <w:b/>
        </w:rPr>
        <w:t>tabilization</w:t>
      </w:r>
      <w:r>
        <w:t xml:space="preserve"> is to ensure that new products are actively monitored and managed during introduction so that any market requirement</w:t>
      </w:r>
      <w:r w:rsidR="003230DD">
        <w:t>s</w:t>
      </w:r>
      <w:r>
        <w:t xml:space="preserve">, </w:t>
      </w:r>
      <w:proofErr w:type="gramStart"/>
      <w:r>
        <w:t>design</w:t>
      </w:r>
      <w:proofErr w:type="gramEnd"/>
      <w:r>
        <w:t>, and quality issues are resolved quickly.</w:t>
      </w:r>
    </w:p>
    <w:p w:rsidR="003A2059" w:rsidRDefault="00D83AC7" w:rsidP="00D83AC7">
      <w:pPr>
        <w:pStyle w:val="Heading3"/>
      </w:pPr>
      <w:r>
        <w:t xml:space="preserve">The purpose of </w:t>
      </w:r>
      <w:r w:rsidR="003A2059" w:rsidRPr="00A95A8E">
        <w:rPr>
          <w:b/>
        </w:rPr>
        <w:t xml:space="preserve">Proactive </w:t>
      </w:r>
      <w:r w:rsidRPr="00A95A8E">
        <w:rPr>
          <w:b/>
        </w:rPr>
        <w:t>Support</w:t>
      </w:r>
      <w:r>
        <w:t xml:space="preserve"> is to proactively monitor the product during the initial selling, production, and installation phases so that known trouble areas are monitored and if needed corrected quickly.</w:t>
      </w:r>
    </w:p>
    <w:p w:rsidR="003A2059" w:rsidRDefault="00D83AC7" w:rsidP="00D83AC7">
      <w:pPr>
        <w:pStyle w:val="Heading3"/>
      </w:pPr>
      <w:r>
        <w:t xml:space="preserve">The purpose of </w:t>
      </w:r>
      <w:r w:rsidR="003A2059" w:rsidRPr="003230DD">
        <w:rPr>
          <w:b/>
        </w:rPr>
        <w:t>Reactive Support</w:t>
      </w:r>
      <w:r w:rsidR="001B46BF">
        <w:t xml:space="preserve"> is to actively monitor all channels of communication of possible product issues so that they can be understood and resolved quickly.</w:t>
      </w:r>
    </w:p>
    <w:bookmarkEnd w:id="3"/>
    <w:p w:rsidR="007C4BB5" w:rsidRPr="00421A54" w:rsidRDefault="007C4BB5" w:rsidP="007C4BB5">
      <w:pPr>
        <w:spacing w:before="160" w:after="120" w:line="276" w:lineRule="auto"/>
        <w:ind w:left="720"/>
      </w:pPr>
    </w:p>
    <w:p w:rsidR="00EE6572" w:rsidRPr="00556627" w:rsidRDefault="00EE6572" w:rsidP="00EE6572">
      <w:pPr>
        <w:pStyle w:val="Heading1"/>
      </w:pPr>
      <w:r w:rsidRPr="00556627">
        <w:t xml:space="preserve">Scope – </w:t>
      </w:r>
      <w:r w:rsidRPr="00E72A6B">
        <w:t xml:space="preserve">applies to where &amp; when the </w:t>
      </w:r>
      <w:r w:rsidR="00A326FC">
        <w:t>Procedure</w:t>
      </w:r>
      <w:r w:rsidRPr="00E72A6B">
        <w:t xml:space="preserve"> is used</w:t>
      </w:r>
      <w:bookmarkEnd w:id="4"/>
      <w:bookmarkEnd w:id="5"/>
    </w:p>
    <w:p w:rsidR="00375B67" w:rsidRDefault="00375B67" w:rsidP="00375B67">
      <w:pPr>
        <w:pStyle w:val="Heading2"/>
      </w:pPr>
      <w:r>
        <w:t>This applies to all new products developed in the MTS Test Hardware Development group.</w:t>
      </w:r>
    </w:p>
    <w:p w:rsidR="00375B67" w:rsidRDefault="00375B67" w:rsidP="008A3DBB">
      <w:pPr>
        <w:pStyle w:val="Heading2"/>
      </w:pPr>
      <w:r>
        <w:t>This applies to all current standards products at MTS.</w:t>
      </w:r>
    </w:p>
    <w:p w:rsidR="00375B67" w:rsidRDefault="00375B67" w:rsidP="00375B67">
      <w:pPr>
        <w:pStyle w:val="Heading3"/>
      </w:pPr>
      <w:r>
        <w:t>Note this will not apply to all products initially and will be phased in over a period of time.  See the Sustaining Engineering Manager for a current list of products covered by this process.</w:t>
      </w:r>
    </w:p>
    <w:p w:rsidR="00375B67" w:rsidRPr="00375B67" w:rsidRDefault="00375B67" w:rsidP="00375B67">
      <w:pPr>
        <w:pStyle w:val="Body2"/>
      </w:pPr>
    </w:p>
    <w:p w:rsidR="00EE6572" w:rsidRPr="00421A54" w:rsidRDefault="00EE6572" w:rsidP="00EE6572">
      <w:pPr>
        <w:spacing w:before="160" w:after="120" w:line="276" w:lineRule="auto"/>
        <w:ind w:left="720"/>
      </w:pPr>
    </w:p>
    <w:p w:rsidR="00EE6572" w:rsidRPr="00556627" w:rsidRDefault="00EE6572" w:rsidP="00EE6572">
      <w:pPr>
        <w:pStyle w:val="Heading1"/>
      </w:pPr>
      <w:bookmarkStart w:id="6" w:name="_Toc346632903"/>
      <w:bookmarkStart w:id="7" w:name="_Toc383510144"/>
      <w:r w:rsidRPr="00556627">
        <w:t>Definitions and Acronyms</w:t>
      </w:r>
      <w:bookmarkEnd w:id="6"/>
      <w:bookmarkEnd w:id="7"/>
    </w:p>
    <w:p w:rsidR="003A2059" w:rsidRDefault="003A2059" w:rsidP="008A3DBB">
      <w:pPr>
        <w:pStyle w:val="Heading2"/>
      </w:pPr>
      <w:r>
        <w:t>Definitions</w:t>
      </w:r>
    </w:p>
    <w:p w:rsidR="003A2059" w:rsidRDefault="003A2059" w:rsidP="003A2059">
      <w:pPr>
        <w:pStyle w:val="Heading3"/>
      </w:pPr>
      <w:r>
        <w:t>Product</w:t>
      </w:r>
      <w:r w:rsidR="00403EF6">
        <w:t xml:space="preserve"> – A design that is sold to more than one specific customer.</w:t>
      </w:r>
    </w:p>
    <w:p w:rsidR="00756698" w:rsidRDefault="00756698" w:rsidP="00551100">
      <w:pPr>
        <w:pStyle w:val="Heading3"/>
      </w:pPr>
      <w:r>
        <w:t>Proactive Product Support</w:t>
      </w:r>
      <w:r w:rsidR="00403EF6">
        <w:t xml:space="preserve"> – Support done with the intension of finding areas for continuous improvement.</w:t>
      </w:r>
    </w:p>
    <w:p w:rsidR="00756698" w:rsidRDefault="00756698" w:rsidP="00551100">
      <w:pPr>
        <w:pStyle w:val="Heading3"/>
      </w:pPr>
      <w:r>
        <w:t>Reactive Product Support</w:t>
      </w:r>
      <w:r w:rsidR="00403EF6">
        <w:t xml:space="preserve"> – Support done after a problem or issue has been identified.</w:t>
      </w:r>
    </w:p>
    <w:p w:rsidR="003A2059" w:rsidRDefault="00756698" w:rsidP="00551100">
      <w:pPr>
        <w:pStyle w:val="Heading3"/>
      </w:pPr>
      <w:r>
        <w:t>Product Re</w:t>
      </w:r>
      <w:r w:rsidR="003A2059">
        <w:t>port Card</w:t>
      </w:r>
      <w:r w:rsidR="00403EF6">
        <w:t xml:space="preserve"> – A reporting tool used to illustrate product health</w:t>
      </w:r>
    </w:p>
    <w:p w:rsidR="003A2059" w:rsidRDefault="003A2059" w:rsidP="003A2059">
      <w:pPr>
        <w:pStyle w:val="Heading3"/>
      </w:pPr>
      <w:r>
        <w:t>Sustaining Engineering</w:t>
      </w:r>
      <w:r w:rsidR="00266F4B">
        <w:t xml:space="preserve"> – An engineering disciple with the goal of maintaining product health in an efficient and effective way</w:t>
      </w:r>
    </w:p>
    <w:p w:rsidR="003A2059" w:rsidRDefault="0020507E" w:rsidP="003A2059">
      <w:pPr>
        <w:pStyle w:val="Heading3"/>
      </w:pPr>
      <w:r>
        <w:t>FSE Field Report</w:t>
      </w:r>
      <w:r w:rsidR="00266F4B">
        <w:t xml:space="preserve"> – A report generated by a Field Service </w:t>
      </w:r>
      <w:r w:rsidR="00E531C2">
        <w:t>Engineer documenting any issues during the installation and commissioning of a product.</w:t>
      </w:r>
    </w:p>
    <w:p w:rsidR="0020507E" w:rsidRDefault="0020507E" w:rsidP="003A2059">
      <w:pPr>
        <w:pStyle w:val="Heading3"/>
      </w:pPr>
      <w:r>
        <w:t>Demo Equipment</w:t>
      </w:r>
      <w:r w:rsidR="00E531C2">
        <w:t xml:space="preserve"> – MTS owned equipment that is used to demonstrate the features or performance of a product</w:t>
      </w:r>
    </w:p>
    <w:p w:rsidR="0020507E" w:rsidRPr="00405D1B" w:rsidRDefault="00A95A8E" w:rsidP="009D288A">
      <w:pPr>
        <w:pStyle w:val="Heading3"/>
      </w:pPr>
      <w:r>
        <w:t>FAR Restricted Labor</w:t>
      </w:r>
      <w:r w:rsidR="00405D1B">
        <w:t xml:space="preserve"> – See MTS Procedure </w:t>
      </w:r>
      <w:r w:rsidR="00405D1B" w:rsidRPr="00405D1B">
        <w:rPr>
          <w:bCs/>
        </w:rPr>
        <w:t>FIN-006.01 (</w:t>
      </w:r>
      <w:r w:rsidR="00405D1B" w:rsidRPr="00405D1B">
        <w:rPr>
          <w:bCs/>
          <w:sz w:val="23"/>
          <w:szCs w:val="23"/>
        </w:rPr>
        <w:t>Labor Charging Procedure</w:t>
      </w:r>
      <w:r w:rsidR="00405D1B" w:rsidRPr="00405D1B">
        <w:t>)</w:t>
      </w:r>
      <w:r w:rsidR="00405D1B">
        <w:t xml:space="preserve">, Section </w:t>
      </w:r>
      <w:r w:rsidR="00405D1B" w:rsidRPr="00405D1B">
        <w:rPr>
          <w:bCs/>
        </w:rPr>
        <w:t xml:space="preserve">5.12 </w:t>
      </w:r>
      <w:r w:rsidR="00405D1B">
        <w:rPr>
          <w:bCs/>
        </w:rPr>
        <w:t>(</w:t>
      </w:r>
      <w:r w:rsidR="00405D1B" w:rsidRPr="00405D1B">
        <w:rPr>
          <w:bCs/>
        </w:rPr>
        <w:t>Labor Cost Accounting</w:t>
      </w:r>
      <w:r w:rsidR="00405D1B">
        <w:rPr>
          <w:bCs/>
        </w:rPr>
        <w:t>) for a definition</w:t>
      </w:r>
    </w:p>
    <w:p w:rsidR="003A2059" w:rsidRPr="003A2059" w:rsidRDefault="003A2059" w:rsidP="003A2059">
      <w:pPr>
        <w:pStyle w:val="Body3"/>
      </w:pPr>
    </w:p>
    <w:p w:rsidR="003A2059" w:rsidRDefault="003A2059" w:rsidP="008A3DBB">
      <w:pPr>
        <w:pStyle w:val="Heading2"/>
      </w:pPr>
      <w:r>
        <w:t>Acronyms</w:t>
      </w:r>
    </w:p>
    <w:p w:rsidR="003A2059" w:rsidRDefault="003A2059" w:rsidP="003A2059">
      <w:pPr>
        <w:pStyle w:val="Heading3"/>
      </w:pPr>
      <w:r>
        <w:t>CE</w:t>
      </w:r>
      <w:r w:rsidR="0020507E">
        <w:t xml:space="preserve"> – Continuation Engineering</w:t>
      </w:r>
    </w:p>
    <w:p w:rsidR="003A2059" w:rsidRDefault="003A2059" w:rsidP="003A2059">
      <w:pPr>
        <w:pStyle w:val="Heading3"/>
      </w:pPr>
      <w:r>
        <w:t>R&amp;D</w:t>
      </w:r>
      <w:r w:rsidR="0020507E">
        <w:t xml:space="preserve"> – </w:t>
      </w:r>
      <w:r w:rsidR="009B28F6">
        <w:t>Research</w:t>
      </w:r>
      <w:r w:rsidR="0020507E">
        <w:t xml:space="preserve"> and Development</w:t>
      </w:r>
    </w:p>
    <w:p w:rsidR="0020507E" w:rsidRDefault="0020507E" w:rsidP="003A2059">
      <w:pPr>
        <w:pStyle w:val="Heading3"/>
      </w:pPr>
      <w:r>
        <w:t>CA – Corrective Action</w:t>
      </w:r>
    </w:p>
    <w:p w:rsidR="0020507E" w:rsidRDefault="00E749E4" w:rsidP="003A2059">
      <w:pPr>
        <w:pStyle w:val="Heading3"/>
      </w:pPr>
      <w:r>
        <w:t>ECN – Engineering Change Notice</w:t>
      </w:r>
    </w:p>
    <w:p w:rsidR="0020507E" w:rsidRDefault="009B28F6" w:rsidP="003A2059">
      <w:pPr>
        <w:pStyle w:val="Heading3"/>
      </w:pPr>
      <w:r>
        <w:t>IPT – Integrated Product Team</w:t>
      </w:r>
    </w:p>
    <w:p w:rsidR="009B28F6" w:rsidRDefault="003A2059" w:rsidP="009D288A">
      <w:pPr>
        <w:pStyle w:val="Heading3"/>
      </w:pPr>
      <w:r>
        <w:t>DPI</w:t>
      </w:r>
      <w:r w:rsidR="0020507E">
        <w:t xml:space="preserve"> – Defects </w:t>
      </w:r>
      <w:proofErr w:type="gramStart"/>
      <w:r w:rsidR="0020507E">
        <w:t>Per</w:t>
      </w:r>
      <w:proofErr w:type="gramEnd"/>
      <w:r w:rsidR="0020507E">
        <w:t xml:space="preserve"> </w:t>
      </w:r>
      <w:r w:rsidR="00A95A8E">
        <w:t>Installation</w:t>
      </w:r>
    </w:p>
    <w:p w:rsidR="007A4628" w:rsidRPr="007A4628" w:rsidRDefault="007A4628" w:rsidP="007A4628">
      <w:pPr>
        <w:pStyle w:val="Body2"/>
      </w:pPr>
    </w:p>
    <w:p w:rsidR="00A20AF3" w:rsidRPr="00421A54" w:rsidRDefault="00A20AF3" w:rsidP="00A20AF3">
      <w:pPr>
        <w:spacing w:before="160" w:after="120" w:line="276" w:lineRule="auto"/>
        <w:ind w:left="720"/>
      </w:pPr>
    </w:p>
    <w:p w:rsidR="00EE6572" w:rsidRDefault="00EE6572" w:rsidP="00EE6572">
      <w:pPr>
        <w:pStyle w:val="Heading1"/>
      </w:pPr>
      <w:bookmarkStart w:id="8" w:name="_Toc346632905"/>
      <w:bookmarkStart w:id="9" w:name="_Toc383510145"/>
      <w:r w:rsidRPr="00556627">
        <w:t xml:space="preserve">Graphic </w:t>
      </w:r>
      <w:bookmarkEnd w:id="8"/>
      <w:r w:rsidR="00A20AF3">
        <w:t>(if needed)</w:t>
      </w:r>
      <w:bookmarkEnd w:id="9"/>
    </w:p>
    <w:p w:rsidR="008A3DBB" w:rsidRDefault="008A3DBB" w:rsidP="008A3DBB">
      <w:pPr>
        <w:ind w:left="720"/>
      </w:pPr>
    </w:p>
    <w:p w:rsidR="008A3DBB" w:rsidRDefault="00405D1B" w:rsidP="008A3DBB">
      <w:pPr>
        <w:ind w:left="720"/>
      </w:pPr>
      <w:r>
        <w:t xml:space="preserve">No </w:t>
      </w:r>
      <w:r w:rsidR="009E1F1A">
        <w:t>Proactive graphic</w:t>
      </w:r>
    </w:p>
    <w:p w:rsidR="009E1F1A" w:rsidRDefault="009E1F1A" w:rsidP="008A3DBB">
      <w:pPr>
        <w:ind w:left="720"/>
      </w:pPr>
    </w:p>
    <w:p w:rsidR="008A3DBB" w:rsidRDefault="00405D1B" w:rsidP="00405D1B">
      <w:pPr>
        <w:ind w:left="720"/>
      </w:pPr>
      <w:r>
        <w:t xml:space="preserve">No </w:t>
      </w:r>
      <w:r w:rsidR="009E1F1A">
        <w:t>Reactive graphic</w:t>
      </w:r>
    </w:p>
    <w:p w:rsidR="008A3DBB" w:rsidRPr="007B0B96" w:rsidRDefault="008A3DBB" w:rsidP="008A3DBB">
      <w:pPr>
        <w:ind w:left="720"/>
      </w:pPr>
    </w:p>
    <w:p w:rsidR="003E4F62" w:rsidRDefault="003E4F62" w:rsidP="00EE6572">
      <w:pPr>
        <w:ind w:left="720"/>
      </w:pPr>
    </w:p>
    <w:p w:rsidR="00EE6572" w:rsidRPr="00556627" w:rsidRDefault="00EE6572" w:rsidP="00EE6572">
      <w:pPr>
        <w:pStyle w:val="Heading1"/>
      </w:pPr>
      <w:bookmarkStart w:id="10" w:name="_Toc346632906"/>
      <w:bookmarkStart w:id="11" w:name="_Toc383510146"/>
      <w:r w:rsidRPr="00556627">
        <w:t>Responsibilities</w:t>
      </w:r>
      <w:bookmarkEnd w:id="10"/>
      <w:bookmarkEnd w:id="11"/>
    </w:p>
    <w:p w:rsidR="003A2059" w:rsidRDefault="003A2059" w:rsidP="008A3DBB">
      <w:pPr>
        <w:pStyle w:val="Heading2"/>
      </w:pPr>
      <w:r>
        <w:t>Program Leader</w:t>
      </w:r>
      <w:r w:rsidR="00CB45FD">
        <w:t xml:space="preserve"> – Responsible for executing Stage 5 if this is part of a new development.  If a product transitions from Stage 6 to Stage 5 then the Sustaining Engineer is responsible.</w:t>
      </w:r>
    </w:p>
    <w:p w:rsidR="003A2059" w:rsidRDefault="003A2059" w:rsidP="008A3DBB">
      <w:pPr>
        <w:pStyle w:val="Heading2"/>
      </w:pPr>
      <w:r>
        <w:t>Sustaining Engineer</w:t>
      </w:r>
      <w:r w:rsidR="00CB45FD">
        <w:t xml:space="preserve"> – Responsible for executing this process if a product is moved from Stage 6 to Stage 5.</w:t>
      </w:r>
    </w:p>
    <w:p w:rsidR="003A2059" w:rsidRDefault="003A2059" w:rsidP="008A3DBB">
      <w:pPr>
        <w:pStyle w:val="Heading2"/>
      </w:pPr>
      <w:r>
        <w:t>Product Manager</w:t>
      </w:r>
      <w:r w:rsidR="00CB45FD">
        <w:t xml:space="preserve"> – Responsible for attending meeting, securing CE (Continuation Engineering) funding, and serving as the voice of the customer</w:t>
      </w:r>
    </w:p>
    <w:p w:rsidR="0020507E" w:rsidRDefault="0020507E" w:rsidP="0020507E">
      <w:pPr>
        <w:pStyle w:val="Heading2"/>
      </w:pPr>
      <w:r>
        <w:t>FSE</w:t>
      </w:r>
      <w:r w:rsidR="00CB45FD">
        <w:t xml:space="preserve"> – Documenting field issues and opportunities for improvement with the product</w:t>
      </w:r>
    </w:p>
    <w:p w:rsidR="00C852F3" w:rsidRDefault="00C852F3" w:rsidP="0020507E">
      <w:pPr>
        <w:pStyle w:val="Heading2"/>
      </w:pPr>
      <w:r>
        <w:t>PSE</w:t>
      </w:r>
      <w:r w:rsidR="00CB45FD">
        <w:t xml:space="preserve"> – Following the PSE process</w:t>
      </w:r>
    </w:p>
    <w:p w:rsidR="0020507E" w:rsidRDefault="00C852F3" w:rsidP="0020507E">
      <w:pPr>
        <w:pStyle w:val="Heading2"/>
      </w:pPr>
      <w:r>
        <w:t>IPT</w:t>
      </w:r>
      <w:r w:rsidR="00CB45FD">
        <w:t xml:space="preserve"> – Meets to view all issues and opportunities, discusses solutions with a cross functional and systems view, acts on selected items.</w:t>
      </w:r>
    </w:p>
    <w:p w:rsidR="0020507E" w:rsidRDefault="00C852F3" w:rsidP="0020507E">
      <w:pPr>
        <w:pStyle w:val="Heading2"/>
      </w:pPr>
      <w:r>
        <w:t>Tech Support</w:t>
      </w:r>
      <w:r w:rsidR="00CB45FD">
        <w:t xml:space="preserve"> – Feeds back</w:t>
      </w:r>
      <w:r w:rsidR="00EB3518">
        <w:t xml:space="preserve"> product issues and opportunities to the IPT</w:t>
      </w:r>
    </w:p>
    <w:p w:rsidR="0020507E" w:rsidRDefault="00F10DB2" w:rsidP="0020507E">
      <w:pPr>
        <w:pStyle w:val="Heading2"/>
      </w:pPr>
      <w:r>
        <w:t>Assembly Technician</w:t>
      </w:r>
      <w:r w:rsidR="00EB3518">
        <w:t xml:space="preserve"> - Feeds back product issues and opportunities to the IPT using the QN process</w:t>
      </w:r>
    </w:p>
    <w:p w:rsidR="0020507E" w:rsidRDefault="00F10DB2" w:rsidP="0020507E">
      <w:pPr>
        <w:pStyle w:val="Heading2"/>
      </w:pPr>
      <w:r>
        <w:t>Checkout Technician</w:t>
      </w:r>
      <w:r w:rsidR="00EB3518">
        <w:t xml:space="preserve"> - Feeds back product issues and opportunities to the IPT using the QN process</w:t>
      </w:r>
    </w:p>
    <w:p w:rsidR="0020507E" w:rsidRDefault="00F10DB2" w:rsidP="0020507E">
      <w:pPr>
        <w:pStyle w:val="Heading2"/>
      </w:pPr>
      <w:r>
        <w:t>Manufacturing Engineer</w:t>
      </w:r>
      <w:r w:rsidR="00EB3518">
        <w:t xml:space="preserve"> – If assigned is a member of the IPT</w:t>
      </w:r>
    </w:p>
    <w:p w:rsidR="003A2059" w:rsidRDefault="00F10DB2" w:rsidP="008A3DBB">
      <w:pPr>
        <w:pStyle w:val="Heading2"/>
      </w:pPr>
      <w:r>
        <w:t>Buyer / Souring Category Leader</w:t>
      </w:r>
      <w:r w:rsidR="00EB3518">
        <w:t xml:space="preserve"> - If assigned is a member of the IPT</w:t>
      </w:r>
    </w:p>
    <w:p w:rsidR="003A2059" w:rsidRDefault="00F10DB2" w:rsidP="008A3DBB">
      <w:pPr>
        <w:pStyle w:val="Heading2"/>
      </w:pPr>
      <w:r>
        <w:t>Supplier</w:t>
      </w:r>
      <w:r w:rsidR="00EB3518">
        <w:t xml:space="preserve"> – Feedback opportunities and issues through the Buyer / Souring Category Leader</w:t>
      </w:r>
    </w:p>
    <w:p w:rsidR="003A2059" w:rsidRDefault="00F10DB2" w:rsidP="008A3DBB">
      <w:pPr>
        <w:pStyle w:val="Heading2"/>
      </w:pPr>
      <w:r>
        <w:t>Customer</w:t>
      </w:r>
      <w:r w:rsidR="00EB3518">
        <w:t xml:space="preserve"> - Feedback opportunities and issues through the Product Manager</w:t>
      </w:r>
    </w:p>
    <w:p w:rsidR="00F10DB2" w:rsidRDefault="00F10DB2" w:rsidP="008A3DBB">
      <w:pPr>
        <w:pStyle w:val="Heading2"/>
      </w:pPr>
      <w:r>
        <w:t>Application Engineer</w:t>
      </w:r>
      <w:r w:rsidR="004B1C90">
        <w:t xml:space="preserve"> - Feedback opportunities and issues through the Product Manager</w:t>
      </w:r>
    </w:p>
    <w:p w:rsidR="008A3DBB" w:rsidRPr="00B34A5F" w:rsidRDefault="002E411B" w:rsidP="004B1C90">
      <w:pPr>
        <w:pStyle w:val="Heading2"/>
      </w:pPr>
      <w:r>
        <w:lastRenderedPageBreak/>
        <w:t>FAM</w:t>
      </w:r>
      <w:r w:rsidR="004B1C90">
        <w:t xml:space="preserve"> -</w:t>
      </w:r>
      <w:r w:rsidR="004B1C90" w:rsidRPr="004B1C90">
        <w:t xml:space="preserve"> </w:t>
      </w:r>
      <w:r w:rsidR="004B1C90">
        <w:t>Feedback opportunities and issues through the Product Manager</w:t>
      </w:r>
    </w:p>
    <w:p w:rsidR="00EE6572" w:rsidRPr="00421A54" w:rsidRDefault="00EE6572" w:rsidP="00EE6572">
      <w:pPr>
        <w:spacing w:before="160" w:after="120" w:line="276" w:lineRule="auto"/>
        <w:ind w:left="720"/>
      </w:pPr>
    </w:p>
    <w:p w:rsidR="00EE6572" w:rsidRPr="00556627" w:rsidRDefault="00EE6572" w:rsidP="00EE6572">
      <w:pPr>
        <w:pStyle w:val="Heading1"/>
      </w:pPr>
      <w:bookmarkStart w:id="12" w:name="_Toc383510147"/>
      <w:r>
        <w:t>Procedure</w:t>
      </w:r>
      <w:bookmarkEnd w:id="12"/>
    </w:p>
    <w:p w:rsidR="002E411B" w:rsidRDefault="002E411B" w:rsidP="008A3DBB">
      <w:pPr>
        <w:pStyle w:val="Heading2"/>
      </w:pPr>
      <w:r>
        <w:t>Product Score Card</w:t>
      </w:r>
      <w:r w:rsidR="00FF29DB">
        <w:t xml:space="preserve"> (Quality Record)</w:t>
      </w:r>
    </w:p>
    <w:p w:rsidR="00863049" w:rsidRDefault="00863049" w:rsidP="00863049">
      <w:pPr>
        <w:pStyle w:val="Heading3"/>
      </w:pPr>
      <w:r>
        <w:t>A Product Score Card shall be esta</w:t>
      </w:r>
      <w:r w:rsidR="003230DD">
        <w:t>blished at the beginning of</w:t>
      </w:r>
      <w:r>
        <w:t xml:space="preserve"> stage 5</w:t>
      </w:r>
      <w:r w:rsidR="003230DD">
        <w:t>.</w:t>
      </w:r>
    </w:p>
    <w:p w:rsidR="00863049" w:rsidRDefault="00863049" w:rsidP="00863049">
      <w:pPr>
        <w:pStyle w:val="Heading3"/>
      </w:pPr>
      <w:r>
        <w:t>More than one score card may be needed for product families or multiple platforms within each family</w:t>
      </w:r>
      <w:r w:rsidR="003230DD">
        <w:t>.</w:t>
      </w:r>
    </w:p>
    <w:p w:rsidR="00863049" w:rsidRDefault="00863049" w:rsidP="00863049">
      <w:pPr>
        <w:pStyle w:val="Heading3"/>
      </w:pPr>
      <w:r>
        <w:t>The product score shall be kept up to date by the IPT or the Program Leader, Product Manager, and Sustaining Engineer if an IPT has not been established</w:t>
      </w:r>
    </w:p>
    <w:p w:rsidR="00863049" w:rsidRDefault="00863049" w:rsidP="00863049">
      <w:pPr>
        <w:pStyle w:val="Heading3"/>
      </w:pPr>
      <w:r>
        <w:t xml:space="preserve">The product score card shall be reported out on </w:t>
      </w:r>
      <w:r w:rsidR="003230DD">
        <w:t xml:space="preserve">a </w:t>
      </w:r>
      <w:r>
        <w:t>monthly</w:t>
      </w:r>
      <w:r w:rsidR="003230DD">
        <w:t xml:space="preserve"> basis.</w:t>
      </w:r>
    </w:p>
    <w:p w:rsidR="00863049" w:rsidRDefault="00863049" w:rsidP="00863049">
      <w:pPr>
        <w:pStyle w:val="Heading3"/>
      </w:pPr>
      <w:r>
        <w:t>The product score card shall be available internally</w:t>
      </w:r>
    </w:p>
    <w:p w:rsidR="004B1C90" w:rsidRPr="004B1C90" w:rsidRDefault="004B1C90" w:rsidP="004B1C90">
      <w:pPr>
        <w:pStyle w:val="Body3"/>
      </w:pPr>
    </w:p>
    <w:p w:rsidR="002E411B" w:rsidRDefault="00053CC5" w:rsidP="008A3DBB">
      <w:pPr>
        <w:pStyle w:val="Heading2"/>
      </w:pPr>
      <w:r>
        <w:t>Proactive Support Report</w:t>
      </w:r>
      <w:r w:rsidR="00FF29DB">
        <w:t xml:space="preserve"> (Quality Record)</w:t>
      </w:r>
    </w:p>
    <w:p w:rsidR="00FF29DB" w:rsidRDefault="00863049" w:rsidP="00FF29DB">
      <w:pPr>
        <w:pStyle w:val="Heading3"/>
      </w:pPr>
      <w:r>
        <w:t>The proactive support report shall be kept up to date by the IPT or the Program Leader, Product Manager, and Sustaining Engineer if an IPT has not been established</w:t>
      </w:r>
    </w:p>
    <w:p w:rsidR="00FF29DB" w:rsidRDefault="00863049" w:rsidP="00FF29DB">
      <w:pPr>
        <w:pStyle w:val="Heading3"/>
      </w:pPr>
      <w:r>
        <w:t>The proactive support shall list brief notes on all findings and identify all issues and opportunities that are moved to the reactive support RAIL</w:t>
      </w:r>
    </w:p>
    <w:p w:rsidR="00FF29DB" w:rsidRDefault="00863049" w:rsidP="00FF29DB">
      <w:pPr>
        <w:pStyle w:val="Heading3"/>
      </w:pPr>
      <w:r>
        <w:t>The proactive support report shall be complete at the end of stage five.</w:t>
      </w:r>
    </w:p>
    <w:p w:rsidR="004B1C90" w:rsidRPr="004B1C90" w:rsidRDefault="004B1C90" w:rsidP="004B1C90">
      <w:pPr>
        <w:pStyle w:val="Body3"/>
      </w:pPr>
    </w:p>
    <w:p w:rsidR="0020507E" w:rsidRDefault="0020507E" w:rsidP="008A3DBB">
      <w:pPr>
        <w:pStyle w:val="Heading2"/>
      </w:pPr>
      <w:r>
        <w:t>Proactive Support</w:t>
      </w:r>
    </w:p>
    <w:p w:rsidR="0020507E" w:rsidRDefault="0020507E" w:rsidP="0020507E">
      <w:pPr>
        <w:pStyle w:val="Heading3"/>
      </w:pPr>
      <w:r>
        <w:t>Selling</w:t>
      </w:r>
    </w:p>
    <w:p w:rsidR="002A326D" w:rsidRDefault="002A326D" w:rsidP="002A326D">
      <w:pPr>
        <w:pStyle w:val="Heading4"/>
      </w:pPr>
      <w:r>
        <w:t>Application Engineer Support</w:t>
      </w:r>
    </w:p>
    <w:p w:rsidR="002A326D" w:rsidRDefault="002A326D" w:rsidP="002A326D">
      <w:pPr>
        <w:pStyle w:val="Heading4"/>
      </w:pPr>
      <w:r>
        <w:t>FAM Support</w:t>
      </w:r>
    </w:p>
    <w:p w:rsidR="002A326D" w:rsidRDefault="002A326D" w:rsidP="002A326D">
      <w:pPr>
        <w:pStyle w:val="Heading4"/>
      </w:pPr>
      <w:r>
        <w:t>Direct Customer Support</w:t>
      </w:r>
    </w:p>
    <w:p w:rsidR="008552CD" w:rsidRDefault="004075BB" w:rsidP="008552CD">
      <w:pPr>
        <w:pStyle w:val="Heading5"/>
      </w:pPr>
      <w:r>
        <w:t>Key Customer</w:t>
      </w:r>
    </w:p>
    <w:p w:rsidR="004B1C90" w:rsidRPr="004B1C90" w:rsidRDefault="004B1C90" w:rsidP="004B1C90"/>
    <w:p w:rsidR="0020507E" w:rsidRDefault="0020507E" w:rsidP="0020507E">
      <w:pPr>
        <w:pStyle w:val="Heading3"/>
      </w:pPr>
      <w:r>
        <w:t>Marketing</w:t>
      </w:r>
      <w:r w:rsidR="00551100">
        <w:t xml:space="preserve"> (</w:t>
      </w:r>
      <w:r w:rsidR="00551100" w:rsidRPr="00551100">
        <w:rPr>
          <w:i/>
          <w:color w:val="FF0000"/>
        </w:rPr>
        <w:t>FAR Restricted Labor Fla</w:t>
      </w:r>
      <w:r w:rsidR="00551100">
        <w:rPr>
          <w:i/>
          <w:color w:val="FF0000"/>
        </w:rPr>
        <w:t>g</w:t>
      </w:r>
      <w:r w:rsidR="00551100">
        <w:t>)</w:t>
      </w:r>
    </w:p>
    <w:p w:rsidR="00A95A8E" w:rsidRDefault="00A95A8E" w:rsidP="00A95A8E">
      <w:pPr>
        <w:pStyle w:val="Heading4"/>
      </w:pPr>
      <w:r>
        <w:t>Demo Support</w:t>
      </w:r>
    </w:p>
    <w:p w:rsidR="00A95A8E" w:rsidRDefault="00A95A8E" w:rsidP="00A95A8E">
      <w:pPr>
        <w:pStyle w:val="Heading4"/>
      </w:pPr>
      <w:r>
        <w:lastRenderedPageBreak/>
        <w:t>Trade Show Support</w:t>
      </w:r>
    </w:p>
    <w:p w:rsidR="00A95A8E" w:rsidRDefault="002A326D" w:rsidP="00A95A8E">
      <w:pPr>
        <w:pStyle w:val="Heading4"/>
      </w:pPr>
      <w:r>
        <w:t>Trade or Industry Presentation Support</w:t>
      </w:r>
    </w:p>
    <w:p w:rsidR="00A95A8E" w:rsidRDefault="00375C4C" w:rsidP="00A95A8E">
      <w:pPr>
        <w:pStyle w:val="Heading4"/>
      </w:pPr>
      <w:r>
        <w:t>Sales Volume</w:t>
      </w:r>
    </w:p>
    <w:p w:rsidR="00375C4C" w:rsidRDefault="00375C4C" w:rsidP="00375C4C">
      <w:pPr>
        <w:pStyle w:val="Heading5"/>
      </w:pPr>
      <w:r>
        <w:t>Is the product meeting forecasted sales targets?</w:t>
      </w:r>
    </w:p>
    <w:p w:rsidR="00375C4C" w:rsidRDefault="00375C4C" w:rsidP="00375C4C">
      <w:pPr>
        <w:pStyle w:val="Heading5"/>
      </w:pPr>
      <w:r>
        <w:t xml:space="preserve">If not can any changes </w:t>
      </w:r>
      <w:proofErr w:type="gramStart"/>
      <w:r w:rsidR="004B1C90">
        <w:t>be</w:t>
      </w:r>
      <w:proofErr w:type="gramEnd"/>
      <w:r>
        <w:t xml:space="preserve"> made to the product to increase sales?</w:t>
      </w:r>
    </w:p>
    <w:p w:rsidR="004B1C90" w:rsidRPr="004B1C90" w:rsidRDefault="004B1C90" w:rsidP="004B1C90"/>
    <w:p w:rsidR="00375C4C" w:rsidRDefault="00375C4C" w:rsidP="00A95A8E">
      <w:pPr>
        <w:pStyle w:val="Heading4"/>
      </w:pPr>
      <w:r>
        <w:t>Market Acceptance</w:t>
      </w:r>
    </w:p>
    <w:p w:rsidR="00DE1416" w:rsidRDefault="00DE1416" w:rsidP="00DE1416">
      <w:pPr>
        <w:pStyle w:val="Heading5"/>
      </w:pPr>
      <w:r>
        <w:t>Is the product being accepted by the targeted market?</w:t>
      </w:r>
    </w:p>
    <w:p w:rsidR="00DE1416" w:rsidRDefault="00DE1416" w:rsidP="00DE1416">
      <w:pPr>
        <w:pStyle w:val="Heading5"/>
      </w:pPr>
      <w:r>
        <w:t>If not are there any changes that can be made to the product to increase market acceptance?</w:t>
      </w:r>
    </w:p>
    <w:p w:rsidR="00DE1416" w:rsidRDefault="00DE1416" w:rsidP="00DE1416">
      <w:pPr>
        <w:pStyle w:val="Heading5"/>
      </w:pPr>
      <w:r>
        <w:t>Is their interest in other markets that were not targeted?</w:t>
      </w:r>
    </w:p>
    <w:p w:rsidR="00DE1416" w:rsidRDefault="00DE1416" w:rsidP="00DE1416">
      <w:pPr>
        <w:pStyle w:val="Heading5"/>
      </w:pPr>
      <w:r>
        <w:t>If so are their changes that can be made to the product to sell or increase sales in that market?</w:t>
      </w:r>
    </w:p>
    <w:p w:rsidR="004B1C90" w:rsidRPr="004B1C90" w:rsidRDefault="004B1C90" w:rsidP="004B1C90"/>
    <w:p w:rsidR="0020507E" w:rsidRDefault="0020507E" w:rsidP="0020507E">
      <w:pPr>
        <w:pStyle w:val="Heading3"/>
      </w:pPr>
      <w:r>
        <w:t>Supply Chain</w:t>
      </w:r>
    </w:p>
    <w:p w:rsidR="00E749E4" w:rsidRPr="00E749E4" w:rsidRDefault="00E749E4" w:rsidP="00E749E4">
      <w:pPr>
        <w:pStyle w:val="Heading4"/>
      </w:pPr>
      <w:r>
        <w:t>Review inspection reports</w:t>
      </w:r>
    </w:p>
    <w:p w:rsidR="00375C4C" w:rsidRDefault="00375C4C" w:rsidP="004075BB">
      <w:pPr>
        <w:pStyle w:val="Heading4"/>
      </w:pPr>
      <w:r>
        <w:t>Product parts cost Review</w:t>
      </w:r>
    </w:p>
    <w:p w:rsidR="00375C4C" w:rsidRDefault="00375C4C" w:rsidP="00375C4C">
      <w:pPr>
        <w:pStyle w:val="Heading5"/>
      </w:pPr>
      <w:r>
        <w:t>Are parts coming in at the targeted cost?</w:t>
      </w:r>
    </w:p>
    <w:p w:rsidR="00375C4C" w:rsidRDefault="00375C4C" w:rsidP="00375C4C">
      <w:pPr>
        <w:pStyle w:val="Heading5"/>
      </w:pPr>
      <w:r>
        <w:t>If not what is the mitigation plan</w:t>
      </w:r>
    </w:p>
    <w:p w:rsidR="00DA1578" w:rsidRPr="00DA1578" w:rsidRDefault="00DA1578" w:rsidP="00DA1578"/>
    <w:p w:rsidR="004075BB" w:rsidRDefault="00E749E4" w:rsidP="004075BB">
      <w:pPr>
        <w:pStyle w:val="Heading4"/>
      </w:pPr>
      <w:r>
        <w:t>Audit key vendors</w:t>
      </w:r>
    </w:p>
    <w:p w:rsidR="00375C4C" w:rsidRDefault="00375C4C" w:rsidP="00375C4C">
      <w:pPr>
        <w:pStyle w:val="Heading5"/>
      </w:pPr>
      <w:r>
        <w:t>Are parts / assemblies meeting cost and quality</w:t>
      </w:r>
    </w:p>
    <w:p w:rsidR="00375C4C" w:rsidRDefault="00375C4C" w:rsidP="00375C4C">
      <w:pPr>
        <w:pStyle w:val="Heading5"/>
      </w:pPr>
      <w:r>
        <w:t>Are there any changes that can be done to significantly reduce cost or increase build quality</w:t>
      </w:r>
    </w:p>
    <w:p w:rsidR="00E749E4" w:rsidRDefault="00DD538C" w:rsidP="004075BB">
      <w:pPr>
        <w:pStyle w:val="Heading4"/>
      </w:pPr>
      <w:r>
        <w:t>Ensure correct unit volume costs are loaded into SAP</w:t>
      </w:r>
    </w:p>
    <w:p w:rsidR="00DA1578" w:rsidRPr="00DA1578" w:rsidRDefault="00DA1578" w:rsidP="00DA1578">
      <w:pPr>
        <w:pStyle w:val="Body4"/>
      </w:pPr>
    </w:p>
    <w:p w:rsidR="0020507E" w:rsidRDefault="0020507E" w:rsidP="0020507E">
      <w:pPr>
        <w:pStyle w:val="Heading3"/>
      </w:pPr>
      <w:r>
        <w:t>Manufacturing</w:t>
      </w:r>
    </w:p>
    <w:p w:rsidR="004075BB" w:rsidRDefault="00E749E4" w:rsidP="004075BB">
      <w:pPr>
        <w:pStyle w:val="Heading4"/>
      </w:pPr>
      <w:r>
        <w:t>Interviews with manufacturing staff</w:t>
      </w:r>
    </w:p>
    <w:p w:rsidR="00B30BC3" w:rsidRDefault="00B30BC3" w:rsidP="00B30BC3">
      <w:pPr>
        <w:pStyle w:val="Heading5"/>
      </w:pPr>
      <w:r>
        <w:lastRenderedPageBreak/>
        <w:t>Is the product able to be built within routed time?</w:t>
      </w:r>
    </w:p>
    <w:p w:rsidR="00B30BC3" w:rsidRDefault="00375C4C" w:rsidP="00B30BC3">
      <w:pPr>
        <w:pStyle w:val="Heading5"/>
      </w:pPr>
      <w:r>
        <w:t>Is the variance on the route time at an acceptable level</w:t>
      </w:r>
    </w:p>
    <w:p w:rsidR="00375C4C" w:rsidRDefault="00375C4C" w:rsidP="00863049">
      <w:pPr>
        <w:pStyle w:val="Heading5"/>
      </w:pPr>
      <w:r>
        <w:t>Are there any changes in the product design, assembly tools or fixtures, or build area that could significantly reduce build time.</w:t>
      </w:r>
    </w:p>
    <w:p w:rsidR="00375C4C" w:rsidRDefault="00375C4C" w:rsidP="00B30BC3">
      <w:pPr>
        <w:pStyle w:val="Heading5"/>
      </w:pPr>
    </w:p>
    <w:p w:rsidR="004075BB" w:rsidRDefault="00E749E4" w:rsidP="004075BB">
      <w:pPr>
        <w:pStyle w:val="Heading4"/>
      </w:pPr>
      <w:r>
        <w:t>Audit of build area and product in process</w:t>
      </w:r>
    </w:p>
    <w:p w:rsidR="00E749E4" w:rsidRDefault="00DD538C" w:rsidP="004075BB">
      <w:pPr>
        <w:pStyle w:val="Heading4"/>
      </w:pPr>
      <w:r>
        <w:t>Ensure any updated times are loaded into the route</w:t>
      </w:r>
    </w:p>
    <w:p w:rsidR="00DA1578" w:rsidRPr="00DA1578" w:rsidRDefault="00DA1578" w:rsidP="00DA1578">
      <w:pPr>
        <w:pStyle w:val="Body4"/>
      </w:pPr>
    </w:p>
    <w:p w:rsidR="0020507E" w:rsidRDefault="0020507E" w:rsidP="0020507E">
      <w:pPr>
        <w:pStyle w:val="Heading3"/>
      </w:pPr>
      <w:r>
        <w:t>Checkout</w:t>
      </w:r>
    </w:p>
    <w:p w:rsidR="004075BB" w:rsidRDefault="00E749E4" w:rsidP="004075BB">
      <w:pPr>
        <w:pStyle w:val="Heading4"/>
      </w:pPr>
      <w:r>
        <w:t>Interviews with Checkout staff</w:t>
      </w:r>
    </w:p>
    <w:p w:rsidR="004075BB" w:rsidRDefault="00E749E4" w:rsidP="004075BB">
      <w:pPr>
        <w:pStyle w:val="Heading4"/>
      </w:pPr>
      <w:r>
        <w:t>Audit of checkout area and product in process</w:t>
      </w:r>
    </w:p>
    <w:p w:rsidR="00DA1578" w:rsidRPr="00DA1578" w:rsidRDefault="00DA1578" w:rsidP="00DA1578">
      <w:pPr>
        <w:pStyle w:val="Body4"/>
      </w:pPr>
    </w:p>
    <w:p w:rsidR="0020507E" w:rsidRDefault="0020507E" w:rsidP="0020507E">
      <w:pPr>
        <w:pStyle w:val="Heading3"/>
      </w:pPr>
      <w:r>
        <w:t>Shipping</w:t>
      </w:r>
    </w:p>
    <w:p w:rsidR="004075BB" w:rsidRDefault="00E749E4" w:rsidP="004075BB">
      <w:pPr>
        <w:pStyle w:val="Heading4"/>
      </w:pPr>
      <w:r>
        <w:t>Interview with shipping staff</w:t>
      </w:r>
    </w:p>
    <w:p w:rsidR="004075BB" w:rsidRDefault="00E749E4" w:rsidP="004075BB">
      <w:pPr>
        <w:pStyle w:val="Heading4"/>
      </w:pPr>
      <w:r>
        <w:t xml:space="preserve">Audit of packaging and shipping </w:t>
      </w:r>
    </w:p>
    <w:p w:rsidR="00DA1578" w:rsidRPr="00DA1578" w:rsidRDefault="00DA1578" w:rsidP="00DA1578">
      <w:pPr>
        <w:pStyle w:val="Body4"/>
      </w:pPr>
    </w:p>
    <w:p w:rsidR="0020507E" w:rsidRDefault="0020507E" w:rsidP="0020507E">
      <w:pPr>
        <w:pStyle w:val="Heading3"/>
      </w:pPr>
      <w:r>
        <w:t>Installation</w:t>
      </w:r>
    </w:p>
    <w:p w:rsidR="004075BB" w:rsidRDefault="004514F7" w:rsidP="004075BB">
      <w:pPr>
        <w:pStyle w:val="Heading4"/>
      </w:pPr>
      <w:r>
        <w:t>Review of packaging and shipping status – Did equipment arrive in desired condition</w:t>
      </w:r>
      <w:r w:rsidR="006E0CD3">
        <w:t>?</w:t>
      </w:r>
    </w:p>
    <w:p w:rsidR="004075BB" w:rsidRDefault="006E0CD3" w:rsidP="004075BB">
      <w:pPr>
        <w:pStyle w:val="Heading4"/>
      </w:pPr>
      <w:r>
        <w:t>Accompany FSE during initial installation(s) – Are any changes needed to support designed installation process or time?</w:t>
      </w:r>
    </w:p>
    <w:p w:rsidR="004514F7" w:rsidRDefault="006E0CD3" w:rsidP="004075BB">
      <w:pPr>
        <w:pStyle w:val="Heading4"/>
      </w:pPr>
      <w:r>
        <w:t>Are there any changes in the design that could significantly reduce installation time?</w:t>
      </w:r>
    </w:p>
    <w:p w:rsidR="004514F7" w:rsidRDefault="006E0CD3" w:rsidP="004075BB">
      <w:pPr>
        <w:pStyle w:val="Heading4"/>
      </w:pPr>
      <w:r>
        <w:t>Continue to monitor all installations for issues and opportunities</w:t>
      </w:r>
    </w:p>
    <w:p w:rsidR="004514F7" w:rsidRDefault="006E0CD3" w:rsidP="004075BB">
      <w:pPr>
        <w:pStyle w:val="Heading4"/>
      </w:pPr>
      <w:r>
        <w:t>Monitor FSE Installation reports for DPI reports</w:t>
      </w:r>
    </w:p>
    <w:p w:rsidR="00DA1578" w:rsidRPr="00DA1578" w:rsidRDefault="00DA1578" w:rsidP="00DA1578">
      <w:pPr>
        <w:pStyle w:val="Body4"/>
      </w:pPr>
    </w:p>
    <w:p w:rsidR="0020507E" w:rsidRDefault="0020507E" w:rsidP="0020507E">
      <w:pPr>
        <w:pStyle w:val="Heading3"/>
      </w:pPr>
      <w:r>
        <w:t>Acceptance</w:t>
      </w:r>
    </w:p>
    <w:p w:rsidR="004075BB" w:rsidRDefault="006E0CD3" w:rsidP="004075BB">
      <w:pPr>
        <w:pStyle w:val="Heading4"/>
      </w:pPr>
      <w:r>
        <w:t xml:space="preserve">Interview customer – Does the customer feel the products </w:t>
      </w:r>
      <w:r>
        <w:lastRenderedPageBreak/>
        <w:t>meets what they were expecting</w:t>
      </w:r>
      <w:r w:rsidR="001B46BF">
        <w:t>?</w:t>
      </w:r>
    </w:p>
    <w:p w:rsidR="001B46BF" w:rsidRDefault="001B46BF" w:rsidP="004075BB">
      <w:pPr>
        <w:pStyle w:val="Heading4"/>
      </w:pPr>
      <w:r>
        <w:t>Are there any issues that are preventing the customer from accepting the product?</w:t>
      </w:r>
    </w:p>
    <w:p w:rsidR="004075BB" w:rsidRDefault="001B46BF" w:rsidP="004075BB">
      <w:pPr>
        <w:pStyle w:val="Heading4"/>
      </w:pPr>
      <w:r>
        <w:t>Does the customer feel any changes would significantly increase their satisfaction?</w:t>
      </w:r>
    </w:p>
    <w:p w:rsidR="00DA1578" w:rsidRPr="00DA1578" w:rsidRDefault="00DA1578" w:rsidP="00DA1578">
      <w:pPr>
        <w:pStyle w:val="Body4"/>
      </w:pPr>
    </w:p>
    <w:p w:rsidR="0020507E" w:rsidRDefault="0020507E" w:rsidP="0020507E">
      <w:pPr>
        <w:pStyle w:val="Heading3"/>
      </w:pPr>
      <w:r>
        <w:t>Customer Follow-Up</w:t>
      </w:r>
    </w:p>
    <w:p w:rsidR="00D225A9" w:rsidRDefault="002E411B" w:rsidP="00D225A9">
      <w:pPr>
        <w:pStyle w:val="Heading4"/>
      </w:pPr>
      <w:r>
        <w:t>Interview customer – After (1, 3, 6, 12 months) does the product still meet your needs</w:t>
      </w:r>
    </w:p>
    <w:p w:rsidR="00D225A9" w:rsidRDefault="002E411B" w:rsidP="002E411B">
      <w:pPr>
        <w:pStyle w:val="Heading4"/>
      </w:pPr>
      <w:r>
        <w:t>Does the customer feel any changes would significantly increase their satisfaction?</w:t>
      </w:r>
    </w:p>
    <w:p w:rsidR="00DA1578" w:rsidRPr="00DA1578" w:rsidRDefault="00DA1578" w:rsidP="00DA1578">
      <w:pPr>
        <w:pStyle w:val="Body4"/>
      </w:pPr>
    </w:p>
    <w:p w:rsidR="002E411B" w:rsidRDefault="002E411B" w:rsidP="008A3DBB">
      <w:pPr>
        <w:pStyle w:val="Heading2"/>
      </w:pPr>
      <w:r>
        <w:t>Reactive Support RAIL</w:t>
      </w:r>
      <w:r w:rsidR="00FF29DB">
        <w:t xml:space="preserve"> (Quality Record)</w:t>
      </w:r>
    </w:p>
    <w:p w:rsidR="002E411B" w:rsidRDefault="006C127E" w:rsidP="002E411B">
      <w:pPr>
        <w:pStyle w:val="Heading3"/>
      </w:pPr>
      <w:r>
        <w:t>A RAIL will be created at the beginning of stage 5 to track all reactive product support issues and opportunities.  The Reactive Support RAIL template shall be used and maintained through the duration of stage 5.</w:t>
      </w:r>
    </w:p>
    <w:p w:rsidR="002E411B" w:rsidRDefault="006C127E" w:rsidP="002E411B">
      <w:pPr>
        <w:pStyle w:val="Heading3"/>
      </w:pPr>
      <w:r>
        <w:t xml:space="preserve">All issues and </w:t>
      </w:r>
      <w:r w:rsidR="00B34894">
        <w:t>opportunities that come in through the reactive support channel shall be placed on the RAIL.</w:t>
      </w:r>
    </w:p>
    <w:p w:rsidR="00B34894" w:rsidRDefault="00B34894" w:rsidP="002E411B">
      <w:pPr>
        <w:pStyle w:val="Heading3"/>
      </w:pPr>
      <w:r>
        <w:t>All issues and opportunities that come in thought the proactive support channel shall be placed on the RAIL.</w:t>
      </w:r>
    </w:p>
    <w:p w:rsidR="00B34894" w:rsidRDefault="00B34894" w:rsidP="002E411B">
      <w:pPr>
        <w:pStyle w:val="Heading3"/>
      </w:pPr>
      <w:r>
        <w:t xml:space="preserve">The stage 5 team shall meet with regular frequency in order to ensure issues on the RAIL are being address in a timely manor </w:t>
      </w:r>
    </w:p>
    <w:p w:rsidR="00B34894" w:rsidRDefault="00B34894" w:rsidP="00B34894">
      <w:pPr>
        <w:pStyle w:val="Heading4"/>
      </w:pPr>
      <w:r>
        <w:t>Meeting frequency shall be determined based on the newness of the product and the number and severity of open issues.</w:t>
      </w:r>
    </w:p>
    <w:p w:rsidR="00B34894" w:rsidRDefault="00B34894" w:rsidP="002E411B">
      <w:pPr>
        <w:pStyle w:val="Heading3"/>
      </w:pPr>
      <w:r>
        <w:t>The RAIL shall be kept up to date and posted within MTS Test.</w:t>
      </w:r>
    </w:p>
    <w:p w:rsidR="00841F77" w:rsidRPr="00841F77" w:rsidRDefault="00841F77" w:rsidP="00841F77">
      <w:pPr>
        <w:pStyle w:val="Body3"/>
      </w:pPr>
    </w:p>
    <w:p w:rsidR="0020507E" w:rsidRDefault="0020507E" w:rsidP="008A3DBB">
      <w:pPr>
        <w:pStyle w:val="Heading2"/>
      </w:pPr>
      <w:r>
        <w:t>Reactive Support</w:t>
      </w:r>
      <w:r w:rsidR="00623F9D">
        <w:t xml:space="preserve"> – These are some of the know channels and instances of reactive support.  These are the channels to monitor.  Others may be present.</w:t>
      </w:r>
    </w:p>
    <w:p w:rsidR="0020507E" w:rsidRDefault="0020507E" w:rsidP="0020507E">
      <w:pPr>
        <w:pStyle w:val="Heading3"/>
      </w:pPr>
      <w:r>
        <w:t>Selling</w:t>
      </w:r>
    </w:p>
    <w:p w:rsidR="002A326D" w:rsidRDefault="00E86283" w:rsidP="002A326D">
      <w:pPr>
        <w:pStyle w:val="Heading4"/>
      </w:pPr>
      <w:r>
        <w:t>Application Engineer s</w:t>
      </w:r>
      <w:r w:rsidR="002A326D">
        <w:t>upport</w:t>
      </w:r>
      <w:r>
        <w:t xml:space="preserve"> request</w:t>
      </w:r>
    </w:p>
    <w:p w:rsidR="002A326D" w:rsidRDefault="002A326D" w:rsidP="002A326D">
      <w:pPr>
        <w:pStyle w:val="Heading4"/>
      </w:pPr>
      <w:r>
        <w:t>FAM Support</w:t>
      </w:r>
      <w:r w:rsidR="00E86283">
        <w:t xml:space="preserve"> request</w:t>
      </w:r>
    </w:p>
    <w:p w:rsidR="002A326D" w:rsidRDefault="00E86283" w:rsidP="002A326D">
      <w:pPr>
        <w:pStyle w:val="Heading4"/>
      </w:pPr>
      <w:r>
        <w:t>Direct customer s</w:t>
      </w:r>
      <w:r w:rsidR="002A326D">
        <w:t>upport</w:t>
      </w:r>
      <w:r>
        <w:t xml:space="preserve"> request</w:t>
      </w:r>
    </w:p>
    <w:p w:rsidR="00841F77" w:rsidRPr="00841F77" w:rsidRDefault="00841F77" w:rsidP="00841F77">
      <w:pPr>
        <w:pStyle w:val="Body4"/>
      </w:pPr>
    </w:p>
    <w:p w:rsidR="0020507E" w:rsidRDefault="0020507E" w:rsidP="0020507E">
      <w:pPr>
        <w:pStyle w:val="Heading3"/>
      </w:pPr>
      <w:r>
        <w:t>Marketing</w:t>
      </w:r>
      <w:r w:rsidR="00E749E4">
        <w:t xml:space="preserve"> (</w:t>
      </w:r>
      <w:r w:rsidR="00E749E4" w:rsidRPr="00551100">
        <w:rPr>
          <w:i/>
          <w:color w:val="FF0000"/>
        </w:rPr>
        <w:t>FAR Restricted Labor Fla</w:t>
      </w:r>
      <w:r w:rsidR="00E749E4">
        <w:rPr>
          <w:i/>
          <w:color w:val="FF0000"/>
        </w:rPr>
        <w:t>g</w:t>
      </w:r>
      <w:r w:rsidR="00E749E4">
        <w:t>)</w:t>
      </w:r>
    </w:p>
    <w:p w:rsidR="00E749E4" w:rsidRDefault="00623F9D" w:rsidP="00E749E4">
      <w:pPr>
        <w:pStyle w:val="Heading4"/>
      </w:pPr>
      <w:r>
        <w:t>Unplanned Demo (In house or outside)</w:t>
      </w:r>
    </w:p>
    <w:p w:rsidR="00E749E4" w:rsidRDefault="00623F9D" w:rsidP="00E749E4">
      <w:pPr>
        <w:pStyle w:val="Heading4"/>
      </w:pPr>
      <w:r>
        <w:t>Unplanned Tradeshow</w:t>
      </w:r>
    </w:p>
    <w:p w:rsidR="00623F9D" w:rsidRDefault="00DD538C" w:rsidP="00DD538C">
      <w:pPr>
        <w:pStyle w:val="Heading4"/>
      </w:pPr>
      <w:r>
        <w:t xml:space="preserve">Response to competitive response </w:t>
      </w:r>
    </w:p>
    <w:p w:rsidR="00841F77" w:rsidRPr="00841F77" w:rsidRDefault="00841F77" w:rsidP="00841F77">
      <w:pPr>
        <w:pStyle w:val="Body4"/>
      </w:pPr>
    </w:p>
    <w:p w:rsidR="0020507E" w:rsidRDefault="0020507E" w:rsidP="0020507E">
      <w:pPr>
        <w:pStyle w:val="Heading3"/>
      </w:pPr>
      <w:r>
        <w:t>Supply Chain</w:t>
      </w:r>
    </w:p>
    <w:p w:rsidR="00D83AC7" w:rsidRDefault="00E86283" w:rsidP="00D83AC7">
      <w:pPr>
        <w:pStyle w:val="Heading4"/>
      </w:pPr>
      <w:r>
        <w:t>Deviation r</w:t>
      </w:r>
      <w:r w:rsidR="00D83AC7">
        <w:t>equests</w:t>
      </w:r>
    </w:p>
    <w:p w:rsidR="00E86283" w:rsidRDefault="0081399F" w:rsidP="00483F0B">
      <w:pPr>
        <w:pStyle w:val="Heading4"/>
      </w:pPr>
      <w:r>
        <w:t>Change Requests</w:t>
      </w:r>
    </w:p>
    <w:p w:rsidR="00841F77" w:rsidRPr="00841F77" w:rsidRDefault="00841F77" w:rsidP="00841F77">
      <w:pPr>
        <w:pStyle w:val="Body4"/>
      </w:pPr>
    </w:p>
    <w:p w:rsidR="0020507E" w:rsidRDefault="0020507E" w:rsidP="0020507E">
      <w:pPr>
        <w:pStyle w:val="Heading3"/>
      </w:pPr>
      <w:r>
        <w:t>Manufacturing</w:t>
      </w:r>
    </w:p>
    <w:p w:rsidR="00D83AC7" w:rsidRDefault="00D83AC7" w:rsidP="00D83AC7">
      <w:pPr>
        <w:pStyle w:val="Heading4"/>
      </w:pPr>
      <w:r>
        <w:t>Deviation Request</w:t>
      </w:r>
    </w:p>
    <w:p w:rsidR="00D83AC7" w:rsidRDefault="0081399F" w:rsidP="00D83AC7">
      <w:pPr>
        <w:pStyle w:val="Heading4"/>
      </w:pPr>
      <w:r>
        <w:t>Change Requests</w:t>
      </w:r>
    </w:p>
    <w:p w:rsidR="0081399F" w:rsidRDefault="00623F9D" w:rsidP="00D83AC7">
      <w:pPr>
        <w:pStyle w:val="Heading4"/>
      </w:pPr>
      <w:r>
        <w:t>System not able to be assembled correctly</w:t>
      </w:r>
    </w:p>
    <w:p w:rsidR="00841F77" w:rsidRPr="00841F77" w:rsidRDefault="00841F77" w:rsidP="00841F77">
      <w:pPr>
        <w:pStyle w:val="Body4"/>
      </w:pPr>
    </w:p>
    <w:p w:rsidR="0020507E" w:rsidRDefault="0020507E" w:rsidP="0020507E">
      <w:pPr>
        <w:pStyle w:val="Heading3"/>
      </w:pPr>
      <w:r>
        <w:t>Checkout</w:t>
      </w:r>
    </w:p>
    <w:p w:rsidR="0081399F" w:rsidRDefault="00623F9D" w:rsidP="0081399F">
      <w:pPr>
        <w:pStyle w:val="Heading4"/>
      </w:pPr>
      <w:r>
        <w:t>System not performing to specification</w:t>
      </w:r>
    </w:p>
    <w:p w:rsidR="00841F77" w:rsidRPr="00841F77" w:rsidRDefault="00841F77" w:rsidP="00841F77">
      <w:pPr>
        <w:pStyle w:val="Body4"/>
      </w:pPr>
    </w:p>
    <w:p w:rsidR="0020507E" w:rsidRDefault="0020507E" w:rsidP="0020507E">
      <w:pPr>
        <w:pStyle w:val="Heading3"/>
      </w:pPr>
      <w:r>
        <w:t>Shipping</w:t>
      </w:r>
    </w:p>
    <w:p w:rsidR="0081399F" w:rsidRDefault="00623F9D" w:rsidP="0081399F">
      <w:pPr>
        <w:pStyle w:val="Heading4"/>
      </w:pPr>
      <w:r>
        <w:t>Shipping damage</w:t>
      </w:r>
    </w:p>
    <w:p w:rsidR="00841F77" w:rsidRPr="00841F77" w:rsidRDefault="00841F77" w:rsidP="00841F77">
      <w:pPr>
        <w:pStyle w:val="Body4"/>
      </w:pPr>
    </w:p>
    <w:p w:rsidR="0020507E" w:rsidRDefault="0020507E" w:rsidP="0020507E">
      <w:pPr>
        <w:pStyle w:val="Heading3"/>
      </w:pPr>
      <w:r>
        <w:t>Installation</w:t>
      </w:r>
    </w:p>
    <w:p w:rsidR="00623F9D" w:rsidRDefault="00623F9D" w:rsidP="00623F9D">
      <w:pPr>
        <w:pStyle w:val="Heading4"/>
      </w:pPr>
      <w:r>
        <w:t>Significant issues preventing system from being installed correctly</w:t>
      </w:r>
    </w:p>
    <w:p w:rsidR="00841F77" w:rsidRPr="00841F77" w:rsidRDefault="00841F77" w:rsidP="00841F77">
      <w:pPr>
        <w:pStyle w:val="Body4"/>
      </w:pPr>
    </w:p>
    <w:p w:rsidR="0020507E" w:rsidRDefault="00623F9D" w:rsidP="0020507E">
      <w:pPr>
        <w:pStyle w:val="Heading3"/>
      </w:pPr>
      <w:r>
        <w:t>Customer</w:t>
      </w:r>
    </w:p>
    <w:p w:rsidR="00623F9D" w:rsidRDefault="00623F9D" w:rsidP="00623F9D">
      <w:pPr>
        <w:pStyle w:val="Heading4"/>
      </w:pPr>
      <w:r>
        <w:t>Unwilling to accept system</w:t>
      </w:r>
    </w:p>
    <w:p w:rsidR="00623F9D" w:rsidRDefault="00623F9D" w:rsidP="00623F9D">
      <w:pPr>
        <w:pStyle w:val="Heading4"/>
      </w:pPr>
      <w:r>
        <w:t>Product not meeting expectations</w:t>
      </w:r>
    </w:p>
    <w:p w:rsidR="00841F77" w:rsidRPr="00841F77" w:rsidRDefault="00841F77" w:rsidP="00841F77">
      <w:pPr>
        <w:pStyle w:val="Body4"/>
      </w:pPr>
    </w:p>
    <w:p w:rsidR="0020507E" w:rsidRDefault="00623F9D" w:rsidP="0020507E">
      <w:pPr>
        <w:pStyle w:val="Heading3"/>
      </w:pPr>
      <w:r>
        <w:t>Quality</w:t>
      </w:r>
    </w:p>
    <w:p w:rsidR="00623F9D" w:rsidRDefault="00623F9D" w:rsidP="00623F9D">
      <w:pPr>
        <w:pStyle w:val="Heading4"/>
      </w:pPr>
      <w:r>
        <w:lastRenderedPageBreak/>
        <w:t>Corrective Action</w:t>
      </w:r>
    </w:p>
    <w:p w:rsidR="00623F9D" w:rsidRDefault="00623F9D" w:rsidP="00623F9D">
      <w:pPr>
        <w:pStyle w:val="Heading4"/>
      </w:pPr>
      <w:r>
        <w:t>Internal or External Audit observation</w:t>
      </w:r>
    </w:p>
    <w:p w:rsidR="00841F77" w:rsidRPr="00841F77" w:rsidRDefault="00841F77" w:rsidP="00841F77">
      <w:pPr>
        <w:pStyle w:val="Body4"/>
      </w:pPr>
    </w:p>
    <w:p w:rsidR="00623F9D" w:rsidRDefault="00DD538C" w:rsidP="0020507E">
      <w:pPr>
        <w:pStyle w:val="Heading3"/>
      </w:pPr>
      <w:r>
        <w:t>Intellectual Property</w:t>
      </w:r>
    </w:p>
    <w:p w:rsidR="00DD538C" w:rsidRDefault="00DD538C" w:rsidP="00DD538C">
      <w:pPr>
        <w:pStyle w:val="Heading4"/>
      </w:pPr>
      <w:r>
        <w:t>Response to patent violation from competitor</w:t>
      </w:r>
    </w:p>
    <w:p w:rsidR="00841F77" w:rsidRPr="00841F77" w:rsidRDefault="00841F77" w:rsidP="00841F77">
      <w:pPr>
        <w:pStyle w:val="Body4"/>
      </w:pPr>
    </w:p>
    <w:p w:rsidR="000D0282" w:rsidRDefault="000D0282" w:rsidP="008A3DBB">
      <w:pPr>
        <w:pStyle w:val="Heading2"/>
      </w:pPr>
      <w:r>
        <w:t>Determination of Product Stability</w:t>
      </w:r>
    </w:p>
    <w:p w:rsidR="0020507E" w:rsidRDefault="000D0282" w:rsidP="000D0282">
      <w:pPr>
        <w:pStyle w:val="Heading3"/>
      </w:pPr>
      <w:r>
        <w:t>Criteria for a Stable Product</w:t>
      </w:r>
    </w:p>
    <w:p w:rsidR="00623F9D" w:rsidRDefault="00623F9D" w:rsidP="00623F9D">
      <w:pPr>
        <w:pStyle w:val="Heading4"/>
      </w:pPr>
      <w:r>
        <w:t>Quality</w:t>
      </w:r>
      <w:r w:rsidR="00841F77">
        <w:t xml:space="preserve"> – Meets target</w:t>
      </w:r>
    </w:p>
    <w:p w:rsidR="00623F9D" w:rsidRDefault="00DD538C" w:rsidP="00623F9D">
      <w:pPr>
        <w:pStyle w:val="Heading4"/>
      </w:pPr>
      <w:r>
        <w:t>Cost</w:t>
      </w:r>
      <w:r w:rsidR="00841F77">
        <w:t xml:space="preserve"> – Meets target</w:t>
      </w:r>
    </w:p>
    <w:p w:rsidR="00623F9D" w:rsidRDefault="00DD538C" w:rsidP="00623F9D">
      <w:pPr>
        <w:pStyle w:val="Heading4"/>
      </w:pPr>
      <w:r>
        <w:t>Lead Time</w:t>
      </w:r>
      <w:r w:rsidR="00841F77">
        <w:t xml:space="preserve"> – Meets target</w:t>
      </w:r>
    </w:p>
    <w:p w:rsidR="00623F9D" w:rsidRDefault="00DD538C" w:rsidP="00623F9D">
      <w:pPr>
        <w:pStyle w:val="Heading4"/>
      </w:pPr>
      <w:r>
        <w:t>DPI</w:t>
      </w:r>
      <w:r w:rsidR="00841F77">
        <w:t xml:space="preserve"> - Meets target</w:t>
      </w:r>
    </w:p>
    <w:p w:rsidR="00623F9D" w:rsidRDefault="00DD538C" w:rsidP="00623F9D">
      <w:pPr>
        <w:pStyle w:val="Heading4"/>
      </w:pPr>
      <w:r>
        <w:t>ECN Activity</w:t>
      </w:r>
      <w:r w:rsidR="00841F77">
        <w:t xml:space="preserve"> – Meets target</w:t>
      </w:r>
    </w:p>
    <w:p w:rsidR="00623F9D" w:rsidRDefault="008D5E8C" w:rsidP="00623F9D">
      <w:pPr>
        <w:pStyle w:val="Heading4"/>
      </w:pPr>
      <w:r>
        <w:t>Sales Volume</w:t>
      </w:r>
      <w:r w:rsidR="00841F77">
        <w:t xml:space="preserve"> – Meets target</w:t>
      </w:r>
    </w:p>
    <w:p w:rsidR="00623F9D" w:rsidRDefault="008D5E8C" w:rsidP="00623F9D">
      <w:pPr>
        <w:pStyle w:val="Heading4"/>
      </w:pPr>
      <w:r>
        <w:t>Customer Satisfaction</w:t>
      </w:r>
      <w:r w:rsidR="00841F77">
        <w:t xml:space="preserve"> – Meets target</w:t>
      </w:r>
    </w:p>
    <w:p w:rsidR="008D5E8C" w:rsidRDefault="008D5E8C" w:rsidP="00841F77">
      <w:pPr>
        <w:pStyle w:val="Heading4"/>
        <w:numPr>
          <w:ilvl w:val="0"/>
          <w:numId w:val="0"/>
        </w:numPr>
        <w:ind w:left="3150" w:hanging="720"/>
      </w:pPr>
    </w:p>
    <w:p w:rsidR="00254CFC" w:rsidRDefault="00254CFC" w:rsidP="008A3DBB">
      <w:pPr>
        <w:pStyle w:val="Heading2"/>
      </w:pPr>
      <w:r>
        <w:t>Product Handoff</w:t>
      </w:r>
    </w:p>
    <w:p w:rsidR="00E86283" w:rsidRDefault="00E86283" w:rsidP="00E86283">
      <w:pPr>
        <w:pStyle w:val="Heading3"/>
      </w:pPr>
      <w:r>
        <w:t>Complete the product handoff checklist</w:t>
      </w:r>
    </w:p>
    <w:p w:rsidR="00841F77" w:rsidRPr="00841F77" w:rsidRDefault="00841F77" w:rsidP="00841F77">
      <w:pPr>
        <w:pStyle w:val="Body3"/>
      </w:pPr>
    </w:p>
    <w:p w:rsidR="004075BB" w:rsidRDefault="004075BB" w:rsidP="008A3DBB">
      <w:pPr>
        <w:pStyle w:val="Heading2"/>
      </w:pPr>
      <w:r>
        <w:t>Stage 6 – Product Maintenance Gate Request</w:t>
      </w:r>
    </w:p>
    <w:p w:rsidR="0012102C" w:rsidRPr="00421A54" w:rsidRDefault="0012102C" w:rsidP="00EE6572">
      <w:pPr>
        <w:spacing w:before="160" w:after="120" w:line="276" w:lineRule="auto"/>
        <w:ind w:left="720"/>
      </w:pPr>
    </w:p>
    <w:p w:rsidR="00EE6572" w:rsidRPr="00556627" w:rsidRDefault="00EE6572" w:rsidP="00EE6572">
      <w:pPr>
        <w:pStyle w:val="Heading1"/>
      </w:pPr>
      <w:bookmarkStart w:id="13" w:name="_Toc346632910"/>
      <w:bookmarkStart w:id="14" w:name="_Toc383510148"/>
      <w:r w:rsidRPr="00556627">
        <w:t xml:space="preserve">Associated Quality Records – </w:t>
      </w:r>
      <w:r w:rsidRPr="009A457C">
        <w:rPr>
          <w:spacing w:val="-10"/>
        </w:rPr>
        <w:t>as stated in the Quality Records List</w:t>
      </w:r>
      <w:bookmarkEnd w:id="13"/>
      <w:bookmarkEnd w:id="1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EE6572" w:rsidRPr="004E6111" w:rsidTr="000157F7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Required Record</w:t>
            </w:r>
          </w:p>
        </w:tc>
      </w:tr>
      <w:tr w:rsidR="00EE6572" w:rsidRPr="004E6111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134278" w:rsidRDefault="00E86283" w:rsidP="000157F7">
            <w:pPr>
              <w:widowControl w:val="0"/>
              <w:suppressAutoHyphens/>
              <w:spacing w:before="60" w:after="60"/>
            </w:pPr>
            <w:r>
              <w:t>Stage 5 Approval</w:t>
            </w:r>
          </w:p>
        </w:tc>
      </w:tr>
      <w:tr w:rsidR="00EE6572" w:rsidRPr="004E6111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134278" w:rsidRDefault="00E86283" w:rsidP="000157F7">
            <w:pPr>
              <w:widowControl w:val="0"/>
              <w:suppressAutoHyphens/>
              <w:spacing w:before="60" w:after="60"/>
            </w:pPr>
            <w:r>
              <w:t>Product Score Card</w:t>
            </w:r>
          </w:p>
        </w:tc>
      </w:tr>
      <w:tr w:rsidR="006F729E" w:rsidRPr="004E6111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9E" w:rsidRPr="00134278" w:rsidRDefault="006F729E" w:rsidP="000157F7">
            <w:pPr>
              <w:widowControl w:val="0"/>
              <w:suppressAutoHyphens/>
              <w:spacing w:before="60" w:after="60"/>
            </w:pPr>
            <w:r>
              <w:t>Proactive Support Report</w:t>
            </w:r>
          </w:p>
        </w:tc>
      </w:tr>
      <w:tr w:rsidR="006F729E" w:rsidRPr="004E6111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9E" w:rsidRPr="00134278" w:rsidRDefault="00E86283" w:rsidP="000157F7">
            <w:pPr>
              <w:widowControl w:val="0"/>
              <w:suppressAutoHyphens/>
              <w:spacing w:before="60" w:after="60"/>
            </w:pPr>
            <w:r>
              <w:t>Reactive RAIL</w:t>
            </w:r>
          </w:p>
        </w:tc>
      </w:tr>
      <w:tr w:rsidR="00E86283" w:rsidRPr="004E6111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283" w:rsidRDefault="00E86283" w:rsidP="000157F7">
            <w:pPr>
              <w:widowControl w:val="0"/>
              <w:suppressAutoHyphens/>
              <w:spacing w:before="60" w:after="60"/>
            </w:pPr>
            <w:r>
              <w:t>Product Handoff Checklist</w:t>
            </w:r>
          </w:p>
        </w:tc>
      </w:tr>
      <w:tr w:rsidR="00E86283" w:rsidRPr="00E86283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283" w:rsidRPr="00E86283" w:rsidRDefault="00E86283" w:rsidP="000157F7">
            <w:pPr>
              <w:widowControl w:val="0"/>
              <w:suppressAutoHyphens/>
              <w:spacing w:before="60" w:after="60"/>
            </w:pPr>
            <w:r>
              <w:lastRenderedPageBreak/>
              <w:t>Stage 6 Gate Request</w:t>
            </w:r>
          </w:p>
        </w:tc>
      </w:tr>
      <w:tr w:rsidR="006F729E" w:rsidRPr="004E6111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9E" w:rsidRPr="00134278" w:rsidRDefault="006F729E" w:rsidP="000157F7">
            <w:pPr>
              <w:widowControl w:val="0"/>
              <w:suppressAutoHyphens/>
              <w:spacing w:before="60" w:after="60"/>
            </w:pPr>
          </w:p>
        </w:tc>
      </w:tr>
    </w:tbl>
    <w:p w:rsidR="00EE6572" w:rsidRPr="00421A54" w:rsidRDefault="00EE6572" w:rsidP="00EE6572">
      <w:pPr>
        <w:spacing w:before="160" w:after="120" w:line="276" w:lineRule="auto"/>
        <w:ind w:left="720"/>
      </w:pPr>
    </w:p>
    <w:p w:rsidR="00EE6572" w:rsidRPr="00556627" w:rsidRDefault="00EE6572" w:rsidP="00EE6572">
      <w:pPr>
        <w:pStyle w:val="Heading1"/>
      </w:pPr>
      <w:bookmarkStart w:id="15" w:name="_Toc383510149"/>
      <w:bookmarkStart w:id="16" w:name="_Toc346632911"/>
      <w:r w:rsidRPr="00556627">
        <w:t>Reference Forms / Templates / Documents</w:t>
      </w:r>
      <w:bookmarkEnd w:id="15"/>
      <w:r w:rsidRPr="00556627">
        <w:t xml:space="preserve"> </w:t>
      </w:r>
      <w:bookmarkEnd w:id="16"/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3675"/>
      </w:tblGrid>
      <w:tr w:rsidR="00EE6572" w:rsidRPr="004E6111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Form / Template / Document Title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Location</w:t>
            </w:r>
          </w:p>
        </w:tc>
      </w:tr>
      <w:tr w:rsidR="00DE50F3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F3" w:rsidRPr="008201C3" w:rsidRDefault="008D5E8C" w:rsidP="00DE50F3">
            <w:pPr>
              <w:spacing w:before="60" w:after="60"/>
            </w:pPr>
            <w:r>
              <w:t>Product Score Card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F3" w:rsidRPr="008201C3" w:rsidRDefault="00DE50F3" w:rsidP="00DE50F3">
            <w:pPr>
              <w:spacing w:before="60" w:after="60"/>
            </w:pPr>
          </w:p>
        </w:tc>
      </w:tr>
      <w:tr w:rsidR="00DE50F3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F3" w:rsidRPr="00DE50F3" w:rsidRDefault="008D5E8C" w:rsidP="00DE50F3">
            <w:pPr>
              <w:spacing w:before="60" w:after="60"/>
            </w:pPr>
            <w:r>
              <w:t>Reactive RAIL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F3" w:rsidRPr="00DE50F3" w:rsidRDefault="00DE50F3" w:rsidP="00307ADA">
            <w:pPr>
              <w:spacing w:before="60" w:after="60"/>
            </w:pPr>
          </w:p>
        </w:tc>
      </w:tr>
      <w:tr w:rsidR="00923E9F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9F" w:rsidRPr="00C476C1" w:rsidRDefault="008D5E8C" w:rsidP="00A4348F">
            <w:pPr>
              <w:spacing w:before="60" w:after="60"/>
            </w:pPr>
            <w:r>
              <w:t>Product Handoff Checklist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9F" w:rsidRPr="00C476C1" w:rsidRDefault="00923E9F" w:rsidP="00A4348F">
            <w:pPr>
              <w:spacing w:before="60" w:after="60"/>
            </w:pPr>
          </w:p>
        </w:tc>
      </w:tr>
      <w:tr w:rsidR="00923E9F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9F" w:rsidRPr="00C476C1" w:rsidRDefault="00923E9F" w:rsidP="00A4348F">
            <w:pPr>
              <w:spacing w:before="60" w:after="60"/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E9F" w:rsidRPr="00C476C1" w:rsidRDefault="00923E9F" w:rsidP="00A4348F">
            <w:pPr>
              <w:spacing w:before="60" w:after="60"/>
            </w:pPr>
          </w:p>
        </w:tc>
      </w:tr>
    </w:tbl>
    <w:p w:rsidR="00EE6572" w:rsidRDefault="00EE6572" w:rsidP="00EE6572">
      <w:pPr>
        <w:suppressAutoHyphens/>
      </w:pPr>
    </w:p>
    <w:p w:rsidR="00EE6572" w:rsidRPr="00556627" w:rsidRDefault="00EE6572" w:rsidP="00EE6572">
      <w:pPr>
        <w:pStyle w:val="Heading1"/>
      </w:pPr>
      <w:bookmarkStart w:id="17" w:name="_Toc346632912"/>
      <w:bookmarkStart w:id="18" w:name="_Toc383510150"/>
      <w:r w:rsidRPr="00556627">
        <w:t>Current Revision’s Training Requirements</w:t>
      </w:r>
      <w:bookmarkEnd w:id="17"/>
      <w:bookmarkEnd w:id="18"/>
    </w:p>
    <w:p w:rsidR="00EE6572" w:rsidRDefault="00EE6572" w:rsidP="00EE6572">
      <w:pPr>
        <w:spacing w:before="120" w:after="60" w:line="276" w:lineRule="auto"/>
        <w:ind w:left="720"/>
        <w:rPr>
          <w:spacing w:val="-2"/>
        </w:rPr>
      </w:pPr>
      <w:r w:rsidRPr="0069388B">
        <w:rPr>
          <w:spacing w:val="-2"/>
        </w:rPr>
        <w:t>Training requirements are determined by the document owner</w:t>
      </w:r>
      <w:r>
        <w:rPr>
          <w:spacing w:val="-2"/>
        </w:rPr>
        <w:t>.</w:t>
      </w:r>
    </w:p>
    <w:p w:rsidR="00EE6572" w:rsidRDefault="00EE6572" w:rsidP="00EE6572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spacing w:val="-2"/>
        </w:rPr>
      </w:pPr>
      <w:r>
        <w:rPr>
          <w:spacing w:val="-2"/>
        </w:rPr>
        <w:t>S</w:t>
      </w:r>
      <w:r w:rsidRPr="0069388B">
        <w:rPr>
          <w:spacing w:val="-2"/>
        </w:rPr>
        <w:t xml:space="preserve">elect Awareness </w:t>
      </w:r>
      <w:r w:rsidRPr="0069388B">
        <w:rPr>
          <w:b/>
          <w:spacing w:val="-2"/>
        </w:rPr>
        <w:t>and/or</w:t>
      </w:r>
      <w:r w:rsidRPr="0069388B">
        <w:rPr>
          <w:spacing w:val="-2"/>
        </w:rPr>
        <w:t xml:space="preserve"> For</w:t>
      </w:r>
      <w:r>
        <w:rPr>
          <w:spacing w:val="-2"/>
        </w:rPr>
        <w:t>mal training requirements.</w:t>
      </w:r>
    </w:p>
    <w:p w:rsidR="00EE6572" w:rsidRPr="0069388B" w:rsidRDefault="00EE6572" w:rsidP="00EE6572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spacing w:val="-2"/>
        </w:rPr>
      </w:pPr>
      <w:r>
        <w:rPr>
          <w:spacing w:val="-2"/>
        </w:rPr>
        <w:t>List (below) the functions or groups that require the training.</w:t>
      </w:r>
    </w:p>
    <w:tbl>
      <w:tblPr>
        <w:tblW w:w="92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98"/>
        <w:gridCol w:w="5844"/>
      </w:tblGrid>
      <w:tr w:rsidR="00EE6572" w:rsidRPr="004E6111" w:rsidTr="000157F7">
        <w:trPr>
          <w:cantSplit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 xml:space="preserve">Select </w:t>
            </w:r>
          </w:p>
          <w:p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Training Definition</w:t>
            </w:r>
          </w:p>
        </w:tc>
      </w:tr>
      <w:tr w:rsidR="00EE6572" w:rsidRPr="00DA245B" w:rsidTr="000157F7">
        <w:trPr>
          <w:cantSplit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  <w:rPr>
                <w:caps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 xml:space="preserve">Awareness training is conducted by communication, which is </w:t>
            </w:r>
            <w:proofErr w:type="gramStart"/>
            <w:r w:rsidRPr="00DA245B">
              <w:t>sent/delivered</w:t>
            </w:r>
            <w:proofErr w:type="gramEnd"/>
            <w:r w:rsidRPr="00DA245B">
              <w:t xml:space="preserve"> by the approver/author/owner of the document to the affected employees/groups.  </w:t>
            </w:r>
          </w:p>
        </w:tc>
      </w:tr>
      <w:tr w:rsidR="00EE6572" w:rsidRPr="00DA245B" w:rsidTr="000157F7">
        <w:trPr>
          <w:cantSplit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72" w:rsidRPr="00DA245B" w:rsidRDefault="00084875" w:rsidP="000157F7">
            <w:pPr>
              <w:widowControl w:val="0"/>
              <w:suppressAutoHyphens/>
              <w:spacing w:before="60" w:after="60"/>
              <w:ind w:left="90"/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>Formal</w:t>
            </w:r>
            <w:r w:rsidR="00960D7C">
              <w:t xml:space="preserve"> – </w:t>
            </w:r>
            <w:r w:rsidR="00960D7C" w:rsidRPr="001D789C">
              <w:rPr>
                <w:b/>
              </w:rPr>
              <w:t>For Sustaining Engineers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 xml:space="preserve">Formal training requires the approver/author/owner to collect/store evidence that the affected employees/groups were trained.  </w:t>
            </w:r>
          </w:p>
        </w:tc>
      </w:tr>
    </w:tbl>
    <w:p w:rsidR="008A3DBB" w:rsidRPr="0069388B" w:rsidRDefault="008A3DBB" w:rsidP="008A3DBB">
      <w:pPr>
        <w:suppressAutoHyphens/>
        <w:spacing w:before="60" w:after="80"/>
        <w:ind w:left="720"/>
        <w:rPr>
          <w:b/>
        </w:rPr>
      </w:pPr>
      <w:r w:rsidRPr="0069388B">
        <w:rPr>
          <w:b/>
        </w:rPr>
        <w:t xml:space="preserve">Functions/Groups that require </w:t>
      </w:r>
      <w:r>
        <w:rPr>
          <w:b/>
        </w:rPr>
        <w:t>Awareness to this procedure</w:t>
      </w:r>
      <w:r w:rsidRPr="0069388B">
        <w:rPr>
          <w:b/>
        </w:rPr>
        <w:t>:</w:t>
      </w:r>
    </w:p>
    <w:p w:rsidR="008A3DBB" w:rsidRDefault="008A3DBB" w:rsidP="008A3DBB">
      <w:pPr>
        <w:pStyle w:val="ListParagraph"/>
        <w:numPr>
          <w:ilvl w:val="0"/>
          <w:numId w:val="3"/>
        </w:numPr>
        <w:suppressAutoHyphens/>
        <w:spacing w:before="60" w:after="80"/>
      </w:pPr>
      <w:r w:rsidRPr="0069388B">
        <w:t>Awareness</w:t>
      </w:r>
      <w:r>
        <w:t xml:space="preserve">: List here the function(s) or </w:t>
      </w:r>
      <w:proofErr w:type="gramStart"/>
      <w:r>
        <w:t>group(s) that require</w:t>
      </w:r>
      <w:proofErr w:type="gramEnd"/>
      <w:r>
        <w:t xml:space="preserve"> Awareness training.</w:t>
      </w:r>
    </w:p>
    <w:p w:rsidR="008A3DBB" w:rsidRDefault="008A3DBB" w:rsidP="008A3DBB">
      <w:pPr>
        <w:pStyle w:val="ListParagraph"/>
        <w:numPr>
          <w:ilvl w:val="0"/>
          <w:numId w:val="3"/>
        </w:numPr>
        <w:suppressAutoHyphens/>
        <w:spacing w:before="60" w:after="80"/>
      </w:pPr>
      <w:r>
        <w:t xml:space="preserve">Formal: </w:t>
      </w:r>
      <w:r w:rsidR="00084875">
        <w:t>All members of the Hardware Development staff</w:t>
      </w:r>
    </w:p>
    <w:p w:rsidR="00D35E41" w:rsidRDefault="00D35E41">
      <w:r>
        <w:br w:type="page"/>
      </w:r>
    </w:p>
    <w:p w:rsidR="00EE6572" w:rsidRDefault="00EE6572" w:rsidP="00EE6572"/>
    <w:p w:rsidR="00EE6572" w:rsidRPr="00556627" w:rsidRDefault="00EE6572" w:rsidP="00EE6572">
      <w:pPr>
        <w:pStyle w:val="Heading1"/>
      </w:pPr>
      <w:bookmarkStart w:id="19" w:name="_Toc346632913"/>
      <w:bookmarkStart w:id="20" w:name="_Toc383510151"/>
      <w:r w:rsidRPr="00556627">
        <w:t>Revision History &amp; Approval</w:t>
      </w:r>
      <w:bookmarkEnd w:id="19"/>
      <w:bookmarkEnd w:id="20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710"/>
        <w:gridCol w:w="1710"/>
      </w:tblGrid>
      <w:tr w:rsidR="00EE6572" w:rsidTr="00565ECE">
        <w:trPr>
          <w:cantSplit/>
          <w:trHeight w:val="329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Revision History</w:t>
            </w:r>
          </w:p>
        </w:tc>
      </w:tr>
      <w:tr w:rsidR="00EE6572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Description of Change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Author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Effective Date</w:t>
            </w:r>
          </w:p>
        </w:tc>
      </w:tr>
      <w:tr w:rsidR="00F53AAC" w:rsidRPr="00DA245B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AC" w:rsidRDefault="009C3D5E" w:rsidP="00634D3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AC" w:rsidRDefault="009C3D5E" w:rsidP="00634D31">
            <w:pPr>
              <w:widowControl w:val="0"/>
              <w:suppressAutoHyphens/>
              <w:spacing w:before="60" w:after="60"/>
              <w:ind w:left="90"/>
            </w:pPr>
            <w:r>
              <w:t>Initial Release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AC" w:rsidRDefault="00295EE5" w:rsidP="00634D3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Scott Firman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AC" w:rsidRDefault="009C3D5E" w:rsidP="00634D3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11/12/2014</w:t>
            </w:r>
          </w:p>
        </w:tc>
      </w:tr>
      <w:tr w:rsidR="00FC18FE" w:rsidRPr="00DA245B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FC18FE" w:rsidP="003B1DF0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971" w:rsidRPr="00DA245B" w:rsidRDefault="00E75971" w:rsidP="003B1DF0">
            <w:pPr>
              <w:widowControl w:val="0"/>
              <w:suppressAutoHyphens/>
              <w:spacing w:before="60" w:after="60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FC18FE" w:rsidP="002E3D04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FC18FE" w:rsidP="00593ED0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EE6572" w:rsidRPr="00DA245B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</w:tbl>
    <w:p w:rsidR="00EE6572" w:rsidRPr="00DA245B" w:rsidRDefault="00EE6572" w:rsidP="00EE6572">
      <w:pPr>
        <w:spacing w:before="60" w:after="60"/>
        <w:ind w:left="720"/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8"/>
        <w:gridCol w:w="4121"/>
        <w:gridCol w:w="2704"/>
      </w:tblGrid>
      <w:tr w:rsidR="00EE6572" w:rsidRPr="004E6111" w:rsidTr="00D35E41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Approval of Current Revision</w:t>
            </w:r>
          </w:p>
        </w:tc>
      </w:tr>
      <w:tr w:rsidR="00EE6572" w:rsidRPr="004E6111" w:rsidTr="00FC18FE">
        <w:trPr>
          <w:cantSplit/>
          <w:trHeight w:val="665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Name / Function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Date</w:t>
            </w:r>
          </w:p>
        </w:tc>
      </w:tr>
      <w:tr w:rsidR="00FC18FE" w:rsidRPr="00DA245B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D61A9F" w:rsidP="00DA2D5D">
            <w:pPr>
              <w:widowControl w:val="0"/>
              <w:suppressAutoHyphens/>
              <w:spacing w:before="60" w:after="60"/>
              <w:ind w:left="90"/>
              <w:jc w:val="center"/>
            </w:pPr>
            <w:r w:rsidRPr="00D50FC0">
              <w:rPr>
                <w:sz w:val="20"/>
                <w:szCs w:val="20"/>
              </w:rPr>
              <w:t xml:space="preserve">Scott Firman, </w:t>
            </w:r>
            <w:r>
              <w:rPr>
                <w:sz w:val="20"/>
                <w:szCs w:val="20"/>
              </w:rPr>
              <w:t>Director of Solutions Engineering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FC18FE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D61A9F" w:rsidP="00FC18FE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11-20-2015</w:t>
            </w:r>
          </w:p>
        </w:tc>
      </w:tr>
      <w:tr w:rsidR="00FC18FE" w:rsidRPr="00DA245B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FC18FE" w:rsidP="002E3D04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FC18FE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FE" w:rsidRPr="00DA245B" w:rsidRDefault="00FC18FE" w:rsidP="00FC18FE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EE6572" w:rsidRPr="00DA245B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DA2D5D" w:rsidRPr="00DA245B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5D" w:rsidRDefault="00DA2D5D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5D" w:rsidRPr="00DA245B" w:rsidRDefault="00DA2D5D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5D" w:rsidRPr="00DA245B" w:rsidRDefault="00DA2D5D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BA5A9B" w:rsidRPr="00DA245B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A9B" w:rsidRDefault="00BA5A9B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A9B" w:rsidRPr="00DA245B" w:rsidRDefault="00BA5A9B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A9B" w:rsidRPr="00DA245B" w:rsidRDefault="00BA5A9B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</w:tbl>
    <w:p w:rsidR="00EE6572" w:rsidRPr="00464783" w:rsidRDefault="00EE6572" w:rsidP="00EE6572">
      <w:pPr>
        <w:ind w:left="720"/>
        <w:rPr>
          <w:sz w:val="4"/>
        </w:rPr>
      </w:pPr>
    </w:p>
    <w:p w:rsidR="00E20DFD" w:rsidRPr="00464783" w:rsidRDefault="00E20DFD" w:rsidP="00120E56">
      <w:pPr>
        <w:ind w:left="720"/>
        <w:rPr>
          <w:sz w:val="4"/>
        </w:rPr>
      </w:pPr>
    </w:p>
    <w:sectPr w:rsidR="00E20DFD" w:rsidRPr="00464783" w:rsidSect="00B20F0A">
      <w:headerReference w:type="default" r:id="rId9"/>
      <w:footerReference w:type="default" r:id="rId10"/>
      <w:footnotePr>
        <w:numFmt w:val="lowerRoman"/>
      </w:footnotePr>
      <w:endnotePr>
        <w:numFmt w:val="decimal"/>
      </w:endnotePr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0E" w:rsidRDefault="00C9090E">
      <w:r>
        <w:separator/>
      </w:r>
    </w:p>
    <w:p w:rsidR="00C9090E" w:rsidRDefault="00C9090E"/>
    <w:p w:rsidR="00C9090E" w:rsidRDefault="00C9090E" w:rsidP="00F406FB"/>
  </w:endnote>
  <w:endnote w:type="continuationSeparator" w:id="0">
    <w:p w:rsidR="00C9090E" w:rsidRDefault="00C9090E">
      <w:r>
        <w:continuationSeparator/>
      </w:r>
    </w:p>
    <w:p w:rsidR="00C9090E" w:rsidRDefault="00C9090E"/>
    <w:p w:rsidR="00C9090E" w:rsidRDefault="00C9090E" w:rsidP="00F4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F7" w:rsidRDefault="000157F7" w:rsidP="005F28E4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9C1AC2">
      <w:rPr>
        <w:b/>
        <w:noProof/>
        <w:sz w:val="16"/>
      </w:rPr>
      <w:t>12/11/15</w:t>
    </w:r>
    <w:r>
      <w:rPr>
        <w:b/>
        <w:sz w:val="16"/>
      </w:rPr>
      <w:fldChar w:fldCharType="end"/>
    </w:r>
  </w:p>
  <w:p w:rsidR="000157F7" w:rsidRPr="005F28E4" w:rsidRDefault="000157F7" w:rsidP="005F28E4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0E" w:rsidRDefault="00C9090E">
      <w:r>
        <w:separator/>
      </w:r>
    </w:p>
    <w:p w:rsidR="00C9090E" w:rsidRDefault="00C9090E"/>
    <w:p w:rsidR="00C9090E" w:rsidRDefault="00C9090E" w:rsidP="00F406FB"/>
  </w:footnote>
  <w:footnote w:type="continuationSeparator" w:id="0">
    <w:p w:rsidR="00C9090E" w:rsidRDefault="00C9090E">
      <w:r>
        <w:continuationSeparator/>
      </w:r>
    </w:p>
    <w:p w:rsidR="00C9090E" w:rsidRDefault="00C9090E"/>
    <w:p w:rsidR="00C9090E" w:rsidRDefault="00C9090E" w:rsidP="00F406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485"/>
      <w:gridCol w:w="4860"/>
      <w:gridCol w:w="1755"/>
      <w:gridCol w:w="2048"/>
    </w:tblGrid>
    <w:tr w:rsidR="008A3DBB" w:rsidTr="00C86EDA">
      <w:trPr>
        <w:cantSplit/>
        <w:jc w:val="center"/>
      </w:trPr>
      <w:tc>
        <w:tcPr>
          <w:tcW w:w="1485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  <w:vAlign w:val="center"/>
        </w:tcPr>
        <w:p w:rsidR="008A3DBB" w:rsidRDefault="008A3DBB" w:rsidP="009A5A8F">
          <w:pPr>
            <w:jc w:val="center"/>
          </w:pPr>
          <w:r>
            <w:rPr>
              <w:noProof/>
            </w:rPr>
            <w:drawing>
              <wp:inline distT="0" distB="0" distL="0" distR="0" wp14:anchorId="0395DDD2" wp14:editId="276B71EB">
                <wp:extent cx="616585" cy="382905"/>
                <wp:effectExtent l="0" t="0" r="0" b="0"/>
                <wp:docPr id="5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</w:tcPr>
        <w:p w:rsidR="008A3DBB" w:rsidRPr="009A457C" w:rsidRDefault="008A3DBB" w:rsidP="009222D3">
          <w:pPr>
            <w:spacing w:before="60" w:after="80"/>
            <w:jc w:val="center"/>
            <w:rPr>
              <w:b/>
            </w:rPr>
          </w:pPr>
          <w:r w:rsidRPr="009A457C">
            <w:rPr>
              <w:b/>
            </w:rPr>
            <w:t xml:space="preserve">QMS </w:t>
          </w:r>
          <w:r>
            <w:rPr>
              <w:b/>
            </w:rPr>
            <w:t>Procedure</w:t>
          </w:r>
        </w:p>
        <w:p w:rsidR="008A3DBB" w:rsidRPr="004E6111" w:rsidRDefault="008A3DBB" w:rsidP="009222D3">
          <w:pPr>
            <w:spacing w:before="60" w:after="80"/>
            <w:jc w:val="center"/>
            <w:rPr>
              <w:b/>
              <w:sz w:val="28"/>
            </w:rPr>
          </w:pPr>
          <w:r w:rsidRPr="009A457C">
            <w:rPr>
              <w:b/>
            </w:rPr>
            <w:t>MTS Systems Corporation – MTS Test</w:t>
          </w:r>
        </w:p>
      </w:tc>
      <w:tc>
        <w:tcPr>
          <w:tcW w:w="1755" w:type="dxa"/>
          <w:tcBorders>
            <w:top w:val="single" w:sz="12" w:space="0" w:color="auto"/>
            <w:left w:val="nil"/>
            <w:bottom w:val="nil"/>
            <w:right w:val="single" w:sz="6" w:space="0" w:color="auto"/>
          </w:tcBorders>
          <w:shd w:val="clear" w:color="auto" w:fill="8DB3E2"/>
        </w:tcPr>
        <w:p w:rsidR="008A3DBB" w:rsidRPr="009A457C" w:rsidRDefault="008A3DBB" w:rsidP="009222D3">
          <w:pPr>
            <w:spacing w:before="120"/>
            <w:rPr>
              <w:sz w:val="14"/>
              <w:szCs w:val="14"/>
            </w:rPr>
          </w:pPr>
          <w:r w:rsidRPr="009A457C">
            <w:rPr>
              <w:b/>
              <w:sz w:val="14"/>
              <w:szCs w:val="14"/>
            </w:rPr>
            <w:t>Document Number:</w:t>
          </w:r>
        </w:p>
        <w:p w:rsidR="008A3DBB" w:rsidRPr="0069715D" w:rsidRDefault="001B3495" w:rsidP="009222D3">
          <w:pPr>
            <w:spacing w:before="120"/>
            <w:jc w:val="center"/>
            <w:rPr>
              <w:b/>
              <w:spacing w:val="-6"/>
            </w:rPr>
          </w:pPr>
          <w:r>
            <w:rPr>
              <w:b/>
              <w:spacing w:val="-6"/>
            </w:rPr>
            <w:t>SPD 50</w:t>
          </w:r>
        </w:p>
      </w:tc>
      <w:tc>
        <w:tcPr>
          <w:tcW w:w="2048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  <w:shd w:val="clear" w:color="auto" w:fill="8DB3E2"/>
        </w:tcPr>
        <w:p w:rsidR="008A3DBB" w:rsidRPr="009A457C" w:rsidRDefault="008A3DBB" w:rsidP="009222D3">
          <w:pPr>
            <w:spacing w:before="120"/>
            <w:rPr>
              <w:b/>
              <w:sz w:val="14"/>
              <w:szCs w:val="14"/>
            </w:rPr>
          </w:pPr>
          <w:r w:rsidRPr="009A457C">
            <w:rPr>
              <w:b/>
              <w:sz w:val="14"/>
              <w:szCs w:val="14"/>
            </w:rPr>
            <w:t>Rev.:</w:t>
          </w:r>
        </w:p>
        <w:p w:rsidR="008A3DBB" w:rsidRPr="00B20F0A" w:rsidRDefault="00B9485D" w:rsidP="009222D3">
          <w:pPr>
            <w:spacing w:before="120"/>
            <w:jc w:val="center"/>
            <w:rPr>
              <w:b/>
            </w:rPr>
          </w:pPr>
          <w:r>
            <w:rPr>
              <w:b/>
            </w:rPr>
            <w:t>Rev. A</w:t>
          </w:r>
        </w:p>
      </w:tc>
    </w:tr>
    <w:tr w:rsidR="008A3DBB" w:rsidTr="00C86EDA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</w:tcPr>
        <w:p w:rsidR="008A3DBB" w:rsidRPr="00B20F0A" w:rsidRDefault="008A3DBB" w:rsidP="009222D3">
          <w:pPr>
            <w:widowControl w:val="0"/>
            <w:suppressAutoHyphens/>
            <w:spacing w:before="60"/>
            <w:ind w:right="-274"/>
            <w:rPr>
              <w:sz w:val="14"/>
              <w:szCs w:val="14"/>
            </w:rPr>
          </w:pPr>
          <w:r w:rsidRPr="00B20F0A">
            <w:rPr>
              <w:b/>
              <w:sz w:val="14"/>
              <w:szCs w:val="14"/>
            </w:rPr>
            <w:t>Title</w:t>
          </w:r>
          <w:r w:rsidRPr="00B20F0A">
            <w:rPr>
              <w:sz w:val="14"/>
              <w:szCs w:val="14"/>
            </w:rPr>
            <w:t>:</w:t>
          </w:r>
        </w:p>
        <w:p w:rsidR="008A3DBB" w:rsidRPr="009A457C" w:rsidRDefault="003B0DA0" w:rsidP="009222D3">
          <w:pPr>
            <w:widowControl w:val="0"/>
            <w:suppressAutoHyphens/>
            <w:spacing w:before="60" w:after="80"/>
            <w:ind w:right="-274"/>
            <w:jc w:val="center"/>
            <w:rPr>
              <w:b/>
            </w:rPr>
          </w:pPr>
          <w:r>
            <w:rPr>
              <w:b/>
            </w:rPr>
            <w:t>Hardware Development Stage 5–</w:t>
          </w:r>
          <w:r w:rsidR="001B422F">
            <w:rPr>
              <w:b/>
            </w:rPr>
            <w:t>Product Stabilization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D93121" w:rsidRDefault="00D93121" w:rsidP="00184012">
          <w:pPr>
            <w:spacing w:before="60"/>
            <w:ind w:right="-274"/>
            <w:rPr>
              <w:sz w:val="14"/>
            </w:rPr>
          </w:pPr>
          <w:r>
            <w:rPr>
              <w:sz w:val="14"/>
            </w:rPr>
            <w:t>Page #:</w:t>
          </w:r>
        </w:p>
        <w:p w:rsidR="008A3DBB" w:rsidRPr="009A457C" w:rsidRDefault="00D93121" w:rsidP="00D93121">
          <w:pPr>
            <w:widowControl w:val="0"/>
            <w:suppressAutoHyphens/>
            <w:spacing w:before="60" w:after="80"/>
            <w:ind w:right="-274"/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9C1AC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>
            <w:rPr>
              <w:rStyle w:val="PageNumber"/>
              <w:b/>
            </w:rPr>
            <w:fldChar w:fldCharType="begin"/>
          </w:r>
          <w:r>
            <w:rPr>
              <w:rStyle w:val="PageNumber"/>
              <w:b/>
            </w:rPr>
            <w:instrText xml:space="preserve"> NUMPAGES </w:instrText>
          </w:r>
          <w:r>
            <w:rPr>
              <w:rStyle w:val="PageNumber"/>
              <w:b/>
            </w:rPr>
            <w:fldChar w:fldCharType="separate"/>
          </w:r>
          <w:r w:rsidR="009C1AC2">
            <w:rPr>
              <w:rStyle w:val="PageNumber"/>
              <w:b/>
              <w:noProof/>
            </w:rPr>
            <w:t>11</w:t>
          </w:r>
          <w:r>
            <w:rPr>
              <w:rStyle w:val="PageNumber"/>
              <w:b/>
            </w:rPr>
            <w:fldChar w:fldCharType="end"/>
          </w:r>
        </w:p>
      </w:tc>
    </w:tr>
    <w:tr w:rsidR="008A3DBB" w:rsidRPr="004E6111" w:rsidTr="00C86EDA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</w:tcPr>
        <w:p w:rsidR="008A3DBB" w:rsidRPr="00B20F0A" w:rsidRDefault="008A3DBB" w:rsidP="009222D3">
          <w:pPr>
            <w:widowControl w:val="0"/>
            <w:suppressAutoHyphens/>
            <w:spacing w:before="60"/>
            <w:ind w:right="-274"/>
            <w:rPr>
              <w:sz w:val="14"/>
              <w:szCs w:val="14"/>
            </w:rPr>
          </w:pPr>
          <w:r>
            <w:rPr>
              <w:b/>
              <w:sz w:val="14"/>
            </w:rPr>
            <w:t xml:space="preserve">Procedure Owner(s) – list </w:t>
          </w:r>
          <w:r>
            <w:rPr>
              <w:b/>
              <w:sz w:val="14"/>
              <w:szCs w:val="14"/>
            </w:rPr>
            <w:t>F</w:t>
          </w:r>
          <w:r w:rsidRPr="00B20F0A">
            <w:rPr>
              <w:b/>
              <w:sz w:val="14"/>
              <w:szCs w:val="14"/>
            </w:rPr>
            <w:t>unctions:</w:t>
          </w:r>
        </w:p>
        <w:p w:rsidR="008A3DBB" w:rsidRPr="009A457C" w:rsidRDefault="001B422F" w:rsidP="009222D3">
          <w:pPr>
            <w:widowControl w:val="0"/>
            <w:suppressAutoHyphens/>
            <w:spacing w:before="60" w:after="80"/>
            <w:ind w:left="374" w:right="-274"/>
            <w:rPr>
              <w:b/>
            </w:rPr>
          </w:pPr>
          <w:r>
            <w:rPr>
              <w:b/>
            </w:rPr>
            <w:t>Hardware Development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8A3DBB" w:rsidRPr="009A457C" w:rsidRDefault="008A3DBB" w:rsidP="00B20F0A">
          <w:pPr>
            <w:spacing w:before="60"/>
            <w:ind w:right="-274"/>
            <w:rPr>
              <w:sz w:val="14"/>
              <w:szCs w:val="14"/>
            </w:rPr>
          </w:pPr>
          <w:r w:rsidRPr="009A457C">
            <w:rPr>
              <w:sz w:val="14"/>
              <w:szCs w:val="14"/>
            </w:rPr>
            <w:t>Revision’s Training Requirements – select one</w:t>
          </w:r>
          <w:r>
            <w:rPr>
              <w:sz w:val="14"/>
              <w:szCs w:val="14"/>
            </w:rPr>
            <w:t xml:space="preserve"> or both</w:t>
          </w:r>
          <w:r w:rsidRPr="009A457C">
            <w:rPr>
              <w:sz w:val="14"/>
              <w:szCs w:val="14"/>
            </w:rPr>
            <w:t xml:space="preserve"> </w:t>
          </w:r>
        </w:p>
        <w:p w:rsidR="008A3DBB" w:rsidRPr="009A457C" w:rsidRDefault="008A3DBB">
          <w:pPr>
            <w:ind w:right="-270"/>
            <w:rPr>
              <w:sz w:val="14"/>
              <w:szCs w:val="14"/>
            </w:rPr>
          </w:pPr>
          <w:r w:rsidRPr="009A457C">
            <w:rPr>
              <w:sz w:val="14"/>
              <w:szCs w:val="14"/>
            </w:rPr>
            <w:t>(per section #9):</w:t>
          </w:r>
        </w:p>
        <w:p w:rsidR="008A3DBB" w:rsidRPr="009A457C" w:rsidRDefault="008A3DBB" w:rsidP="00FE43FE">
          <w:pPr>
            <w:tabs>
              <w:tab w:val="left" w:pos="2146"/>
            </w:tabs>
            <w:spacing w:before="120"/>
            <w:jc w:val="center"/>
            <w:rPr>
              <w:b/>
            </w:rPr>
          </w:pPr>
          <w:r w:rsidRPr="009A457C">
            <w:rPr>
              <w:b/>
            </w:rPr>
            <w:t xml:space="preserve">Awareness </w:t>
          </w:r>
          <w:r>
            <w:rPr>
              <w:b/>
            </w:rPr>
            <w:t>_</w:t>
          </w:r>
          <w:r w:rsidRPr="009A457C">
            <w:rPr>
              <w:b/>
            </w:rPr>
            <w:tab/>
            <w:t xml:space="preserve">Formal </w:t>
          </w:r>
          <w:r w:rsidR="001B422F">
            <w:rPr>
              <w:b/>
            </w:rPr>
            <w:t>X</w:t>
          </w:r>
        </w:p>
      </w:tc>
    </w:tr>
  </w:tbl>
  <w:p w:rsidR="000157F7" w:rsidRPr="00CB141A" w:rsidRDefault="000157F7" w:rsidP="008E72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1E0A0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A552D"/>
    <w:multiLevelType w:val="hybridMultilevel"/>
    <w:tmpl w:val="F2FC44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18D7F03"/>
    <w:multiLevelType w:val="multilevel"/>
    <w:tmpl w:val="D594499A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>
    <w:nsid w:val="17EB54EB"/>
    <w:multiLevelType w:val="multilevel"/>
    <w:tmpl w:val="0F8CEF0C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>
    <w:nsid w:val="1DA60E7F"/>
    <w:multiLevelType w:val="multilevel"/>
    <w:tmpl w:val="C3E8555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>
    <w:nsid w:val="1EA427F5"/>
    <w:multiLevelType w:val="multilevel"/>
    <w:tmpl w:val="3E3E351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>
    <w:nsid w:val="1F4B2C68"/>
    <w:multiLevelType w:val="multilevel"/>
    <w:tmpl w:val="96D00FD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>
    <w:nsid w:val="2E7E419F"/>
    <w:multiLevelType w:val="hybridMultilevel"/>
    <w:tmpl w:val="66868A16"/>
    <w:lvl w:ilvl="0" w:tplc="33DC0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F5D55"/>
    <w:multiLevelType w:val="hybridMultilevel"/>
    <w:tmpl w:val="E054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1E5F2B"/>
    <w:multiLevelType w:val="hybridMultilevel"/>
    <w:tmpl w:val="CA1C4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7030EC2"/>
    <w:multiLevelType w:val="multilevel"/>
    <w:tmpl w:val="9350FFD4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>
    <w:nsid w:val="4BEE3CBE"/>
    <w:multiLevelType w:val="hybridMultilevel"/>
    <w:tmpl w:val="16FAE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C4216C7"/>
    <w:multiLevelType w:val="hybridMultilevel"/>
    <w:tmpl w:val="295E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586C1A"/>
    <w:multiLevelType w:val="hybridMultilevel"/>
    <w:tmpl w:val="E6108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243E4C"/>
    <w:multiLevelType w:val="hybridMultilevel"/>
    <w:tmpl w:val="E8E8C926"/>
    <w:lvl w:ilvl="0" w:tplc="64D002F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6E22CE6"/>
    <w:multiLevelType w:val="hybridMultilevel"/>
    <w:tmpl w:val="75BE66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DB17913"/>
    <w:multiLevelType w:val="multilevel"/>
    <w:tmpl w:val="5CD238BE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6"/>
  </w:num>
  <w:num w:numId="10">
    <w:abstractNumId w:val="11"/>
  </w:num>
  <w:num w:numId="11">
    <w:abstractNumId w:val="7"/>
  </w:num>
  <w:num w:numId="12">
    <w:abstractNumId w:val="17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5840A1"/>
    <w:rsid w:val="00000491"/>
    <w:rsid w:val="00007F0B"/>
    <w:rsid w:val="00011F4C"/>
    <w:rsid w:val="000157F7"/>
    <w:rsid w:val="00030B9C"/>
    <w:rsid w:val="00037AA4"/>
    <w:rsid w:val="00053CC5"/>
    <w:rsid w:val="00054199"/>
    <w:rsid w:val="00061E09"/>
    <w:rsid w:val="00063C36"/>
    <w:rsid w:val="00063D6E"/>
    <w:rsid w:val="00084875"/>
    <w:rsid w:val="00096EB3"/>
    <w:rsid w:val="000D0282"/>
    <w:rsid w:val="000E097D"/>
    <w:rsid w:val="00116322"/>
    <w:rsid w:val="0011671B"/>
    <w:rsid w:val="00120E56"/>
    <w:rsid w:val="0012102C"/>
    <w:rsid w:val="00122212"/>
    <w:rsid w:val="0013284A"/>
    <w:rsid w:val="00134278"/>
    <w:rsid w:val="00140F07"/>
    <w:rsid w:val="00184012"/>
    <w:rsid w:val="001A3122"/>
    <w:rsid w:val="001B0105"/>
    <w:rsid w:val="001B3495"/>
    <w:rsid w:val="001B422F"/>
    <w:rsid w:val="001B46BF"/>
    <w:rsid w:val="001D59BD"/>
    <w:rsid w:val="001D789C"/>
    <w:rsid w:val="001E502E"/>
    <w:rsid w:val="0020507E"/>
    <w:rsid w:val="00213389"/>
    <w:rsid w:val="00242685"/>
    <w:rsid w:val="002447A3"/>
    <w:rsid w:val="00254CFC"/>
    <w:rsid w:val="00264FC4"/>
    <w:rsid w:val="00266F4B"/>
    <w:rsid w:val="00280EE0"/>
    <w:rsid w:val="00284833"/>
    <w:rsid w:val="00285E3C"/>
    <w:rsid w:val="00295EE5"/>
    <w:rsid w:val="0029606C"/>
    <w:rsid w:val="00296D21"/>
    <w:rsid w:val="002A081A"/>
    <w:rsid w:val="002A326D"/>
    <w:rsid w:val="002A4EA9"/>
    <w:rsid w:val="002A7192"/>
    <w:rsid w:val="002E3D97"/>
    <w:rsid w:val="002E411B"/>
    <w:rsid w:val="002E6FB1"/>
    <w:rsid w:val="003009C8"/>
    <w:rsid w:val="00307ADA"/>
    <w:rsid w:val="003230DD"/>
    <w:rsid w:val="00324057"/>
    <w:rsid w:val="0034059E"/>
    <w:rsid w:val="003454C4"/>
    <w:rsid w:val="003679BD"/>
    <w:rsid w:val="00375016"/>
    <w:rsid w:val="00375B67"/>
    <w:rsid w:val="00375C4C"/>
    <w:rsid w:val="003A2059"/>
    <w:rsid w:val="003A3B3E"/>
    <w:rsid w:val="003A3ECA"/>
    <w:rsid w:val="003B0DA0"/>
    <w:rsid w:val="003B1A8E"/>
    <w:rsid w:val="003B1DF0"/>
    <w:rsid w:val="003B6382"/>
    <w:rsid w:val="003D1221"/>
    <w:rsid w:val="003E0AEE"/>
    <w:rsid w:val="003E4F62"/>
    <w:rsid w:val="003F2131"/>
    <w:rsid w:val="003F2DC7"/>
    <w:rsid w:val="003F35D9"/>
    <w:rsid w:val="00403EF6"/>
    <w:rsid w:val="00405D1B"/>
    <w:rsid w:val="00407232"/>
    <w:rsid w:val="0040757D"/>
    <w:rsid w:val="004075BB"/>
    <w:rsid w:val="0042067D"/>
    <w:rsid w:val="00421A54"/>
    <w:rsid w:val="00441C6C"/>
    <w:rsid w:val="00443FEA"/>
    <w:rsid w:val="00445792"/>
    <w:rsid w:val="004514F7"/>
    <w:rsid w:val="00457159"/>
    <w:rsid w:val="00464783"/>
    <w:rsid w:val="004659AC"/>
    <w:rsid w:val="004678DC"/>
    <w:rsid w:val="00470A47"/>
    <w:rsid w:val="00470ABC"/>
    <w:rsid w:val="00483F0B"/>
    <w:rsid w:val="0049546E"/>
    <w:rsid w:val="004A38A5"/>
    <w:rsid w:val="004A59A7"/>
    <w:rsid w:val="004B1C90"/>
    <w:rsid w:val="004C1531"/>
    <w:rsid w:val="004D1E19"/>
    <w:rsid w:val="004E009E"/>
    <w:rsid w:val="004E2409"/>
    <w:rsid w:val="004E67EC"/>
    <w:rsid w:val="00521CB5"/>
    <w:rsid w:val="00521D04"/>
    <w:rsid w:val="00523A76"/>
    <w:rsid w:val="00526A43"/>
    <w:rsid w:val="005345E6"/>
    <w:rsid w:val="00551100"/>
    <w:rsid w:val="00556627"/>
    <w:rsid w:val="00562F87"/>
    <w:rsid w:val="00565ECE"/>
    <w:rsid w:val="005840A1"/>
    <w:rsid w:val="00585267"/>
    <w:rsid w:val="00593ED0"/>
    <w:rsid w:val="005A3FB1"/>
    <w:rsid w:val="005A477C"/>
    <w:rsid w:val="005A7BBA"/>
    <w:rsid w:val="005B095B"/>
    <w:rsid w:val="005C01A2"/>
    <w:rsid w:val="005C2500"/>
    <w:rsid w:val="005E6689"/>
    <w:rsid w:val="005E6760"/>
    <w:rsid w:val="005F28E4"/>
    <w:rsid w:val="005F56A9"/>
    <w:rsid w:val="006008F4"/>
    <w:rsid w:val="00613CBA"/>
    <w:rsid w:val="00615346"/>
    <w:rsid w:val="00623F9D"/>
    <w:rsid w:val="0062454D"/>
    <w:rsid w:val="00633F94"/>
    <w:rsid w:val="00635142"/>
    <w:rsid w:val="00655019"/>
    <w:rsid w:val="00656503"/>
    <w:rsid w:val="00657967"/>
    <w:rsid w:val="00660110"/>
    <w:rsid w:val="00662257"/>
    <w:rsid w:val="0066769B"/>
    <w:rsid w:val="00671F42"/>
    <w:rsid w:val="00674E92"/>
    <w:rsid w:val="0069388B"/>
    <w:rsid w:val="0069715D"/>
    <w:rsid w:val="006A00F1"/>
    <w:rsid w:val="006A06E4"/>
    <w:rsid w:val="006B5404"/>
    <w:rsid w:val="006C127E"/>
    <w:rsid w:val="006E0CD3"/>
    <w:rsid w:val="006F729E"/>
    <w:rsid w:val="006F762E"/>
    <w:rsid w:val="0071032A"/>
    <w:rsid w:val="00733F70"/>
    <w:rsid w:val="00756698"/>
    <w:rsid w:val="0079183F"/>
    <w:rsid w:val="007A39E8"/>
    <w:rsid w:val="007A4628"/>
    <w:rsid w:val="007A527C"/>
    <w:rsid w:val="007B0B96"/>
    <w:rsid w:val="007B4D8C"/>
    <w:rsid w:val="007B6CD3"/>
    <w:rsid w:val="007C4BB5"/>
    <w:rsid w:val="007D18AE"/>
    <w:rsid w:val="007D5E07"/>
    <w:rsid w:val="0081399F"/>
    <w:rsid w:val="0081465A"/>
    <w:rsid w:val="008314DD"/>
    <w:rsid w:val="008341AB"/>
    <w:rsid w:val="0083553F"/>
    <w:rsid w:val="00841F77"/>
    <w:rsid w:val="00844D6E"/>
    <w:rsid w:val="008552CD"/>
    <w:rsid w:val="00862D28"/>
    <w:rsid w:val="00863049"/>
    <w:rsid w:val="00873C8A"/>
    <w:rsid w:val="0087475B"/>
    <w:rsid w:val="00892D5D"/>
    <w:rsid w:val="008A0E37"/>
    <w:rsid w:val="008A3DBB"/>
    <w:rsid w:val="008A5022"/>
    <w:rsid w:val="008A66A9"/>
    <w:rsid w:val="008D1EB0"/>
    <w:rsid w:val="008D5E8C"/>
    <w:rsid w:val="008E06DA"/>
    <w:rsid w:val="008E7297"/>
    <w:rsid w:val="008E78C7"/>
    <w:rsid w:val="008F2A3D"/>
    <w:rsid w:val="00920236"/>
    <w:rsid w:val="00923E9F"/>
    <w:rsid w:val="009266E4"/>
    <w:rsid w:val="00941CF0"/>
    <w:rsid w:val="00943808"/>
    <w:rsid w:val="00957FC4"/>
    <w:rsid w:val="00960AE3"/>
    <w:rsid w:val="00960D7C"/>
    <w:rsid w:val="00965219"/>
    <w:rsid w:val="00966F48"/>
    <w:rsid w:val="00974015"/>
    <w:rsid w:val="009847F7"/>
    <w:rsid w:val="00985302"/>
    <w:rsid w:val="009A11AF"/>
    <w:rsid w:val="009A457C"/>
    <w:rsid w:val="009A5A8F"/>
    <w:rsid w:val="009B28F6"/>
    <w:rsid w:val="009C1AC2"/>
    <w:rsid w:val="009C3D5E"/>
    <w:rsid w:val="009D288A"/>
    <w:rsid w:val="009E1F1A"/>
    <w:rsid w:val="009E5F6B"/>
    <w:rsid w:val="00A0529E"/>
    <w:rsid w:val="00A109CE"/>
    <w:rsid w:val="00A20AF3"/>
    <w:rsid w:val="00A20B3F"/>
    <w:rsid w:val="00A22621"/>
    <w:rsid w:val="00A2703E"/>
    <w:rsid w:val="00A326FC"/>
    <w:rsid w:val="00A4348F"/>
    <w:rsid w:val="00A44E5C"/>
    <w:rsid w:val="00A55307"/>
    <w:rsid w:val="00A657C7"/>
    <w:rsid w:val="00A837A7"/>
    <w:rsid w:val="00A90F8E"/>
    <w:rsid w:val="00A95A8E"/>
    <w:rsid w:val="00AA5D5D"/>
    <w:rsid w:val="00AC4973"/>
    <w:rsid w:val="00AD3842"/>
    <w:rsid w:val="00B01780"/>
    <w:rsid w:val="00B20F0A"/>
    <w:rsid w:val="00B22874"/>
    <w:rsid w:val="00B25E3F"/>
    <w:rsid w:val="00B30BC3"/>
    <w:rsid w:val="00B34894"/>
    <w:rsid w:val="00B446F6"/>
    <w:rsid w:val="00B47941"/>
    <w:rsid w:val="00B5452D"/>
    <w:rsid w:val="00B6206D"/>
    <w:rsid w:val="00B76A9F"/>
    <w:rsid w:val="00B8111D"/>
    <w:rsid w:val="00B83B68"/>
    <w:rsid w:val="00B86750"/>
    <w:rsid w:val="00B9485D"/>
    <w:rsid w:val="00BA4501"/>
    <w:rsid w:val="00BA5A9B"/>
    <w:rsid w:val="00BA6583"/>
    <w:rsid w:val="00BA6AD4"/>
    <w:rsid w:val="00BB44C0"/>
    <w:rsid w:val="00BC05E3"/>
    <w:rsid w:val="00BC1F22"/>
    <w:rsid w:val="00BD4BA4"/>
    <w:rsid w:val="00C03FC7"/>
    <w:rsid w:val="00C054D0"/>
    <w:rsid w:val="00C06CB8"/>
    <w:rsid w:val="00C10A57"/>
    <w:rsid w:val="00C201CD"/>
    <w:rsid w:val="00C23D82"/>
    <w:rsid w:val="00C254E3"/>
    <w:rsid w:val="00C3793C"/>
    <w:rsid w:val="00C47C66"/>
    <w:rsid w:val="00C527DE"/>
    <w:rsid w:val="00C710CD"/>
    <w:rsid w:val="00C74099"/>
    <w:rsid w:val="00C82D27"/>
    <w:rsid w:val="00C852F3"/>
    <w:rsid w:val="00C86EDA"/>
    <w:rsid w:val="00C9090E"/>
    <w:rsid w:val="00CA0C70"/>
    <w:rsid w:val="00CB141A"/>
    <w:rsid w:val="00CB45FD"/>
    <w:rsid w:val="00CB695C"/>
    <w:rsid w:val="00CC5CA0"/>
    <w:rsid w:val="00CC7E4D"/>
    <w:rsid w:val="00CD7685"/>
    <w:rsid w:val="00CE3BAD"/>
    <w:rsid w:val="00CE3E3F"/>
    <w:rsid w:val="00CF4F61"/>
    <w:rsid w:val="00D036CE"/>
    <w:rsid w:val="00D14099"/>
    <w:rsid w:val="00D225A9"/>
    <w:rsid w:val="00D35E41"/>
    <w:rsid w:val="00D43B86"/>
    <w:rsid w:val="00D43F0A"/>
    <w:rsid w:val="00D60BFF"/>
    <w:rsid w:val="00D61A9F"/>
    <w:rsid w:val="00D63B0C"/>
    <w:rsid w:val="00D663EF"/>
    <w:rsid w:val="00D8008E"/>
    <w:rsid w:val="00D808FE"/>
    <w:rsid w:val="00D83AC7"/>
    <w:rsid w:val="00D8621B"/>
    <w:rsid w:val="00D93121"/>
    <w:rsid w:val="00DA097A"/>
    <w:rsid w:val="00DA1578"/>
    <w:rsid w:val="00DA245B"/>
    <w:rsid w:val="00DA2D5D"/>
    <w:rsid w:val="00DB5D87"/>
    <w:rsid w:val="00DD09F6"/>
    <w:rsid w:val="00DD3AD9"/>
    <w:rsid w:val="00DD538C"/>
    <w:rsid w:val="00DE1416"/>
    <w:rsid w:val="00DE50F3"/>
    <w:rsid w:val="00E20DFD"/>
    <w:rsid w:val="00E22450"/>
    <w:rsid w:val="00E3265D"/>
    <w:rsid w:val="00E33A04"/>
    <w:rsid w:val="00E37FCC"/>
    <w:rsid w:val="00E531C2"/>
    <w:rsid w:val="00E72A6B"/>
    <w:rsid w:val="00E749E4"/>
    <w:rsid w:val="00E75971"/>
    <w:rsid w:val="00E77A2A"/>
    <w:rsid w:val="00E86283"/>
    <w:rsid w:val="00E862AD"/>
    <w:rsid w:val="00E91152"/>
    <w:rsid w:val="00EA25B6"/>
    <w:rsid w:val="00EB3518"/>
    <w:rsid w:val="00EC4296"/>
    <w:rsid w:val="00EC5058"/>
    <w:rsid w:val="00ED38B0"/>
    <w:rsid w:val="00ED6509"/>
    <w:rsid w:val="00EE1F1B"/>
    <w:rsid w:val="00EE6572"/>
    <w:rsid w:val="00EF1F2D"/>
    <w:rsid w:val="00F02116"/>
    <w:rsid w:val="00F10DB2"/>
    <w:rsid w:val="00F310E9"/>
    <w:rsid w:val="00F32B5E"/>
    <w:rsid w:val="00F406FB"/>
    <w:rsid w:val="00F53AAC"/>
    <w:rsid w:val="00F60229"/>
    <w:rsid w:val="00F6643B"/>
    <w:rsid w:val="00F7178F"/>
    <w:rsid w:val="00F73CB9"/>
    <w:rsid w:val="00F83B3E"/>
    <w:rsid w:val="00F87511"/>
    <w:rsid w:val="00FB3E0E"/>
    <w:rsid w:val="00FB540D"/>
    <w:rsid w:val="00FB7359"/>
    <w:rsid w:val="00FB7BE2"/>
    <w:rsid w:val="00FC18FE"/>
    <w:rsid w:val="00FD6DAB"/>
    <w:rsid w:val="00FE43FE"/>
    <w:rsid w:val="00FF29DB"/>
    <w:rsid w:val="00FF310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AC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Body1"/>
    <w:qFormat/>
    <w:rsid w:val="009C1AC2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b/>
      <w:caps/>
    </w:rPr>
  </w:style>
  <w:style w:type="paragraph" w:styleId="Heading2">
    <w:name w:val="heading 2"/>
    <w:basedOn w:val="Normal"/>
    <w:next w:val="Body2"/>
    <w:qFormat/>
    <w:rsid w:val="009C1AC2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9C1AC2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9C1AC2"/>
    <w:pPr>
      <w:widowControl w:val="0"/>
      <w:numPr>
        <w:ilvl w:val="3"/>
        <w:numId w:val="1"/>
      </w:numPr>
      <w:tabs>
        <w:tab w:val="clear" w:pos="3150"/>
        <w:tab w:val="left" w:pos="0"/>
      </w:tabs>
      <w:suppressAutoHyphens/>
      <w:spacing w:before="120" w:after="60"/>
      <w:ind w:left="3420" w:hanging="900"/>
      <w:outlineLvl w:val="3"/>
    </w:pPr>
  </w:style>
  <w:style w:type="paragraph" w:styleId="Heading5">
    <w:name w:val="heading 5"/>
    <w:basedOn w:val="Normal"/>
    <w:next w:val="Normal"/>
    <w:qFormat/>
    <w:rsid w:val="009C1AC2"/>
    <w:pPr>
      <w:numPr>
        <w:ilvl w:val="4"/>
        <w:numId w:val="1"/>
      </w:numPr>
      <w:tabs>
        <w:tab w:val="clear" w:pos="4536"/>
        <w:tab w:val="left" w:pos="0"/>
      </w:tabs>
      <w:suppressAutoHyphens/>
      <w:spacing w:before="120" w:after="60"/>
      <w:ind w:left="4590" w:hanging="1134"/>
      <w:outlineLvl w:val="4"/>
    </w:pPr>
  </w:style>
  <w:style w:type="paragraph" w:styleId="Heading6">
    <w:name w:val="heading 6"/>
    <w:basedOn w:val="Normal"/>
    <w:next w:val="Normal"/>
    <w:qFormat/>
    <w:rsid w:val="009C1AC2"/>
    <w:pPr>
      <w:numPr>
        <w:ilvl w:val="5"/>
        <w:numId w:val="1"/>
      </w:numPr>
      <w:tabs>
        <w:tab w:val="left" w:pos="0"/>
      </w:tabs>
      <w:spacing w:before="12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C1AC2"/>
    <w:pPr>
      <w:numPr>
        <w:ilvl w:val="6"/>
        <w:numId w:val="1"/>
      </w:numPr>
      <w:spacing w:before="12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C1AC2"/>
    <w:pPr>
      <w:numPr>
        <w:ilvl w:val="7"/>
        <w:numId w:val="1"/>
      </w:numPr>
      <w:spacing w:before="12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C1AC2"/>
    <w:pPr>
      <w:numPr>
        <w:ilvl w:val="8"/>
        <w:numId w:val="1"/>
      </w:numPr>
      <w:spacing w:before="12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9C1A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1AC2"/>
  </w:style>
  <w:style w:type="paragraph" w:customStyle="1" w:styleId="Normal0">
    <w:name w:val="Normal+"/>
    <w:basedOn w:val="Normal"/>
    <w:next w:val="Normal"/>
    <w:rsid w:val="009C1AC2"/>
    <w:pPr>
      <w:suppressAutoHyphens/>
    </w:pPr>
  </w:style>
  <w:style w:type="paragraph" w:styleId="Header">
    <w:name w:val="header"/>
    <w:basedOn w:val="Normal"/>
    <w:rsid w:val="009C1A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AC2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9C1AC2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9C1AC2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9C1AC2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9C1AC2"/>
  </w:style>
  <w:style w:type="character" w:styleId="Hyperlink">
    <w:name w:val="Hyperlink"/>
    <w:basedOn w:val="DefaultParagraphFont"/>
    <w:uiPriority w:val="99"/>
    <w:rsid w:val="009C1AC2"/>
    <w:rPr>
      <w:color w:val="0000FF"/>
      <w:u w:val="single"/>
    </w:rPr>
  </w:style>
  <w:style w:type="character" w:styleId="FollowedHyperlink">
    <w:name w:val="FollowedHyperlink"/>
    <w:basedOn w:val="DefaultParagraphFont"/>
    <w:rsid w:val="009C1AC2"/>
    <w:rPr>
      <w:color w:val="800080"/>
      <w:u w:val="single"/>
    </w:rPr>
  </w:style>
  <w:style w:type="paragraph" w:customStyle="1" w:styleId="Note">
    <w:name w:val="Note"/>
    <w:basedOn w:val="Normal"/>
    <w:next w:val="Normal"/>
    <w:rsid w:val="009C1AC2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9C1AC2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9C1AC2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9C1AC2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9C1AC2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9C1AC2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9C1AC2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9C1AC2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AC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C1AC2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C1AC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C1AC2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9C1AC2"/>
  </w:style>
  <w:style w:type="paragraph" w:customStyle="1" w:styleId="StyleHeading2Arial">
    <w:name w:val="Style Heading 2 + Arial"/>
    <w:basedOn w:val="Heading2"/>
    <w:rsid w:val="009C1AC2"/>
    <w:rPr>
      <w:b/>
    </w:rPr>
  </w:style>
  <w:style w:type="character" w:styleId="PlaceholderText">
    <w:name w:val="Placeholder Text"/>
    <w:basedOn w:val="DefaultParagraphFont"/>
    <w:uiPriority w:val="99"/>
    <w:semiHidden/>
    <w:rsid w:val="009C1AC2"/>
    <w:rPr>
      <w:color w:val="808080"/>
    </w:rPr>
  </w:style>
  <w:style w:type="paragraph" w:styleId="BodyText2">
    <w:name w:val="Body Text 2"/>
    <w:basedOn w:val="Normal"/>
    <w:link w:val="BodyText2Char"/>
    <w:rsid w:val="009C1AC2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9C1AC2"/>
    <w:rPr>
      <w:rFonts w:ascii="Arial" w:hAnsi="Arial" w:cs="Arial"/>
      <w:sz w:val="24"/>
      <w:szCs w:val="24"/>
    </w:rPr>
  </w:style>
  <w:style w:type="paragraph" w:customStyle="1" w:styleId="Body4">
    <w:name w:val="Body4"/>
    <w:basedOn w:val="Normal"/>
    <w:rsid w:val="009C1AC2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9C1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AC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Body1"/>
    <w:qFormat/>
    <w:rsid w:val="009C1AC2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b/>
      <w:caps/>
    </w:rPr>
  </w:style>
  <w:style w:type="paragraph" w:styleId="Heading2">
    <w:name w:val="heading 2"/>
    <w:basedOn w:val="Normal"/>
    <w:next w:val="Body2"/>
    <w:qFormat/>
    <w:rsid w:val="009C1AC2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9C1AC2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9C1AC2"/>
    <w:pPr>
      <w:widowControl w:val="0"/>
      <w:numPr>
        <w:ilvl w:val="3"/>
        <w:numId w:val="1"/>
      </w:numPr>
      <w:tabs>
        <w:tab w:val="clear" w:pos="3150"/>
        <w:tab w:val="left" w:pos="0"/>
      </w:tabs>
      <w:suppressAutoHyphens/>
      <w:spacing w:before="120" w:after="60"/>
      <w:ind w:left="3420" w:hanging="900"/>
      <w:outlineLvl w:val="3"/>
    </w:pPr>
  </w:style>
  <w:style w:type="paragraph" w:styleId="Heading5">
    <w:name w:val="heading 5"/>
    <w:basedOn w:val="Normal"/>
    <w:next w:val="Normal"/>
    <w:qFormat/>
    <w:rsid w:val="009C1AC2"/>
    <w:pPr>
      <w:numPr>
        <w:ilvl w:val="4"/>
        <w:numId w:val="1"/>
      </w:numPr>
      <w:tabs>
        <w:tab w:val="clear" w:pos="4536"/>
        <w:tab w:val="left" w:pos="0"/>
      </w:tabs>
      <w:suppressAutoHyphens/>
      <w:spacing w:before="120" w:after="60"/>
      <w:ind w:left="4590" w:hanging="1134"/>
      <w:outlineLvl w:val="4"/>
    </w:pPr>
  </w:style>
  <w:style w:type="paragraph" w:styleId="Heading6">
    <w:name w:val="heading 6"/>
    <w:basedOn w:val="Normal"/>
    <w:next w:val="Normal"/>
    <w:qFormat/>
    <w:rsid w:val="009C1AC2"/>
    <w:pPr>
      <w:numPr>
        <w:ilvl w:val="5"/>
        <w:numId w:val="1"/>
      </w:numPr>
      <w:tabs>
        <w:tab w:val="left" w:pos="0"/>
      </w:tabs>
      <w:spacing w:before="12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C1AC2"/>
    <w:pPr>
      <w:numPr>
        <w:ilvl w:val="6"/>
        <w:numId w:val="1"/>
      </w:numPr>
      <w:spacing w:before="12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C1AC2"/>
    <w:pPr>
      <w:numPr>
        <w:ilvl w:val="7"/>
        <w:numId w:val="1"/>
      </w:numPr>
      <w:spacing w:before="12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C1AC2"/>
    <w:pPr>
      <w:numPr>
        <w:ilvl w:val="8"/>
        <w:numId w:val="1"/>
      </w:numPr>
      <w:spacing w:before="12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9C1A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1AC2"/>
  </w:style>
  <w:style w:type="paragraph" w:customStyle="1" w:styleId="Normal0">
    <w:name w:val="Normal+"/>
    <w:basedOn w:val="Normal"/>
    <w:next w:val="Normal"/>
    <w:rsid w:val="009C1AC2"/>
    <w:pPr>
      <w:suppressAutoHyphens/>
    </w:pPr>
  </w:style>
  <w:style w:type="paragraph" w:styleId="Header">
    <w:name w:val="header"/>
    <w:basedOn w:val="Normal"/>
    <w:rsid w:val="009C1A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AC2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9C1AC2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9C1AC2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9C1AC2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9C1AC2"/>
  </w:style>
  <w:style w:type="character" w:styleId="Hyperlink">
    <w:name w:val="Hyperlink"/>
    <w:basedOn w:val="DefaultParagraphFont"/>
    <w:uiPriority w:val="99"/>
    <w:rsid w:val="009C1AC2"/>
    <w:rPr>
      <w:color w:val="0000FF"/>
      <w:u w:val="single"/>
    </w:rPr>
  </w:style>
  <w:style w:type="character" w:styleId="FollowedHyperlink">
    <w:name w:val="FollowedHyperlink"/>
    <w:basedOn w:val="DefaultParagraphFont"/>
    <w:rsid w:val="009C1AC2"/>
    <w:rPr>
      <w:color w:val="800080"/>
      <w:u w:val="single"/>
    </w:rPr>
  </w:style>
  <w:style w:type="paragraph" w:customStyle="1" w:styleId="Note">
    <w:name w:val="Note"/>
    <w:basedOn w:val="Normal"/>
    <w:next w:val="Normal"/>
    <w:rsid w:val="009C1AC2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9C1AC2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9C1AC2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9C1AC2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9C1AC2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9C1AC2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9C1AC2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9C1AC2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AC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C1AC2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C1AC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C1AC2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9C1AC2"/>
  </w:style>
  <w:style w:type="paragraph" w:customStyle="1" w:styleId="StyleHeading2Arial">
    <w:name w:val="Style Heading 2 + Arial"/>
    <w:basedOn w:val="Heading2"/>
    <w:rsid w:val="009C1AC2"/>
    <w:rPr>
      <w:b/>
    </w:rPr>
  </w:style>
  <w:style w:type="character" w:styleId="PlaceholderText">
    <w:name w:val="Placeholder Text"/>
    <w:basedOn w:val="DefaultParagraphFont"/>
    <w:uiPriority w:val="99"/>
    <w:semiHidden/>
    <w:rsid w:val="009C1AC2"/>
    <w:rPr>
      <w:color w:val="808080"/>
    </w:rPr>
  </w:style>
  <w:style w:type="paragraph" w:styleId="BodyText2">
    <w:name w:val="Body Text 2"/>
    <w:basedOn w:val="Normal"/>
    <w:link w:val="BodyText2Char"/>
    <w:rsid w:val="009C1AC2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9C1AC2"/>
    <w:rPr>
      <w:rFonts w:ascii="Arial" w:hAnsi="Arial" w:cs="Arial"/>
      <w:sz w:val="24"/>
      <w:szCs w:val="24"/>
    </w:rPr>
  </w:style>
  <w:style w:type="paragraph" w:customStyle="1" w:styleId="Body4">
    <w:name w:val="Body4"/>
    <w:basedOn w:val="Normal"/>
    <w:rsid w:val="009C1AC2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9C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pdata1\quality\MASTERS\Document%20Control\Templates%20-%20procedures%20and%20work%20instructions\QMS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D3A0-91A4-43A5-875C-9E998010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Procedure Template</Template>
  <TotalTime>0</TotalTime>
  <Pages>11</Pages>
  <Words>1775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Firman, Scott</dc:creator>
  <cp:lastModifiedBy>Nava, Steven</cp:lastModifiedBy>
  <cp:revision>3</cp:revision>
  <cp:lastPrinted>2015-12-11T19:31:00Z</cp:lastPrinted>
  <dcterms:created xsi:type="dcterms:W3CDTF">2015-12-11T18:43:00Z</dcterms:created>
  <dcterms:modified xsi:type="dcterms:W3CDTF">2015-12-11T19:31:00Z</dcterms:modified>
</cp:coreProperties>
</file>