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0B474" w14:textId="77777777" w:rsidR="007328CF" w:rsidRPr="007328CF" w:rsidRDefault="007328CF">
      <w:pPr>
        <w:rPr>
          <w:u w:val="single"/>
        </w:rPr>
      </w:pPr>
    </w:p>
    <w:p w14:paraId="5D00B475" w14:textId="6203205E" w:rsidR="000376F2" w:rsidRPr="00846EBD" w:rsidRDefault="00284119" w:rsidP="001C74E2">
      <w:pPr>
        <w:jc w:val="center"/>
        <w:rPr>
          <w:b/>
          <w:bCs/>
          <w:u w:val="single"/>
        </w:rPr>
      </w:pPr>
      <w:r>
        <w:rPr>
          <w:b/>
          <w:bCs/>
          <w:u w:val="single"/>
        </w:rPr>
        <w:t>OPERATIONS FOOD AND DRINK</w:t>
      </w:r>
      <w:r w:rsidR="000F6A45" w:rsidRPr="00846EBD">
        <w:rPr>
          <w:b/>
          <w:bCs/>
          <w:u w:val="single"/>
        </w:rPr>
        <w:t xml:space="preserve"> POLICY</w:t>
      </w:r>
    </w:p>
    <w:p w14:paraId="5D00B476" w14:textId="77777777" w:rsidR="000F6A45" w:rsidRDefault="000F6A45">
      <w:pPr>
        <w:rPr>
          <w:u w:val="single"/>
        </w:rPr>
      </w:pPr>
    </w:p>
    <w:p w14:paraId="04070C00" w14:textId="2A85D524" w:rsidR="00284119" w:rsidRDefault="00A9194C" w:rsidP="00284119">
      <w:r>
        <w:rPr>
          <w:b/>
          <w:bCs/>
        </w:rPr>
        <w:t>PURPOSE:</w:t>
      </w:r>
      <w:r>
        <w:t xml:space="preserve">  In order to maintain our commitments to our customers</w:t>
      </w:r>
      <w:r w:rsidR="00284119">
        <w:t xml:space="preserve"> and uphold quality standards, food is not allowed in the operations area and all drinks must be in ESD approved containers.  </w:t>
      </w:r>
    </w:p>
    <w:p w14:paraId="38F60C3D" w14:textId="77777777" w:rsidR="00284119" w:rsidRDefault="00284119" w:rsidP="00284119">
      <w:pPr>
        <w:rPr>
          <w:b/>
          <w:bCs/>
        </w:rPr>
      </w:pPr>
      <w:r>
        <w:rPr>
          <w:b/>
          <w:bCs/>
        </w:rPr>
        <w:t>DEFINITIONS</w:t>
      </w:r>
      <w:r w:rsidR="006E7B83">
        <w:rPr>
          <w:b/>
          <w:bCs/>
        </w:rPr>
        <w:t xml:space="preserve">:  </w:t>
      </w:r>
    </w:p>
    <w:p w14:paraId="1975FB6B" w14:textId="77777777" w:rsidR="00284119" w:rsidRDefault="00284119" w:rsidP="00284119">
      <w:pPr>
        <w:pStyle w:val="ListParagraph"/>
        <w:numPr>
          <w:ilvl w:val="0"/>
          <w:numId w:val="3"/>
        </w:numPr>
        <w:jc w:val="both"/>
      </w:pPr>
      <w:r>
        <w:t>Operations area:  the production floor, pipe shop, and shipping and receiving departments</w:t>
      </w:r>
    </w:p>
    <w:p w14:paraId="39DA5E94" w14:textId="12C30D73" w:rsidR="00284119" w:rsidRDefault="00284119" w:rsidP="00284119">
      <w:pPr>
        <w:pStyle w:val="ListParagraph"/>
        <w:numPr>
          <w:ilvl w:val="0"/>
          <w:numId w:val="3"/>
        </w:numPr>
        <w:jc w:val="both"/>
      </w:pPr>
      <w:r>
        <w:t>Food:  includes meals, snacks, and candy</w:t>
      </w:r>
      <w:r w:rsidR="00BF7664">
        <w:t xml:space="preserve"> (see guidelines below)</w:t>
      </w:r>
      <w:bookmarkStart w:id="0" w:name="_GoBack"/>
      <w:bookmarkEnd w:id="0"/>
    </w:p>
    <w:p w14:paraId="6B99AB30" w14:textId="5E1BC36E" w:rsidR="001E10AB" w:rsidRDefault="00284119" w:rsidP="001E10AB">
      <w:pPr>
        <w:pStyle w:val="ListParagraph"/>
        <w:numPr>
          <w:ilvl w:val="0"/>
          <w:numId w:val="3"/>
        </w:numPr>
        <w:jc w:val="both"/>
      </w:pPr>
      <w:r>
        <w:t xml:space="preserve">Drink:  any liquid that is </w:t>
      </w:r>
      <w:r w:rsidR="001E10AB">
        <w:t xml:space="preserve">able to be consumed and is not a part of the assembly process </w:t>
      </w:r>
    </w:p>
    <w:p w14:paraId="1CF2DBC2" w14:textId="48BC9827" w:rsidR="001E10AB" w:rsidRDefault="001E10AB" w:rsidP="004E1FC7">
      <w:pPr>
        <w:jc w:val="both"/>
        <w:rPr>
          <w:b/>
          <w:bCs/>
        </w:rPr>
      </w:pPr>
      <w:r>
        <w:rPr>
          <w:b/>
          <w:bCs/>
        </w:rPr>
        <w:t>GUIDELINES:</w:t>
      </w:r>
    </w:p>
    <w:p w14:paraId="0625E2F8" w14:textId="4B16D6B4" w:rsidR="004E1FC7" w:rsidRDefault="004E1FC7" w:rsidP="004E1FC7">
      <w:pPr>
        <w:pStyle w:val="ListParagraph"/>
        <w:numPr>
          <w:ilvl w:val="0"/>
          <w:numId w:val="6"/>
        </w:numPr>
        <w:jc w:val="both"/>
      </w:pPr>
      <w:r>
        <w:t xml:space="preserve">All food items should be stored outside of the operations area.  </w:t>
      </w:r>
    </w:p>
    <w:p w14:paraId="463795BA" w14:textId="0799F24D" w:rsidR="004E1FC7" w:rsidRDefault="004E1FC7" w:rsidP="004E1FC7">
      <w:pPr>
        <w:pStyle w:val="ListParagraph"/>
        <w:numPr>
          <w:ilvl w:val="0"/>
          <w:numId w:val="6"/>
        </w:numPr>
        <w:jc w:val="both"/>
      </w:pPr>
      <w:r>
        <w:t>All food items should be consumed outside of the operations area.</w:t>
      </w:r>
      <w:r w:rsidR="005C29AB">
        <w:t xml:space="preserve">  The only exception is gum and hard candy such as jolly ranchers, mints, life savers, jaw breakers, and the like.</w:t>
      </w:r>
    </w:p>
    <w:p w14:paraId="372043B7" w14:textId="2B817F62" w:rsidR="004E1FC7" w:rsidRDefault="004E1FC7" w:rsidP="004E1FC7">
      <w:pPr>
        <w:pStyle w:val="ListParagraph"/>
        <w:numPr>
          <w:ilvl w:val="0"/>
          <w:numId w:val="6"/>
        </w:numPr>
        <w:jc w:val="both"/>
      </w:pPr>
      <w:r>
        <w:t>All drinks in the operations area must be stored in ESD approved containers</w:t>
      </w:r>
    </w:p>
    <w:p w14:paraId="525EF53C" w14:textId="77777777" w:rsidR="004E1FC7" w:rsidRPr="004E1FC7" w:rsidRDefault="004E1FC7" w:rsidP="004E1FC7">
      <w:pPr>
        <w:jc w:val="both"/>
        <w:rPr>
          <w:b/>
          <w:bCs/>
        </w:rPr>
      </w:pPr>
    </w:p>
    <w:p w14:paraId="020356F3" w14:textId="3FC0048B" w:rsidR="00A174EB" w:rsidRPr="007E1F0D" w:rsidRDefault="00A174EB" w:rsidP="00A174EB">
      <w:pPr>
        <w:pStyle w:val="NoSpacing"/>
      </w:pPr>
      <w:r>
        <w:rPr>
          <w:b/>
        </w:rPr>
        <w:t>CORRECTIVE ACTION</w:t>
      </w:r>
      <w:r w:rsidRPr="003A540C">
        <w:rPr>
          <w:b/>
        </w:rPr>
        <w:t>:</w:t>
      </w:r>
      <w:r>
        <w:rPr>
          <w:b/>
        </w:rPr>
        <w:t xml:space="preserve">  </w:t>
      </w:r>
      <w:r w:rsidRPr="007E1F0D">
        <w:t xml:space="preserve">Any supervisor or manager who sees an employee </w:t>
      </w:r>
      <w:r>
        <w:t>with food at their workstation or drinks outside of an ESD approved container, is authorized to start disciplinary action.  Corrective</w:t>
      </w:r>
      <w:r w:rsidRPr="007E1F0D">
        <w:t xml:space="preserve"> action is not limited to t</w:t>
      </w:r>
      <w:r>
        <w:t xml:space="preserve">he employee’s direct supervisor or </w:t>
      </w:r>
      <w:r w:rsidRPr="007E1F0D">
        <w:t>manager.</w:t>
      </w:r>
      <w:r w:rsidRPr="007E1F0D">
        <w:br/>
      </w:r>
    </w:p>
    <w:p w14:paraId="552B5D40" w14:textId="77777777" w:rsidR="00A174EB" w:rsidRPr="007E1F0D" w:rsidRDefault="00A174EB" w:rsidP="00A174EB">
      <w:pPr>
        <w:pStyle w:val="NoSpacing"/>
      </w:pPr>
    </w:p>
    <w:p w14:paraId="7BA54A33" w14:textId="77DEB4F6" w:rsidR="00A174EB" w:rsidRPr="003A540C" w:rsidRDefault="00A174EB" w:rsidP="00A174EB">
      <w:pPr>
        <w:pStyle w:val="NoSpacing"/>
        <w:rPr>
          <w:b/>
          <w:u w:val="single"/>
        </w:rPr>
      </w:pPr>
      <w:r w:rsidRPr="003A540C">
        <w:rPr>
          <w:b/>
          <w:u w:val="single"/>
        </w:rPr>
        <w:t xml:space="preserve">Guidelines for </w:t>
      </w:r>
      <w:r>
        <w:rPr>
          <w:b/>
          <w:u w:val="single"/>
        </w:rPr>
        <w:t>Food and Drink Policy Corrective</w:t>
      </w:r>
      <w:r w:rsidRPr="003A540C">
        <w:rPr>
          <w:b/>
          <w:u w:val="single"/>
        </w:rPr>
        <w:t xml:space="preserve"> Action</w:t>
      </w:r>
      <w:r>
        <w:rPr>
          <w:b/>
          <w:u w:val="single"/>
        </w:rPr>
        <w:t xml:space="preserve"> Process</w:t>
      </w:r>
      <w:r w:rsidRPr="003A540C">
        <w:rPr>
          <w:b/>
          <w:u w:val="single"/>
        </w:rPr>
        <w:t>:</w:t>
      </w:r>
    </w:p>
    <w:p w14:paraId="0F1C713B" w14:textId="77777777" w:rsidR="00A174EB" w:rsidRPr="007E1F0D" w:rsidRDefault="00A174EB" w:rsidP="00A174EB">
      <w:pPr>
        <w:pStyle w:val="NoSpacing"/>
      </w:pPr>
      <w:r w:rsidRPr="007E1F0D">
        <w:t xml:space="preserve">First occurrence – </w:t>
      </w:r>
      <w:r>
        <w:t>verbal</w:t>
      </w:r>
      <w:r w:rsidRPr="007E1F0D">
        <w:t xml:space="preserve"> warning</w:t>
      </w:r>
    </w:p>
    <w:p w14:paraId="51308AB9" w14:textId="77777777" w:rsidR="00A174EB" w:rsidRPr="007E1F0D" w:rsidRDefault="00A174EB" w:rsidP="00A174EB">
      <w:pPr>
        <w:pStyle w:val="NoSpacing"/>
      </w:pPr>
      <w:r w:rsidRPr="007E1F0D">
        <w:t xml:space="preserve">Second occurrence – </w:t>
      </w:r>
      <w:r>
        <w:t>written and final</w:t>
      </w:r>
      <w:r w:rsidRPr="007E1F0D">
        <w:t xml:space="preserve"> warning</w:t>
      </w:r>
    </w:p>
    <w:p w14:paraId="4E46AE14" w14:textId="77777777" w:rsidR="00A174EB" w:rsidRPr="005E0AFC" w:rsidRDefault="00A174EB" w:rsidP="00A174EB">
      <w:pPr>
        <w:pStyle w:val="NoSpacing"/>
        <w:rPr>
          <w:rFonts w:ascii="Arial" w:hAnsi="Arial" w:cs="Arial"/>
        </w:rPr>
      </w:pPr>
      <w:r w:rsidRPr="007E1F0D">
        <w:t>Third occurrence - termination</w:t>
      </w:r>
    </w:p>
    <w:p w14:paraId="24EBCA85" w14:textId="77777777" w:rsidR="00AA36DD" w:rsidRDefault="006E7B83" w:rsidP="004E1FC7">
      <w:pPr>
        <w:jc w:val="both"/>
      </w:pPr>
      <w:r>
        <w:t xml:space="preserve"> </w:t>
      </w:r>
    </w:p>
    <w:p w14:paraId="3F517D80" w14:textId="6BC0D104" w:rsidR="00AA36DD" w:rsidRPr="00AA36DD" w:rsidRDefault="00AA36DD" w:rsidP="00AA36DD">
      <w:pPr>
        <w:jc w:val="both"/>
      </w:pPr>
      <w:r w:rsidRPr="00AA36DD">
        <w:rPr>
          <w:b/>
        </w:rPr>
        <w:t>OTHER FACTORS OF THE FOOD AND DRINK POLICY:</w:t>
      </w:r>
      <w:r w:rsidR="00834D96">
        <w:rPr>
          <w:b/>
        </w:rPr>
        <w:t xml:space="preserve">  </w:t>
      </w:r>
      <w:r>
        <w:t xml:space="preserve">MTS will provide every new employee one ESD approved drink container.  In the event that the provided container is lost or damaged, the employee is responsible for providing their own ESD container.  </w:t>
      </w:r>
    </w:p>
    <w:p w14:paraId="7077CF1D" w14:textId="77777777" w:rsidR="00AA36DD" w:rsidRPr="001C74E2" w:rsidRDefault="00AA36DD" w:rsidP="004E1FC7">
      <w:pPr>
        <w:jc w:val="both"/>
      </w:pPr>
    </w:p>
    <w:p w14:paraId="36BAFFC7" w14:textId="3EF33EA6" w:rsidR="009E6D9B" w:rsidRDefault="009E6D9B" w:rsidP="009E6D9B">
      <w:pPr>
        <w:pStyle w:val="ListParagraph"/>
      </w:pPr>
    </w:p>
    <w:p w14:paraId="14B7397A" w14:textId="5424C89F" w:rsidR="009E6D9B" w:rsidRDefault="009E6D9B" w:rsidP="002A5A8E">
      <w:pPr>
        <w:pStyle w:val="ListParagraph"/>
        <w:jc w:val="center"/>
      </w:pPr>
    </w:p>
    <w:sectPr w:rsidR="009E6D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0B47C" w14:textId="77777777" w:rsidR="00BC1052" w:rsidRDefault="00BC1052" w:rsidP="000F6A45">
      <w:pPr>
        <w:spacing w:after="0" w:line="240" w:lineRule="auto"/>
      </w:pPr>
      <w:r>
        <w:separator/>
      </w:r>
    </w:p>
  </w:endnote>
  <w:endnote w:type="continuationSeparator" w:id="0">
    <w:p w14:paraId="5D00B47D" w14:textId="77777777" w:rsidR="00BC1052" w:rsidRDefault="00BC1052" w:rsidP="000F6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0B47A" w14:textId="77777777" w:rsidR="00BC1052" w:rsidRDefault="00BC1052" w:rsidP="000F6A45">
      <w:pPr>
        <w:spacing w:after="0" w:line="240" w:lineRule="auto"/>
      </w:pPr>
      <w:r>
        <w:separator/>
      </w:r>
    </w:p>
  </w:footnote>
  <w:footnote w:type="continuationSeparator" w:id="0">
    <w:p w14:paraId="5D00B47B" w14:textId="77777777" w:rsidR="00BC1052" w:rsidRDefault="00BC1052" w:rsidP="000F6A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187A5" w14:textId="783995D2" w:rsidR="00A9194C" w:rsidRDefault="00A9194C" w:rsidP="001C74E2">
    <w:pPr>
      <w:pStyle w:val="Header"/>
      <w:jc w:val="right"/>
    </w:pPr>
    <w:r>
      <w:t xml:space="preserve">UPDATED </w:t>
    </w:r>
    <w:r w:rsidR="00542AC4">
      <w:t>1</w:t>
    </w:r>
    <w:r w:rsidR="00834D96">
      <w:t>1</w:t>
    </w:r>
    <w:r w:rsidR="00542AC4">
      <w:t>/</w:t>
    </w:r>
    <w:r w:rsidR="00834D96">
      <w:t>8</w:t>
    </w:r>
    <w:r>
      <w:t>/19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A4C26"/>
    <w:multiLevelType w:val="hybridMultilevel"/>
    <w:tmpl w:val="2BCC8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BA7731"/>
    <w:multiLevelType w:val="hybridMultilevel"/>
    <w:tmpl w:val="E2264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DF3565"/>
    <w:multiLevelType w:val="hybridMultilevel"/>
    <w:tmpl w:val="E44AA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CD5AD1"/>
    <w:multiLevelType w:val="hybridMultilevel"/>
    <w:tmpl w:val="9A1A6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4D4284"/>
    <w:multiLevelType w:val="hybridMultilevel"/>
    <w:tmpl w:val="002AB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7F4AFF"/>
    <w:multiLevelType w:val="hybridMultilevel"/>
    <w:tmpl w:val="AAB8D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A45"/>
    <w:rsid w:val="00006648"/>
    <w:rsid w:val="000372DB"/>
    <w:rsid w:val="000376F2"/>
    <w:rsid w:val="00037A12"/>
    <w:rsid w:val="000722F1"/>
    <w:rsid w:val="000770EC"/>
    <w:rsid w:val="00091678"/>
    <w:rsid w:val="0009210F"/>
    <w:rsid w:val="000A2E6B"/>
    <w:rsid w:val="000B1F74"/>
    <w:rsid w:val="000E4A58"/>
    <w:rsid w:val="000E7952"/>
    <w:rsid w:val="000F6A45"/>
    <w:rsid w:val="00124DA2"/>
    <w:rsid w:val="00133C65"/>
    <w:rsid w:val="001349C0"/>
    <w:rsid w:val="0014514E"/>
    <w:rsid w:val="00183CA0"/>
    <w:rsid w:val="001877B9"/>
    <w:rsid w:val="00191FB1"/>
    <w:rsid w:val="001B0969"/>
    <w:rsid w:val="001B1EF7"/>
    <w:rsid w:val="001B237B"/>
    <w:rsid w:val="001C236B"/>
    <w:rsid w:val="001C28B0"/>
    <w:rsid w:val="001C74E2"/>
    <w:rsid w:val="001D4819"/>
    <w:rsid w:val="001D4C74"/>
    <w:rsid w:val="001E10AB"/>
    <w:rsid w:val="00222637"/>
    <w:rsid w:val="00223DE9"/>
    <w:rsid w:val="0023798A"/>
    <w:rsid w:val="00240001"/>
    <w:rsid w:val="002406D4"/>
    <w:rsid w:val="0025001F"/>
    <w:rsid w:val="00260B10"/>
    <w:rsid w:val="00274402"/>
    <w:rsid w:val="002747DB"/>
    <w:rsid w:val="00281E22"/>
    <w:rsid w:val="00284119"/>
    <w:rsid w:val="00290397"/>
    <w:rsid w:val="002A50F1"/>
    <w:rsid w:val="002A5A8E"/>
    <w:rsid w:val="002B1641"/>
    <w:rsid w:val="002B6839"/>
    <w:rsid w:val="002C664E"/>
    <w:rsid w:val="002C6985"/>
    <w:rsid w:val="002C6E26"/>
    <w:rsid w:val="002D7615"/>
    <w:rsid w:val="002E3C8C"/>
    <w:rsid w:val="002F1A31"/>
    <w:rsid w:val="0031215E"/>
    <w:rsid w:val="00315640"/>
    <w:rsid w:val="0031670E"/>
    <w:rsid w:val="00375565"/>
    <w:rsid w:val="003767A4"/>
    <w:rsid w:val="0039265D"/>
    <w:rsid w:val="003A237A"/>
    <w:rsid w:val="003A6D1A"/>
    <w:rsid w:val="003B527C"/>
    <w:rsid w:val="00404C5D"/>
    <w:rsid w:val="004063C3"/>
    <w:rsid w:val="00410A1C"/>
    <w:rsid w:val="00415C5E"/>
    <w:rsid w:val="00416708"/>
    <w:rsid w:val="00435736"/>
    <w:rsid w:val="00440049"/>
    <w:rsid w:val="00457DAC"/>
    <w:rsid w:val="00483FFF"/>
    <w:rsid w:val="00485713"/>
    <w:rsid w:val="0049390C"/>
    <w:rsid w:val="004963A5"/>
    <w:rsid w:val="004D3A8E"/>
    <w:rsid w:val="004D64AF"/>
    <w:rsid w:val="004E1FC7"/>
    <w:rsid w:val="004E33B4"/>
    <w:rsid w:val="00505C26"/>
    <w:rsid w:val="005365C1"/>
    <w:rsid w:val="00537FAE"/>
    <w:rsid w:val="00542AC4"/>
    <w:rsid w:val="0054767B"/>
    <w:rsid w:val="00554517"/>
    <w:rsid w:val="005557C4"/>
    <w:rsid w:val="0055583B"/>
    <w:rsid w:val="005757CF"/>
    <w:rsid w:val="005926A9"/>
    <w:rsid w:val="005939C3"/>
    <w:rsid w:val="0059730F"/>
    <w:rsid w:val="005A046A"/>
    <w:rsid w:val="005A0995"/>
    <w:rsid w:val="005A3F29"/>
    <w:rsid w:val="005B3119"/>
    <w:rsid w:val="005B66DB"/>
    <w:rsid w:val="005C29AB"/>
    <w:rsid w:val="005C31A0"/>
    <w:rsid w:val="005E0304"/>
    <w:rsid w:val="005E2ADE"/>
    <w:rsid w:val="005F3B34"/>
    <w:rsid w:val="005F470C"/>
    <w:rsid w:val="00611800"/>
    <w:rsid w:val="00624D1C"/>
    <w:rsid w:val="00635CA7"/>
    <w:rsid w:val="00641005"/>
    <w:rsid w:val="00642317"/>
    <w:rsid w:val="00644A2B"/>
    <w:rsid w:val="0066518F"/>
    <w:rsid w:val="00674D0D"/>
    <w:rsid w:val="006754A4"/>
    <w:rsid w:val="00682517"/>
    <w:rsid w:val="006828A7"/>
    <w:rsid w:val="006854D0"/>
    <w:rsid w:val="0069756E"/>
    <w:rsid w:val="006C5737"/>
    <w:rsid w:val="006C7E1C"/>
    <w:rsid w:val="006E638D"/>
    <w:rsid w:val="006E7260"/>
    <w:rsid w:val="006E7B83"/>
    <w:rsid w:val="006F0E22"/>
    <w:rsid w:val="006F1893"/>
    <w:rsid w:val="007077F2"/>
    <w:rsid w:val="007328CF"/>
    <w:rsid w:val="00752312"/>
    <w:rsid w:val="00764592"/>
    <w:rsid w:val="00777D8E"/>
    <w:rsid w:val="007A6F28"/>
    <w:rsid w:val="007D28F1"/>
    <w:rsid w:val="007F0926"/>
    <w:rsid w:val="00814453"/>
    <w:rsid w:val="008156D3"/>
    <w:rsid w:val="00823C2E"/>
    <w:rsid w:val="00834D96"/>
    <w:rsid w:val="00841F0A"/>
    <w:rsid w:val="00846C57"/>
    <w:rsid w:val="00846EBD"/>
    <w:rsid w:val="0086356F"/>
    <w:rsid w:val="008666F6"/>
    <w:rsid w:val="00890529"/>
    <w:rsid w:val="008B02DC"/>
    <w:rsid w:val="008D4558"/>
    <w:rsid w:val="008F308A"/>
    <w:rsid w:val="009061D6"/>
    <w:rsid w:val="00922576"/>
    <w:rsid w:val="00924A73"/>
    <w:rsid w:val="00935CBE"/>
    <w:rsid w:val="009404E9"/>
    <w:rsid w:val="00944C50"/>
    <w:rsid w:val="00970897"/>
    <w:rsid w:val="00972DD3"/>
    <w:rsid w:val="00973F6D"/>
    <w:rsid w:val="00981155"/>
    <w:rsid w:val="00990EBF"/>
    <w:rsid w:val="009A4FD3"/>
    <w:rsid w:val="009C06AC"/>
    <w:rsid w:val="009C5C35"/>
    <w:rsid w:val="009D1A2B"/>
    <w:rsid w:val="009D6B50"/>
    <w:rsid w:val="009E3270"/>
    <w:rsid w:val="009E3E2D"/>
    <w:rsid w:val="009E6D9B"/>
    <w:rsid w:val="00A106D5"/>
    <w:rsid w:val="00A174EB"/>
    <w:rsid w:val="00A21BAC"/>
    <w:rsid w:val="00A25A8A"/>
    <w:rsid w:val="00A45727"/>
    <w:rsid w:val="00A709E4"/>
    <w:rsid w:val="00A9194C"/>
    <w:rsid w:val="00AA36DD"/>
    <w:rsid w:val="00AB0A06"/>
    <w:rsid w:val="00AB5869"/>
    <w:rsid w:val="00AB66A5"/>
    <w:rsid w:val="00AD2CE8"/>
    <w:rsid w:val="00AD50D2"/>
    <w:rsid w:val="00AE3870"/>
    <w:rsid w:val="00AE4BF6"/>
    <w:rsid w:val="00AF00E9"/>
    <w:rsid w:val="00B06101"/>
    <w:rsid w:val="00B331E5"/>
    <w:rsid w:val="00B51EC6"/>
    <w:rsid w:val="00B532C6"/>
    <w:rsid w:val="00B74B22"/>
    <w:rsid w:val="00B81D7B"/>
    <w:rsid w:val="00B853B3"/>
    <w:rsid w:val="00B857FD"/>
    <w:rsid w:val="00B930F4"/>
    <w:rsid w:val="00B97180"/>
    <w:rsid w:val="00BA1355"/>
    <w:rsid w:val="00BB0183"/>
    <w:rsid w:val="00BC1052"/>
    <w:rsid w:val="00BC5F7C"/>
    <w:rsid w:val="00BC759C"/>
    <w:rsid w:val="00BF7664"/>
    <w:rsid w:val="00C23EEF"/>
    <w:rsid w:val="00C248E8"/>
    <w:rsid w:val="00C377EC"/>
    <w:rsid w:val="00C41B3B"/>
    <w:rsid w:val="00C432A4"/>
    <w:rsid w:val="00C448B0"/>
    <w:rsid w:val="00C460F3"/>
    <w:rsid w:val="00C534FC"/>
    <w:rsid w:val="00C66631"/>
    <w:rsid w:val="00C66DD2"/>
    <w:rsid w:val="00C67BAC"/>
    <w:rsid w:val="00C723C0"/>
    <w:rsid w:val="00C7350E"/>
    <w:rsid w:val="00C77305"/>
    <w:rsid w:val="00C817E7"/>
    <w:rsid w:val="00CA727E"/>
    <w:rsid w:val="00CB266D"/>
    <w:rsid w:val="00CB6AA2"/>
    <w:rsid w:val="00CC7484"/>
    <w:rsid w:val="00CC75F4"/>
    <w:rsid w:val="00D21CA8"/>
    <w:rsid w:val="00D237C0"/>
    <w:rsid w:val="00D30CA9"/>
    <w:rsid w:val="00D4325E"/>
    <w:rsid w:val="00D448CA"/>
    <w:rsid w:val="00D6613A"/>
    <w:rsid w:val="00D71379"/>
    <w:rsid w:val="00D93577"/>
    <w:rsid w:val="00DB2D08"/>
    <w:rsid w:val="00DB660C"/>
    <w:rsid w:val="00DC25D2"/>
    <w:rsid w:val="00DC5FAF"/>
    <w:rsid w:val="00DE1D00"/>
    <w:rsid w:val="00E137A5"/>
    <w:rsid w:val="00E22062"/>
    <w:rsid w:val="00E565F4"/>
    <w:rsid w:val="00E572CB"/>
    <w:rsid w:val="00E63BDD"/>
    <w:rsid w:val="00E73794"/>
    <w:rsid w:val="00E73F80"/>
    <w:rsid w:val="00E82450"/>
    <w:rsid w:val="00E86A23"/>
    <w:rsid w:val="00E904DD"/>
    <w:rsid w:val="00EB780C"/>
    <w:rsid w:val="00EC57AD"/>
    <w:rsid w:val="00EC5D83"/>
    <w:rsid w:val="00EC7C02"/>
    <w:rsid w:val="00ED3367"/>
    <w:rsid w:val="00EE084E"/>
    <w:rsid w:val="00EF20B9"/>
    <w:rsid w:val="00EF4FE8"/>
    <w:rsid w:val="00EF65EE"/>
    <w:rsid w:val="00EF74D9"/>
    <w:rsid w:val="00F10D13"/>
    <w:rsid w:val="00F135E6"/>
    <w:rsid w:val="00F24788"/>
    <w:rsid w:val="00F349F3"/>
    <w:rsid w:val="00F41AC5"/>
    <w:rsid w:val="00F549E2"/>
    <w:rsid w:val="00F56251"/>
    <w:rsid w:val="00F63B47"/>
    <w:rsid w:val="00F76D3A"/>
    <w:rsid w:val="00FA36A8"/>
    <w:rsid w:val="00FB652C"/>
    <w:rsid w:val="00FC37BD"/>
    <w:rsid w:val="00FC5554"/>
    <w:rsid w:val="00FD3CDC"/>
    <w:rsid w:val="00FE5433"/>
    <w:rsid w:val="00FE7E9C"/>
    <w:rsid w:val="00FF021F"/>
    <w:rsid w:val="00FF2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0B474"/>
  <w15:docId w15:val="{1A726824-1706-4724-BEA5-14F433AD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A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A45"/>
  </w:style>
  <w:style w:type="paragraph" w:styleId="Footer">
    <w:name w:val="footer"/>
    <w:basedOn w:val="Normal"/>
    <w:link w:val="FooterChar"/>
    <w:uiPriority w:val="99"/>
    <w:unhideWhenUsed/>
    <w:rsid w:val="000F6A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A45"/>
  </w:style>
  <w:style w:type="paragraph" w:styleId="BalloonText">
    <w:name w:val="Balloon Text"/>
    <w:basedOn w:val="Normal"/>
    <w:link w:val="BalloonTextChar"/>
    <w:uiPriority w:val="99"/>
    <w:semiHidden/>
    <w:unhideWhenUsed/>
    <w:rsid w:val="007328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8CF"/>
    <w:rPr>
      <w:rFonts w:ascii="Tahoma" w:hAnsi="Tahoma" w:cs="Tahoma"/>
      <w:sz w:val="16"/>
      <w:szCs w:val="16"/>
    </w:rPr>
  </w:style>
  <w:style w:type="paragraph" w:styleId="ListParagraph">
    <w:name w:val="List Paragraph"/>
    <w:basedOn w:val="Normal"/>
    <w:uiPriority w:val="34"/>
    <w:qFormat/>
    <w:rsid w:val="00A9194C"/>
    <w:pPr>
      <w:ind w:left="720"/>
      <w:contextualSpacing/>
    </w:pPr>
  </w:style>
  <w:style w:type="paragraph" w:styleId="NoSpacing">
    <w:name w:val="No Spacing"/>
    <w:uiPriority w:val="1"/>
    <w:qFormat/>
    <w:rsid w:val="00A174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8E860B094FEA41A949674C64D2FEC3" ma:contentTypeVersion="0" ma:contentTypeDescription="Create a new document." ma:contentTypeScope="" ma:versionID="116bd9f4845244339a166d7ab899ca7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A67FDA-E570-437A-81DA-CBC261B5F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BDB7DBF-424B-4984-928D-2327E9AA0962}">
  <ds:schemaRefs>
    <ds:schemaRef ds:uri="http://www.w3.org/XML/1998/namespace"/>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purl.org/dc/term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6ED45D81-6918-4B52-9DBC-8EE19EA503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Gilliam, Dyanna</dc:creator>
  <cp:lastModifiedBy>Lori Harper</cp:lastModifiedBy>
  <cp:revision>13</cp:revision>
  <cp:lastPrinted>2019-09-17T20:18:00Z</cp:lastPrinted>
  <dcterms:created xsi:type="dcterms:W3CDTF">2019-09-13T20:39:00Z</dcterms:created>
  <dcterms:modified xsi:type="dcterms:W3CDTF">2019-11-14T15:03:00Z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0x010100138E860B094FEA41A949674C64D2FEC3</vt:lpwstr>
  </property>
</Properties>
</file>