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EF6" w:rsidRDefault="00815EF6">
      <w:pPr>
        <w:pBdr>
          <w:bottom w:val="single" w:sz="18" w:space="1" w:color="auto"/>
        </w:pBdr>
        <w:rPr>
          <w:sz w:val="40"/>
        </w:rPr>
      </w:pPr>
      <w:r>
        <w:rPr>
          <w:sz w:val="40"/>
        </w:rPr>
        <w:t>Document Control Filing Responsibilities</w:t>
      </w:r>
      <w:r>
        <w:rPr>
          <w:sz w:val="40"/>
        </w:rPr>
        <w:tab/>
      </w:r>
      <w:r>
        <w:rPr>
          <w:sz w:val="40"/>
        </w:rPr>
        <w:tab/>
      </w:r>
      <w:r>
        <w:rPr>
          <w:sz w:val="40"/>
        </w:rPr>
        <w:tab/>
      </w:r>
    </w:p>
    <w:p w:rsidR="00815EF6" w:rsidRDefault="00815EF6"/>
    <w:p w:rsidR="00815EF6" w:rsidRDefault="00815EF6">
      <w:pPr>
        <w:numPr>
          <w:ilvl w:val="0"/>
          <w:numId w:val="24"/>
        </w:numPr>
        <w:rPr>
          <w:b/>
        </w:rPr>
      </w:pPr>
      <w:r>
        <w:rPr>
          <w:b/>
        </w:rPr>
        <w:t>INTRODUCTION</w:t>
      </w:r>
    </w:p>
    <w:p w:rsidR="00815EF6" w:rsidRDefault="00815EF6"/>
    <w:p w:rsidR="00815EF6" w:rsidRDefault="00815EF6" w:rsidP="009C13D1">
      <w:pPr>
        <w:ind w:left="720"/>
      </w:pPr>
      <w:r>
        <w:t>This work instruction documents where to file controlled documents in Document Control.</w:t>
      </w:r>
    </w:p>
    <w:p w:rsidR="00815EF6" w:rsidRDefault="00815EF6"/>
    <w:p w:rsidR="00815EF6" w:rsidRDefault="00815EF6"/>
    <w:p w:rsidR="00815EF6" w:rsidRDefault="00815EF6">
      <w:pPr>
        <w:rPr>
          <w:b/>
        </w:rPr>
      </w:pPr>
      <w:r>
        <w:rPr>
          <w:b/>
        </w:rPr>
        <w:t>2.0</w:t>
      </w:r>
      <w:r>
        <w:rPr>
          <w:b/>
        </w:rPr>
        <w:tab/>
        <w:t>DESCRIPTION</w:t>
      </w:r>
    </w:p>
    <w:p w:rsidR="00815EF6" w:rsidRDefault="00815EF6"/>
    <w:p w:rsidR="00815EF6" w:rsidRDefault="00815EF6" w:rsidP="009C13D1">
      <w:pPr>
        <w:ind w:left="720"/>
      </w:pPr>
      <w:r>
        <w:t>This work instruction documents where to file controlled documents in Document Control.</w:t>
      </w:r>
    </w:p>
    <w:p w:rsidR="00815EF6" w:rsidRDefault="00815EF6"/>
    <w:p w:rsidR="00815EF6" w:rsidRDefault="00815EF6"/>
    <w:p w:rsidR="00815EF6" w:rsidRDefault="0068543C">
      <w:pPr>
        <w:numPr>
          <w:ilvl w:val="0"/>
          <w:numId w:val="18"/>
        </w:numPr>
        <w:rPr>
          <w:b/>
        </w:rPr>
      </w:pPr>
      <w:r>
        <w:rPr>
          <w:b/>
        </w:rPr>
        <w:t>DEFINITIONS</w:t>
      </w:r>
    </w:p>
    <w:p w:rsidR="00815EF6" w:rsidRDefault="00815EF6">
      <w:pPr>
        <w:rPr>
          <w:b/>
        </w:rPr>
      </w:pPr>
    </w:p>
    <w:p w:rsidR="0068543C" w:rsidRDefault="0068543C" w:rsidP="009C13D1">
      <w:pPr>
        <w:ind w:left="720"/>
      </w:pPr>
      <w:r>
        <w:t>BSD – Business System Database</w:t>
      </w:r>
      <w:r w:rsidR="00815EF6">
        <w:t>.</w:t>
      </w:r>
    </w:p>
    <w:p w:rsidR="0068543C" w:rsidRDefault="0068543C" w:rsidP="009C13D1">
      <w:pPr>
        <w:ind w:left="720"/>
      </w:pPr>
      <w:r>
        <w:t xml:space="preserve">Controlled Documents </w:t>
      </w:r>
      <w:r w:rsidR="00ED6133">
        <w:t>–</w:t>
      </w:r>
      <w:r>
        <w:t xml:space="preserve"> </w:t>
      </w:r>
      <w:r w:rsidR="00ED6133">
        <w:t>Digital or hard-copy documents—</w:t>
      </w:r>
      <w:proofErr w:type="spellStart"/>
      <w:r w:rsidR="00ED6133">
        <w:t>ie</w:t>
      </w:r>
      <w:proofErr w:type="spellEnd"/>
      <w:r w:rsidR="00ED6133">
        <w:t xml:space="preserve">. </w:t>
      </w:r>
      <w:proofErr w:type="gramStart"/>
      <w:r w:rsidR="00ED6133">
        <w:t>policies</w:t>
      </w:r>
      <w:proofErr w:type="gramEnd"/>
      <w:r w:rsidR="00ED6133">
        <w:t>, procedures, drawings, work instructions, etc.—that are required by the quality management system to be managed by the document control procedure (see D0001.1017 Document Control System).</w:t>
      </w:r>
    </w:p>
    <w:p w:rsidR="00815EF6" w:rsidRDefault="0068543C" w:rsidP="009C13D1">
      <w:pPr>
        <w:ind w:left="720"/>
      </w:pPr>
      <w:r>
        <w:t>Document Control – Department and system to maintain and secure controlled documents.</w:t>
      </w:r>
    </w:p>
    <w:p w:rsidR="00815EF6" w:rsidRDefault="00815EF6"/>
    <w:p w:rsidR="0068543C" w:rsidRDefault="0068543C" w:rsidP="0068543C"/>
    <w:p w:rsidR="0068543C" w:rsidRDefault="0068543C" w:rsidP="0068543C">
      <w:pPr>
        <w:numPr>
          <w:ilvl w:val="0"/>
          <w:numId w:val="18"/>
        </w:numPr>
        <w:rPr>
          <w:b/>
        </w:rPr>
      </w:pPr>
      <w:r>
        <w:rPr>
          <w:b/>
        </w:rPr>
        <w:t>LIMITATIONS</w:t>
      </w:r>
    </w:p>
    <w:p w:rsidR="0068543C" w:rsidRDefault="0068543C" w:rsidP="0068543C">
      <w:pPr>
        <w:rPr>
          <w:b/>
        </w:rPr>
      </w:pPr>
    </w:p>
    <w:p w:rsidR="0068543C" w:rsidRDefault="0068543C" w:rsidP="009C13D1">
      <w:pPr>
        <w:ind w:left="720"/>
      </w:pPr>
      <w:r>
        <w:t xml:space="preserve">This is limited to </w:t>
      </w:r>
      <w:r w:rsidR="00985664">
        <w:t xml:space="preserve">the </w:t>
      </w:r>
      <w:r>
        <w:t>Document Control Clerk or assigned individual</w:t>
      </w:r>
      <w:r w:rsidR="00ED6133">
        <w:t>(s).</w:t>
      </w:r>
    </w:p>
    <w:p w:rsidR="0068543C" w:rsidRDefault="0068543C" w:rsidP="0068543C"/>
    <w:p w:rsidR="00815EF6" w:rsidRDefault="00815EF6"/>
    <w:p w:rsidR="00815EF6" w:rsidRDefault="00815EF6">
      <w:pPr>
        <w:numPr>
          <w:ilvl w:val="0"/>
          <w:numId w:val="18"/>
        </w:numPr>
        <w:rPr>
          <w:b/>
        </w:rPr>
      </w:pPr>
      <w:r>
        <w:rPr>
          <w:b/>
        </w:rPr>
        <w:t>MATERIALS, TOOLS, &amp; EQUIPMENT</w:t>
      </w:r>
    </w:p>
    <w:p w:rsidR="00815EF6" w:rsidRDefault="00815EF6">
      <w:pPr>
        <w:rPr>
          <w:b/>
        </w:rPr>
      </w:pPr>
    </w:p>
    <w:p w:rsidR="00815EF6" w:rsidRDefault="00815EF6">
      <w:r>
        <w:tab/>
      </w:r>
      <w:r w:rsidR="0068543C">
        <w:t>Computer</w:t>
      </w:r>
    </w:p>
    <w:p w:rsidR="00815EF6" w:rsidRDefault="00815EF6">
      <w:r>
        <w:tab/>
        <w:t>File Cabinets</w:t>
      </w:r>
    </w:p>
    <w:p w:rsidR="00ED6133" w:rsidRDefault="00ED6133">
      <w:r>
        <w:tab/>
        <w:t>Book Shelves</w:t>
      </w:r>
    </w:p>
    <w:p w:rsidR="00815EF6" w:rsidRDefault="00815EF6">
      <w:r>
        <w:tab/>
      </w:r>
    </w:p>
    <w:p w:rsidR="00815EF6" w:rsidRDefault="00815EF6"/>
    <w:p w:rsidR="00815EF6" w:rsidRDefault="00815EF6">
      <w:pPr>
        <w:numPr>
          <w:ilvl w:val="0"/>
          <w:numId w:val="18"/>
        </w:numPr>
        <w:rPr>
          <w:b/>
        </w:rPr>
      </w:pPr>
      <w:r>
        <w:rPr>
          <w:b/>
        </w:rPr>
        <w:t>PROCEDURE</w:t>
      </w:r>
    </w:p>
    <w:p w:rsidR="00815EF6" w:rsidRDefault="00815EF6">
      <w:pPr>
        <w:rPr>
          <w:b/>
        </w:rPr>
      </w:pPr>
    </w:p>
    <w:p w:rsidR="00815EF6" w:rsidRDefault="00DB58F7" w:rsidP="009C13D1">
      <w:pPr>
        <w:ind w:left="720"/>
        <w:rPr>
          <w:bCs/>
        </w:rPr>
      </w:pPr>
      <w:r>
        <w:rPr>
          <w:bCs/>
        </w:rPr>
        <w:t xml:space="preserve">No documents </w:t>
      </w:r>
      <w:r w:rsidR="00815EF6">
        <w:rPr>
          <w:bCs/>
        </w:rPr>
        <w:t xml:space="preserve">should be filed in </w:t>
      </w:r>
      <w:r w:rsidR="00985664">
        <w:rPr>
          <w:bCs/>
        </w:rPr>
        <w:t xml:space="preserve">Document Control </w:t>
      </w:r>
      <w:r w:rsidR="00815EF6">
        <w:rPr>
          <w:bCs/>
        </w:rPr>
        <w:t>without proper authorization.</w:t>
      </w:r>
      <w:r w:rsidR="00ED6133">
        <w:rPr>
          <w:bCs/>
        </w:rPr>
        <w:t xml:space="preserve"> </w:t>
      </w:r>
      <w:r w:rsidR="00815EF6">
        <w:rPr>
          <w:bCs/>
        </w:rPr>
        <w:t>All drawings, documents, etc.</w:t>
      </w:r>
      <w:r w:rsidR="00ED6133">
        <w:rPr>
          <w:bCs/>
        </w:rPr>
        <w:t>,</w:t>
      </w:r>
      <w:r w:rsidR="00815EF6">
        <w:rPr>
          <w:bCs/>
        </w:rPr>
        <w:t xml:space="preserve"> require approval before they can be filed to </w:t>
      </w:r>
      <w:r w:rsidR="00985664">
        <w:rPr>
          <w:bCs/>
        </w:rPr>
        <w:t>Document C</w:t>
      </w:r>
      <w:r w:rsidR="00815EF6">
        <w:rPr>
          <w:bCs/>
        </w:rPr>
        <w:t>ontrol. The only exceptions ar</w:t>
      </w:r>
      <w:r w:rsidR="005D5AEC">
        <w:rPr>
          <w:bCs/>
        </w:rPr>
        <w:t xml:space="preserve">e documents of external origin </w:t>
      </w:r>
      <w:r w:rsidR="00815EF6">
        <w:rPr>
          <w:bCs/>
        </w:rPr>
        <w:t>(i.e. standards, manuals for</w:t>
      </w:r>
      <w:r>
        <w:rPr>
          <w:bCs/>
        </w:rPr>
        <w:t xml:space="preserve"> </w:t>
      </w:r>
      <w:r w:rsidR="00815EF6">
        <w:rPr>
          <w:bCs/>
        </w:rPr>
        <w:t xml:space="preserve">non-LD products, etc.), which can be filed and without written approval. </w:t>
      </w:r>
    </w:p>
    <w:p w:rsidR="00815EF6" w:rsidRDefault="00815EF6">
      <w:r>
        <w:tab/>
      </w:r>
    </w:p>
    <w:p w:rsidR="00815EF6" w:rsidRDefault="0068543C">
      <w:pPr>
        <w:ind w:firstLine="720"/>
        <w:rPr>
          <w:b/>
        </w:rPr>
      </w:pPr>
      <w:r>
        <w:rPr>
          <w:b/>
        </w:rPr>
        <w:t>6</w:t>
      </w:r>
      <w:r w:rsidR="00815EF6">
        <w:rPr>
          <w:b/>
        </w:rPr>
        <w:t>.1 Filing Locations</w:t>
      </w:r>
    </w:p>
    <w:p w:rsidR="00815EF6" w:rsidRDefault="00815EF6">
      <w:pPr>
        <w:rPr>
          <w:b/>
        </w:rPr>
      </w:pPr>
    </w:p>
    <w:p w:rsidR="00815EF6" w:rsidRDefault="00815EF6" w:rsidP="009C13D1">
      <w:pPr>
        <w:numPr>
          <w:ilvl w:val="0"/>
          <w:numId w:val="15"/>
        </w:numPr>
        <w:rPr>
          <w:bCs/>
        </w:rPr>
      </w:pPr>
      <w:r>
        <w:rPr>
          <w:bCs/>
        </w:rPr>
        <w:lastRenderedPageBreak/>
        <w:t>Drawings</w:t>
      </w:r>
      <w:r w:rsidR="00AC6FC9">
        <w:rPr>
          <w:bCs/>
        </w:rPr>
        <w:t xml:space="preserve"> – only electronic versions are filed</w:t>
      </w:r>
      <w:r w:rsidR="007C4778">
        <w:rPr>
          <w:bCs/>
        </w:rPr>
        <w:t xml:space="preserve"> in Document Control</w:t>
      </w:r>
      <w:r w:rsidR="00AC6FC9">
        <w:rPr>
          <w:bCs/>
        </w:rPr>
        <w:t>.</w:t>
      </w:r>
      <w:r w:rsidR="00AA6D02">
        <w:rPr>
          <w:bCs/>
        </w:rPr>
        <w:t xml:space="preserve"> </w:t>
      </w:r>
      <w:r>
        <w:rPr>
          <w:bCs/>
        </w:rPr>
        <w:t xml:space="preserve">For a drawing to be filed, </w:t>
      </w:r>
      <w:r w:rsidR="00AC6FC9">
        <w:rPr>
          <w:bCs/>
        </w:rPr>
        <w:t>one of the following qualifications</w:t>
      </w:r>
      <w:r w:rsidR="00985664">
        <w:rPr>
          <w:bCs/>
        </w:rPr>
        <w:t xml:space="preserve"> </w:t>
      </w:r>
      <w:r>
        <w:rPr>
          <w:bCs/>
        </w:rPr>
        <w:t>must be met:</w:t>
      </w:r>
    </w:p>
    <w:p w:rsidR="00815EF6" w:rsidRDefault="00815EF6" w:rsidP="009C13D1">
      <w:pPr>
        <w:numPr>
          <w:ilvl w:val="0"/>
          <w:numId w:val="31"/>
        </w:numPr>
        <w:rPr>
          <w:bCs/>
        </w:rPr>
      </w:pPr>
      <w:r>
        <w:rPr>
          <w:bCs/>
        </w:rPr>
        <w:t xml:space="preserve">It is an unreleased drawing (there is a “^” in </w:t>
      </w:r>
      <w:r w:rsidR="005D5AEC">
        <w:rPr>
          <w:bCs/>
        </w:rPr>
        <w:t>the BSD</w:t>
      </w:r>
      <w:r>
        <w:rPr>
          <w:bCs/>
        </w:rPr>
        <w:t xml:space="preserve"> description field)</w:t>
      </w:r>
    </w:p>
    <w:p w:rsidR="00815EF6" w:rsidRDefault="00815EF6" w:rsidP="009C13D1">
      <w:pPr>
        <w:numPr>
          <w:ilvl w:val="0"/>
          <w:numId w:val="31"/>
        </w:numPr>
        <w:rPr>
          <w:bCs/>
        </w:rPr>
      </w:pPr>
      <w:r>
        <w:rPr>
          <w:bCs/>
        </w:rPr>
        <w:t>There is an ECO that is making the drawing valid (for current drawings)</w:t>
      </w:r>
    </w:p>
    <w:p w:rsidR="00CE1C75" w:rsidRDefault="00B36550" w:rsidP="009C13D1">
      <w:pPr>
        <w:numPr>
          <w:ilvl w:val="0"/>
          <w:numId w:val="31"/>
        </w:numPr>
        <w:rPr>
          <w:bCs/>
        </w:rPr>
      </w:pPr>
      <w:r>
        <w:rPr>
          <w:bCs/>
        </w:rPr>
        <w:t xml:space="preserve">Documents will </w:t>
      </w:r>
      <w:r w:rsidR="00DB58F7">
        <w:rPr>
          <w:bCs/>
        </w:rPr>
        <w:t xml:space="preserve">only </w:t>
      </w:r>
      <w:r>
        <w:rPr>
          <w:bCs/>
        </w:rPr>
        <w:t xml:space="preserve">be stored and filed </w:t>
      </w:r>
      <w:r w:rsidR="00985664">
        <w:rPr>
          <w:bCs/>
        </w:rPr>
        <w:t>in</w:t>
      </w:r>
      <w:r w:rsidR="00DB58F7">
        <w:rPr>
          <w:bCs/>
        </w:rPr>
        <w:t xml:space="preserve"> an </w:t>
      </w:r>
      <w:r>
        <w:rPr>
          <w:bCs/>
        </w:rPr>
        <w:t>electronic format</w:t>
      </w:r>
      <w:r w:rsidR="00985664">
        <w:rPr>
          <w:bCs/>
        </w:rPr>
        <w:t>,</w:t>
      </w:r>
      <w:r>
        <w:rPr>
          <w:bCs/>
        </w:rPr>
        <w:t xml:space="preserve"> unless it is not feasible. Reasons why it would not be feasible </w:t>
      </w:r>
      <w:r w:rsidR="00DB58F7">
        <w:rPr>
          <w:bCs/>
        </w:rPr>
        <w:t xml:space="preserve">are: </w:t>
      </w:r>
    </w:p>
    <w:p w:rsidR="00B36550" w:rsidRDefault="00B36550">
      <w:pPr>
        <w:ind w:left="2160"/>
        <w:rPr>
          <w:bCs/>
        </w:rPr>
      </w:pPr>
      <w:r>
        <w:rPr>
          <w:bCs/>
        </w:rPr>
        <w:t xml:space="preserve"> </w:t>
      </w:r>
      <w:r>
        <w:rPr>
          <w:bCs/>
        </w:rPr>
        <w:tab/>
        <w:t xml:space="preserve">*Document </w:t>
      </w:r>
      <w:r w:rsidR="00DB58F7">
        <w:rPr>
          <w:bCs/>
        </w:rPr>
        <w:t>is</w:t>
      </w:r>
      <w:r>
        <w:rPr>
          <w:bCs/>
        </w:rPr>
        <w:t xml:space="preserve"> an external product manual</w:t>
      </w:r>
    </w:p>
    <w:p w:rsidR="00B36550" w:rsidRDefault="00B36550">
      <w:pPr>
        <w:ind w:left="2160"/>
        <w:rPr>
          <w:bCs/>
        </w:rPr>
      </w:pPr>
      <w:r>
        <w:rPr>
          <w:bCs/>
        </w:rPr>
        <w:tab/>
        <w:t>*Document is grandfathered</w:t>
      </w:r>
    </w:p>
    <w:p w:rsidR="00AA6D02" w:rsidRDefault="00AA6D02">
      <w:pPr>
        <w:ind w:left="2160"/>
        <w:rPr>
          <w:bCs/>
        </w:rPr>
      </w:pPr>
    </w:p>
    <w:p w:rsidR="00815EF6" w:rsidRPr="002A69C4" w:rsidRDefault="00815EF6">
      <w:pPr>
        <w:numPr>
          <w:ilvl w:val="1"/>
          <w:numId w:val="15"/>
        </w:numPr>
        <w:rPr>
          <w:b/>
          <w:bCs/>
          <w:u w:val="single"/>
        </w:rPr>
      </w:pPr>
      <w:r w:rsidRPr="002A69C4">
        <w:rPr>
          <w:b/>
          <w:bCs/>
          <w:u w:val="single"/>
        </w:rPr>
        <w:t>Current Drawings</w:t>
      </w:r>
    </w:p>
    <w:p w:rsidR="003E3702" w:rsidRDefault="003E3702" w:rsidP="003E3702">
      <w:pPr>
        <w:ind w:left="2520"/>
        <w:rPr>
          <w:bCs/>
        </w:rPr>
      </w:pPr>
      <w:r>
        <w:rPr>
          <w:bCs/>
        </w:rPr>
        <w:t xml:space="preserve">Only the newest revision of </w:t>
      </w:r>
      <w:r w:rsidR="00DB58F7">
        <w:rPr>
          <w:bCs/>
        </w:rPr>
        <w:t xml:space="preserve">a </w:t>
      </w:r>
      <w:r>
        <w:rPr>
          <w:bCs/>
        </w:rPr>
        <w:t xml:space="preserve">drawing </w:t>
      </w:r>
      <w:r w:rsidR="00DB58F7">
        <w:rPr>
          <w:bCs/>
        </w:rPr>
        <w:t xml:space="preserve">will be </w:t>
      </w:r>
      <w:r>
        <w:rPr>
          <w:bCs/>
        </w:rPr>
        <w:t>located in the current drawings</w:t>
      </w:r>
      <w:r w:rsidR="00DB58F7">
        <w:rPr>
          <w:bCs/>
        </w:rPr>
        <w:t xml:space="preserve"> folder, located at R:</w:t>
      </w:r>
      <w:r w:rsidR="00AC6FC9">
        <w:rPr>
          <w:bCs/>
        </w:rPr>
        <w:t>\</w:t>
      </w:r>
      <w:r w:rsidR="00DB58F7">
        <w:rPr>
          <w:bCs/>
        </w:rPr>
        <w:t>Provo\Engineering\Docs\E</w:t>
      </w:r>
      <w:r w:rsidR="00477685">
        <w:rPr>
          <w:bCs/>
        </w:rPr>
        <w:t>NG</w:t>
      </w:r>
      <w:r w:rsidR="00DB58F7">
        <w:rPr>
          <w:bCs/>
        </w:rPr>
        <w:t>\Drawings\Current Drawings\ correct product folder</w:t>
      </w:r>
      <w:r w:rsidR="00985664">
        <w:rPr>
          <w:bCs/>
        </w:rPr>
        <w:t>.</w:t>
      </w:r>
      <w:r w:rsidR="00DB58F7">
        <w:rPr>
          <w:bCs/>
        </w:rPr>
        <w:t xml:space="preserve"> Add all drawings to </w:t>
      </w:r>
      <w:proofErr w:type="spellStart"/>
      <w:r w:rsidR="0087488D">
        <w:rPr>
          <w:bCs/>
        </w:rPr>
        <w:t>DocTrak</w:t>
      </w:r>
      <w:proofErr w:type="spellEnd"/>
      <w:r w:rsidR="0087488D">
        <w:rPr>
          <w:bCs/>
        </w:rPr>
        <w:t xml:space="preserve"> </w:t>
      </w:r>
      <w:r w:rsidR="00985664">
        <w:rPr>
          <w:bCs/>
        </w:rPr>
        <w:t xml:space="preserve">in the BSD </w:t>
      </w:r>
      <w:r w:rsidR="0087488D">
        <w:rPr>
          <w:bCs/>
        </w:rPr>
        <w:t>when</w:t>
      </w:r>
      <w:r w:rsidR="00DB58F7">
        <w:rPr>
          <w:bCs/>
        </w:rPr>
        <w:t xml:space="preserve"> the drawing has been filed in the correct folder</w:t>
      </w:r>
      <w:r w:rsidR="0087488D">
        <w:rPr>
          <w:bCs/>
        </w:rPr>
        <w:t>.</w:t>
      </w:r>
    </w:p>
    <w:p w:rsidR="00815EF6" w:rsidRDefault="00815EF6" w:rsidP="003E3702">
      <w:pPr>
        <w:rPr>
          <w:bCs/>
        </w:rPr>
      </w:pPr>
    </w:p>
    <w:p w:rsidR="00815EF6" w:rsidRPr="002A69C4" w:rsidRDefault="00D75BDF">
      <w:pPr>
        <w:numPr>
          <w:ilvl w:val="1"/>
          <w:numId w:val="15"/>
        </w:numPr>
        <w:rPr>
          <w:b/>
          <w:bCs/>
          <w:u w:val="single"/>
        </w:rPr>
      </w:pPr>
      <w:r>
        <w:rPr>
          <w:b/>
          <w:bCs/>
          <w:u w:val="single"/>
        </w:rPr>
        <w:t>O</w:t>
      </w:r>
      <w:r w:rsidR="00815EF6" w:rsidRPr="002A69C4">
        <w:rPr>
          <w:b/>
          <w:bCs/>
          <w:u w:val="single"/>
        </w:rPr>
        <w:t>ld Drawings</w:t>
      </w:r>
    </w:p>
    <w:p w:rsidR="00EA113E" w:rsidRDefault="003E3702" w:rsidP="003E3702">
      <w:pPr>
        <w:ind w:left="2520"/>
      </w:pPr>
      <w:r>
        <w:t xml:space="preserve">Old </w:t>
      </w:r>
      <w:r w:rsidR="00A76B84">
        <w:t>revisions</w:t>
      </w:r>
      <w:r>
        <w:t xml:space="preserve"> are placed in </w:t>
      </w:r>
      <w:r w:rsidR="00AC6FC9">
        <w:t xml:space="preserve">the Old Drawings </w:t>
      </w:r>
      <w:r>
        <w:t xml:space="preserve">folder when </w:t>
      </w:r>
      <w:r w:rsidR="00AC6FC9">
        <w:t xml:space="preserve">a </w:t>
      </w:r>
      <w:r>
        <w:t>new version</w:t>
      </w:r>
      <w:r w:rsidR="0087488D">
        <w:t xml:space="preserve"> </w:t>
      </w:r>
      <w:r>
        <w:t>is released</w:t>
      </w:r>
      <w:r w:rsidR="00C643EB">
        <w:t xml:space="preserve">. </w:t>
      </w:r>
      <w:r w:rsidR="00AC6FC9">
        <w:t>The folder is located at</w:t>
      </w:r>
      <w:r w:rsidR="00C643EB">
        <w:t xml:space="preserve"> </w:t>
      </w:r>
      <w:r w:rsidR="00AC6FC9">
        <w:t>R:\Provo\Engineering\Docs\E</w:t>
      </w:r>
      <w:r w:rsidR="00477685">
        <w:t>NG</w:t>
      </w:r>
      <w:r w:rsidR="00AC6FC9">
        <w:t>\Drawings\Old Drawings\ correct product folder.</w:t>
      </w:r>
    </w:p>
    <w:p w:rsidR="00815EF6" w:rsidRDefault="00815EF6">
      <w:pPr>
        <w:ind w:left="3600"/>
        <w:rPr>
          <w:bCs/>
        </w:rPr>
      </w:pPr>
    </w:p>
    <w:p w:rsidR="00815EF6" w:rsidRPr="002A69C4" w:rsidRDefault="00815EF6">
      <w:pPr>
        <w:numPr>
          <w:ilvl w:val="1"/>
          <w:numId w:val="15"/>
        </w:numPr>
        <w:rPr>
          <w:b/>
          <w:bCs/>
          <w:u w:val="single"/>
        </w:rPr>
      </w:pPr>
      <w:r w:rsidRPr="002A69C4">
        <w:rPr>
          <w:b/>
          <w:bCs/>
          <w:u w:val="single"/>
        </w:rPr>
        <w:t>Unreleased Drawings</w:t>
      </w:r>
    </w:p>
    <w:p w:rsidR="00AA6D02" w:rsidRDefault="003E3702" w:rsidP="003E3702">
      <w:pPr>
        <w:ind w:left="2520"/>
        <w:rPr>
          <w:bCs/>
        </w:rPr>
      </w:pPr>
      <w:r>
        <w:rPr>
          <w:bCs/>
        </w:rPr>
        <w:t xml:space="preserve">Unreleased drawings should not be distributed without approval from the </w:t>
      </w:r>
      <w:r w:rsidR="004D1C0F">
        <w:rPr>
          <w:bCs/>
        </w:rPr>
        <w:t xml:space="preserve">Engineer </w:t>
      </w:r>
      <w:r w:rsidR="00976D36">
        <w:rPr>
          <w:bCs/>
        </w:rPr>
        <w:t>who created it</w:t>
      </w:r>
      <w:r w:rsidR="00C643EB">
        <w:rPr>
          <w:bCs/>
        </w:rPr>
        <w:t>.</w:t>
      </w:r>
      <w:r w:rsidR="00976D36">
        <w:rPr>
          <w:bCs/>
        </w:rPr>
        <w:t xml:space="preserve"> This is usually done during the ECO review and approval process. Unreleased drawings are located at R:\Provo\Engineering\Unreleased Drawings\ correct product folder.</w:t>
      </w:r>
    </w:p>
    <w:p w:rsidR="00664C90" w:rsidRDefault="00664C90" w:rsidP="003E3702">
      <w:pPr>
        <w:ind w:left="2520"/>
        <w:rPr>
          <w:bCs/>
        </w:rPr>
      </w:pPr>
    </w:p>
    <w:p w:rsidR="00815EF6" w:rsidRDefault="00815EF6">
      <w:pPr>
        <w:numPr>
          <w:ilvl w:val="1"/>
          <w:numId w:val="15"/>
        </w:numPr>
        <w:rPr>
          <w:bCs/>
        </w:rPr>
      </w:pPr>
      <w:r w:rsidRPr="002A69C4">
        <w:rPr>
          <w:b/>
          <w:bCs/>
          <w:u w:val="single"/>
        </w:rPr>
        <w:t>Obsolete Drawings</w:t>
      </w:r>
    </w:p>
    <w:p w:rsidR="00815EF6" w:rsidRDefault="00976D36" w:rsidP="009C13D1">
      <w:pPr>
        <w:ind w:left="2520"/>
      </w:pPr>
      <w:r>
        <w:t>Obsolete Drawings are maintained in case the drawing is needed in</w:t>
      </w:r>
      <w:r w:rsidR="00985664">
        <w:t xml:space="preserve"> </w:t>
      </w:r>
      <w:r>
        <w:t>the future. They are</w:t>
      </w:r>
      <w:r w:rsidR="00AA6D02">
        <w:t xml:space="preserve"> located at R</w:t>
      </w:r>
      <w:r>
        <w:t>:\Provo\Engineering\Docs\ENG\Drawings\Obsolete Product Drawings.</w:t>
      </w:r>
    </w:p>
    <w:p w:rsidR="00664C90" w:rsidRDefault="00664C90" w:rsidP="009C13D1"/>
    <w:p w:rsidR="00815EF6" w:rsidRDefault="00815EF6">
      <w:pPr>
        <w:numPr>
          <w:ilvl w:val="0"/>
          <w:numId w:val="15"/>
        </w:numPr>
        <w:rPr>
          <w:bCs/>
        </w:rPr>
      </w:pPr>
      <w:r>
        <w:rPr>
          <w:bCs/>
        </w:rPr>
        <w:t>Other Documentation</w:t>
      </w:r>
    </w:p>
    <w:p w:rsidR="00815EF6" w:rsidRDefault="00815EF6">
      <w:pPr>
        <w:ind w:left="1440"/>
        <w:rPr>
          <w:bCs/>
        </w:rPr>
      </w:pPr>
    </w:p>
    <w:p w:rsidR="00AA6D02" w:rsidRPr="004D1C0F" w:rsidRDefault="00815EF6" w:rsidP="009A2C9F">
      <w:pPr>
        <w:numPr>
          <w:ilvl w:val="1"/>
          <w:numId w:val="15"/>
        </w:numPr>
        <w:rPr>
          <w:bCs/>
        </w:rPr>
      </w:pPr>
      <w:r w:rsidRPr="00B44466">
        <w:rPr>
          <w:b/>
          <w:bCs/>
          <w:u w:val="single"/>
        </w:rPr>
        <w:t xml:space="preserve">Completed </w:t>
      </w:r>
      <w:r w:rsidR="00AA6D02">
        <w:rPr>
          <w:b/>
          <w:bCs/>
          <w:u w:val="single"/>
        </w:rPr>
        <w:t>Engineering Change Orders (</w:t>
      </w:r>
      <w:r w:rsidRPr="00B44466">
        <w:rPr>
          <w:b/>
          <w:bCs/>
          <w:u w:val="single"/>
        </w:rPr>
        <w:t>ECO</w:t>
      </w:r>
      <w:r w:rsidR="00AA6D02">
        <w:rPr>
          <w:b/>
          <w:bCs/>
          <w:u w:val="single"/>
        </w:rPr>
        <w:t>)</w:t>
      </w:r>
    </w:p>
    <w:p w:rsidR="00815EF6" w:rsidRDefault="00AA6D02" w:rsidP="009C13D1">
      <w:pPr>
        <w:ind w:left="2520"/>
        <w:rPr>
          <w:bCs/>
        </w:rPr>
      </w:pPr>
      <w:r>
        <w:t xml:space="preserve">All ECOs are </w:t>
      </w:r>
      <w:r w:rsidR="006F5A7B">
        <w:t>stored electronically in the DCO’s &amp; ECO’s folder located at R:\Provo\Engineering</w:t>
      </w:r>
      <w:r w:rsidR="00B44466" w:rsidRPr="00B44466">
        <w:t>\ENG\DCO's &amp; ECO's\Completed</w:t>
      </w:r>
      <w:r w:rsidR="009A2C9F">
        <w:t>\</w:t>
      </w:r>
      <w:r w:rsidR="00986C8B">
        <w:t>. There are folders to divide the ECOs and DCOs by thousands (</w:t>
      </w:r>
      <w:proofErr w:type="spellStart"/>
      <w:r w:rsidR="00986C8B">
        <w:t>ie</w:t>
      </w:r>
      <w:proofErr w:type="spellEnd"/>
      <w:r w:rsidR="00986C8B">
        <w:t xml:space="preserve">. </w:t>
      </w:r>
      <w:r w:rsidR="00986C8B" w:rsidRPr="00986C8B">
        <w:t>ECO'S #1000</w:t>
      </w:r>
      <w:r w:rsidR="00986C8B">
        <w:t>). The ECO will be found in the appropriate folder</w:t>
      </w:r>
      <w:r w:rsidR="009A2C9F">
        <w:t>.</w:t>
      </w:r>
    </w:p>
    <w:p w:rsidR="00986C8B" w:rsidRDefault="00986C8B" w:rsidP="00B44466">
      <w:pPr>
        <w:ind w:left="2520"/>
      </w:pPr>
    </w:p>
    <w:p w:rsidR="00D17EE9" w:rsidRDefault="00D17EE9" w:rsidP="00B44466">
      <w:pPr>
        <w:ind w:left="2520"/>
      </w:pPr>
      <w:r>
        <w:t>Once an ECO is complete, the old revision of the document or drawing will need to be moved into its corresponding Old/Obsolete folder.</w:t>
      </w:r>
      <w:r w:rsidR="002307CC">
        <w:t xml:space="preserve"> </w:t>
      </w:r>
      <w:r>
        <w:t xml:space="preserve">The new revision will be moved from the corresponding </w:t>
      </w:r>
      <w:proofErr w:type="gramStart"/>
      <w:r>
        <w:t>Unreleased</w:t>
      </w:r>
      <w:proofErr w:type="gramEnd"/>
      <w:r>
        <w:t xml:space="preserve"> folder to the Current folder. </w:t>
      </w:r>
    </w:p>
    <w:p w:rsidR="00D17EE9" w:rsidRDefault="00D17EE9" w:rsidP="00B44466">
      <w:pPr>
        <w:ind w:left="2520"/>
      </w:pPr>
    </w:p>
    <w:p w:rsidR="00B44466" w:rsidRPr="00B44466" w:rsidRDefault="00D17EE9" w:rsidP="00B44466">
      <w:pPr>
        <w:ind w:left="2520"/>
      </w:pPr>
      <w:r>
        <w:t xml:space="preserve">The Document Control Clerk must add the ECO and the document or drawing to </w:t>
      </w:r>
      <w:proofErr w:type="spellStart"/>
      <w:r>
        <w:t>DocTrak</w:t>
      </w:r>
      <w:proofErr w:type="spellEnd"/>
      <w:r>
        <w:t xml:space="preserve"> in the BSD.</w:t>
      </w:r>
    </w:p>
    <w:p w:rsidR="00815EF6" w:rsidRPr="00B44466" w:rsidRDefault="00815EF6" w:rsidP="00B44466"/>
    <w:p w:rsidR="00376398" w:rsidRDefault="00815EF6" w:rsidP="009C13D1">
      <w:pPr>
        <w:numPr>
          <w:ilvl w:val="1"/>
          <w:numId w:val="15"/>
        </w:numPr>
      </w:pPr>
      <w:r w:rsidRPr="002A69C4">
        <w:rPr>
          <w:b/>
          <w:u w:val="single"/>
        </w:rPr>
        <w:t xml:space="preserve">Completed </w:t>
      </w:r>
      <w:r w:rsidR="0034524F">
        <w:rPr>
          <w:b/>
          <w:u w:val="single"/>
        </w:rPr>
        <w:t>Document Change Orders (</w:t>
      </w:r>
      <w:r w:rsidRPr="002A69C4">
        <w:rPr>
          <w:b/>
          <w:u w:val="single"/>
        </w:rPr>
        <w:t>DCO</w:t>
      </w:r>
      <w:r w:rsidR="0034524F">
        <w:rPr>
          <w:b/>
          <w:u w:val="single"/>
        </w:rPr>
        <w:t>)</w:t>
      </w:r>
    </w:p>
    <w:p w:rsidR="00815EF6" w:rsidRDefault="0034524F" w:rsidP="009C13D1">
      <w:pPr>
        <w:ind w:left="2520"/>
      </w:pPr>
      <w:r>
        <w:t xml:space="preserve">All DCOs are stored electronically in the DCO’s &amp; ECO’s folder located at </w:t>
      </w:r>
      <w:r w:rsidR="00376398">
        <w:t>R:\Provo\Engineering\Docs\ENG\DCO’s &amp; ECO’s\Completed\. There are folders to divide the ECOs and DCOs by thousands (</w:t>
      </w:r>
      <w:proofErr w:type="spellStart"/>
      <w:r w:rsidR="00376398">
        <w:t>ie</w:t>
      </w:r>
      <w:proofErr w:type="spellEnd"/>
      <w:r w:rsidR="00376398">
        <w:t xml:space="preserve">. </w:t>
      </w:r>
      <w:r w:rsidR="004E3A7D">
        <w:t>D</w:t>
      </w:r>
      <w:r w:rsidR="00376398">
        <w:t>CO’S #1000). The DCO will be found in the appropriate folder.</w:t>
      </w:r>
    </w:p>
    <w:p w:rsidR="00376398" w:rsidRPr="002A69C4" w:rsidRDefault="00376398" w:rsidP="004D1C0F">
      <w:pPr>
        <w:ind w:left="1440" w:firstLine="720"/>
      </w:pPr>
    </w:p>
    <w:p w:rsidR="00D17EE9" w:rsidRDefault="00D17EE9" w:rsidP="00D17EE9">
      <w:pPr>
        <w:ind w:left="2520"/>
      </w:pPr>
      <w:r>
        <w:t xml:space="preserve">Once a </w:t>
      </w:r>
      <w:r w:rsidR="004E3A7D">
        <w:t>D</w:t>
      </w:r>
      <w:r>
        <w:t>CO is complete, the old revision of the document</w:t>
      </w:r>
      <w:r w:rsidR="004E3A7D">
        <w:t xml:space="preserve"> will</w:t>
      </w:r>
      <w:r>
        <w:t xml:space="preserve"> need to be moved into its corresponding Old/Obsolete folder. The new revision will be moved from the corresponding </w:t>
      </w:r>
      <w:proofErr w:type="gramStart"/>
      <w:r>
        <w:t>Unreleased</w:t>
      </w:r>
      <w:proofErr w:type="gramEnd"/>
      <w:r>
        <w:t xml:space="preserve"> folder to the Current folder. </w:t>
      </w:r>
    </w:p>
    <w:p w:rsidR="00D17EE9" w:rsidRDefault="00D17EE9" w:rsidP="00D17EE9">
      <w:pPr>
        <w:ind w:left="2520"/>
      </w:pPr>
    </w:p>
    <w:p w:rsidR="00D17EE9" w:rsidRDefault="00D17EE9" w:rsidP="00D17EE9">
      <w:pPr>
        <w:ind w:left="2520"/>
      </w:pPr>
      <w:r>
        <w:t xml:space="preserve">The Document Control Clerk must add the DCO and the document to </w:t>
      </w:r>
      <w:proofErr w:type="spellStart"/>
      <w:r>
        <w:t>DocTrak</w:t>
      </w:r>
      <w:proofErr w:type="spellEnd"/>
      <w:r>
        <w:t xml:space="preserve"> in the BSD.</w:t>
      </w:r>
    </w:p>
    <w:p w:rsidR="002D4130" w:rsidRDefault="002D4130" w:rsidP="009C13D1"/>
    <w:p w:rsidR="008618E4" w:rsidRDefault="00B9350D" w:rsidP="00B9350D">
      <w:pPr>
        <w:ind w:left="2160"/>
        <w:rPr>
          <w:bCs/>
        </w:rPr>
      </w:pPr>
      <w:proofErr w:type="gramStart"/>
      <w:r>
        <w:rPr>
          <w:bCs/>
        </w:rPr>
        <w:t xml:space="preserve">c.  </w:t>
      </w:r>
      <w:r w:rsidR="00815EF6" w:rsidRPr="00B9350D">
        <w:rPr>
          <w:b/>
          <w:bCs/>
          <w:u w:val="single"/>
        </w:rPr>
        <w:t>Product</w:t>
      </w:r>
      <w:proofErr w:type="gramEnd"/>
      <w:r w:rsidR="00815EF6" w:rsidRPr="00B9350D">
        <w:rPr>
          <w:b/>
          <w:bCs/>
          <w:u w:val="single"/>
        </w:rPr>
        <w:t xml:space="preserve"> Obsolescence Form</w:t>
      </w:r>
      <w:r w:rsidR="00376398">
        <w:rPr>
          <w:b/>
          <w:bCs/>
          <w:u w:val="single"/>
        </w:rPr>
        <w:t>s (SM026)</w:t>
      </w:r>
    </w:p>
    <w:p w:rsidR="008618E4" w:rsidRDefault="008618E4" w:rsidP="009C13D1">
      <w:pPr>
        <w:ind w:left="2520"/>
        <w:rPr>
          <w:bCs/>
        </w:rPr>
      </w:pPr>
      <w:r>
        <w:rPr>
          <w:bCs/>
        </w:rPr>
        <w:t>The SM026 forms are stored electronically in two places on the R:</w:t>
      </w:r>
      <w:r w:rsidR="00985664">
        <w:rPr>
          <w:bCs/>
        </w:rPr>
        <w:t>\</w:t>
      </w:r>
      <w:r>
        <w:rPr>
          <w:bCs/>
        </w:rPr>
        <w:t xml:space="preserve"> Drive. The first is in R:\Engineering\Obsolete SM026 Records and the second is in R:\Provo\Engineering\Docs\ENG\Obsolete SM026 Records. The first location allows </w:t>
      </w:r>
      <w:r w:rsidR="002307CC">
        <w:rPr>
          <w:bCs/>
        </w:rPr>
        <w:t>PCB</w:t>
      </w:r>
      <w:r>
        <w:rPr>
          <w:bCs/>
        </w:rPr>
        <w:t xml:space="preserve"> to access the records, and the second location allows local users to access the files without having to search for them.</w:t>
      </w:r>
    </w:p>
    <w:p w:rsidR="008618E4" w:rsidRDefault="008618E4" w:rsidP="009C13D1">
      <w:pPr>
        <w:ind w:left="2430" w:hanging="270"/>
        <w:rPr>
          <w:bCs/>
        </w:rPr>
      </w:pPr>
    </w:p>
    <w:p w:rsidR="008618E4" w:rsidRDefault="008618E4" w:rsidP="008618E4">
      <w:pPr>
        <w:ind w:left="2520"/>
      </w:pPr>
      <w:r>
        <w:t xml:space="preserve">The Document Control Clerk must add the SM026 to </w:t>
      </w:r>
      <w:proofErr w:type="spellStart"/>
      <w:r>
        <w:t>DocTrak</w:t>
      </w:r>
      <w:proofErr w:type="spellEnd"/>
      <w:r>
        <w:t xml:space="preserve"> in the BSD for each item listed on the </w:t>
      </w:r>
      <w:proofErr w:type="gramStart"/>
      <w:r>
        <w:t>Obsolete</w:t>
      </w:r>
      <w:proofErr w:type="gramEnd"/>
      <w:r>
        <w:t xml:space="preserve"> form.</w:t>
      </w:r>
    </w:p>
    <w:p w:rsidR="00B9350D" w:rsidRDefault="00B9350D" w:rsidP="009C13D1">
      <w:pPr>
        <w:rPr>
          <w:bCs/>
        </w:rPr>
      </w:pPr>
    </w:p>
    <w:p w:rsidR="00815EF6" w:rsidRDefault="00B9350D" w:rsidP="00B9350D">
      <w:pPr>
        <w:ind w:left="2160"/>
        <w:rPr>
          <w:bCs/>
        </w:rPr>
      </w:pPr>
      <w:proofErr w:type="gramStart"/>
      <w:r>
        <w:rPr>
          <w:bCs/>
        </w:rPr>
        <w:t xml:space="preserve">d.  </w:t>
      </w:r>
      <w:r w:rsidRPr="001813E5">
        <w:rPr>
          <w:b/>
          <w:bCs/>
          <w:u w:val="single"/>
        </w:rPr>
        <w:t>Item</w:t>
      </w:r>
      <w:proofErr w:type="gramEnd"/>
      <w:r w:rsidRPr="001813E5">
        <w:rPr>
          <w:b/>
          <w:bCs/>
          <w:u w:val="single"/>
        </w:rPr>
        <w:t xml:space="preserve"> </w:t>
      </w:r>
      <w:r w:rsidR="00815EF6" w:rsidRPr="001813E5">
        <w:rPr>
          <w:b/>
          <w:bCs/>
          <w:u w:val="single"/>
        </w:rPr>
        <w:t>Creation</w:t>
      </w:r>
      <w:r w:rsidRPr="001813E5">
        <w:rPr>
          <w:b/>
          <w:bCs/>
          <w:u w:val="single"/>
        </w:rPr>
        <w:t>s</w:t>
      </w:r>
    </w:p>
    <w:p w:rsidR="00815EF6" w:rsidRDefault="004E3A7D" w:rsidP="009C13D1">
      <w:pPr>
        <w:ind w:left="2430"/>
      </w:pPr>
      <w:r>
        <w:t>All Item Creation forms are stored electronically in the Item Creation folder located at R:\Provo\Engineering\Docs\ENG\Item Creations\</w:t>
      </w:r>
      <w:r w:rsidR="00985664">
        <w:t xml:space="preserve"> correct numbered folder</w:t>
      </w:r>
      <w:r>
        <w:t>. There are folders to divide the Item Creation forms by number, or letter for item</w:t>
      </w:r>
      <w:r w:rsidR="004D1C0F">
        <w:t>s</w:t>
      </w:r>
      <w:r>
        <w:t xml:space="preserve"> that </w:t>
      </w:r>
      <w:r w:rsidR="004D1C0F">
        <w:t>are a</w:t>
      </w:r>
      <w:r>
        <w:t>dded to the BSD.</w:t>
      </w:r>
    </w:p>
    <w:p w:rsidR="004E3A7D" w:rsidRDefault="004E3A7D" w:rsidP="009C13D1">
      <w:pPr>
        <w:ind w:left="2430"/>
      </w:pPr>
    </w:p>
    <w:p w:rsidR="004E3A7D" w:rsidRDefault="004E3A7D" w:rsidP="009C13D1">
      <w:pPr>
        <w:ind w:left="2430"/>
      </w:pPr>
      <w:r>
        <w:t xml:space="preserve">The Document Control Clerk must add the Item Creation form to </w:t>
      </w:r>
      <w:proofErr w:type="spellStart"/>
      <w:r>
        <w:t>DocTrak</w:t>
      </w:r>
      <w:proofErr w:type="spellEnd"/>
      <w:r>
        <w:t xml:space="preserve"> in the BSD for the item listed on the form.</w:t>
      </w:r>
    </w:p>
    <w:p w:rsidR="00EA4488" w:rsidRPr="00B9350D" w:rsidRDefault="00EA4488" w:rsidP="009C13D1"/>
    <w:p w:rsidR="00815EF6" w:rsidRPr="001813E5" w:rsidRDefault="00B9350D" w:rsidP="00B9350D">
      <w:pPr>
        <w:ind w:left="2160"/>
        <w:rPr>
          <w:b/>
          <w:bCs/>
          <w:u w:val="single"/>
        </w:rPr>
      </w:pPr>
      <w:proofErr w:type="gramStart"/>
      <w:r>
        <w:rPr>
          <w:bCs/>
        </w:rPr>
        <w:t xml:space="preserve">e.  </w:t>
      </w:r>
      <w:r w:rsidR="00815EF6" w:rsidRPr="001813E5">
        <w:rPr>
          <w:b/>
          <w:bCs/>
          <w:u w:val="single"/>
        </w:rPr>
        <w:t>Standards</w:t>
      </w:r>
      <w:proofErr w:type="gramEnd"/>
    </w:p>
    <w:p w:rsidR="001074D2" w:rsidRDefault="00E229AC" w:rsidP="0054217A">
      <w:pPr>
        <w:ind w:left="2520"/>
      </w:pPr>
      <w:r>
        <w:t>Most</w:t>
      </w:r>
      <w:r w:rsidR="004E3A7D">
        <w:t xml:space="preserve"> </w:t>
      </w:r>
      <w:r w:rsidR="001074D2">
        <w:t xml:space="preserve">current </w:t>
      </w:r>
      <w:r w:rsidR="004E3A7D">
        <w:t xml:space="preserve">standards are stored electronically in the </w:t>
      </w:r>
      <w:r w:rsidR="002F3BB9">
        <w:t>Standards folder located at R:\Provo\Engineering\Docs\ENG\Standards\. There are folders to divide the standards by organization (</w:t>
      </w:r>
      <w:proofErr w:type="spellStart"/>
      <w:r w:rsidR="002F3BB9">
        <w:t>ie</w:t>
      </w:r>
      <w:proofErr w:type="spellEnd"/>
      <w:r w:rsidR="002F3BB9">
        <w:t>. ACGIH, IEC, IEEE, MSHA, etc.).</w:t>
      </w:r>
      <w:r w:rsidR="001074D2">
        <w:t xml:space="preserve"> </w:t>
      </w:r>
      <w:r w:rsidR="009F531E">
        <w:t>Some of the</w:t>
      </w:r>
      <w:r>
        <w:t xml:space="preserve"> </w:t>
      </w:r>
      <w:r w:rsidR="0000462C">
        <w:t xml:space="preserve">ISO Standards are </w:t>
      </w:r>
      <w:r w:rsidR="005A3C6B">
        <w:t xml:space="preserve">monitored by the Quality Manager and are </w:t>
      </w:r>
      <w:r w:rsidR="0000462C">
        <w:t>stored in R:\Provo\Quality\</w:t>
      </w:r>
      <w:r w:rsidR="00AD4028">
        <w:t xml:space="preserve">ISO </w:t>
      </w:r>
      <w:r w:rsidR="0000462C">
        <w:t>Standards</w:t>
      </w:r>
      <w:r>
        <w:t>\. There are folders to divide the ISO Standards by type (</w:t>
      </w:r>
      <w:proofErr w:type="spellStart"/>
      <w:r>
        <w:t>ie</w:t>
      </w:r>
      <w:proofErr w:type="spellEnd"/>
      <w:r>
        <w:t>. ISO 9001, ISO 17025, etc.).</w:t>
      </w:r>
    </w:p>
    <w:p w:rsidR="00815EF6" w:rsidRDefault="001074D2" w:rsidP="009C13D1">
      <w:pPr>
        <w:ind w:left="2520"/>
      </w:pPr>
      <w:r>
        <w:t xml:space="preserve">All old standards are stored in the </w:t>
      </w:r>
      <w:r w:rsidR="00AD4028">
        <w:t xml:space="preserve">Old or </w:t>
      </w:r>
      <w:r w:rsidR="00A369C8">
        <w:t>Archive</w:t>
      </w:r>
      <w:r>
        <w:t xml:space="preserve"> Standards folder located </w:t>
      </w:r>
      <w:r w:rsidR="00AD4028">
        <w:t>in each Standard’s folder</w:t>
      </w:r>
      <w:r>
        <w:t>.</w:t>
      </w:r>
    </w:p>
    <w:p w:rsidR="001813E5" w:rsidRPr="001813E5" w:rsidRDefault="001813E5" w:rsidP="001813E5">
      <w:pPr>
        <w:ind w:left="1440" w:firstLine="720"/>
      </w:pPr>
    </w:p>
    <w:p w:rsidR="00CE7CCD" w:rsidRPr="00E229AC" w:rsidRDefault="00FE14C7" w:rsidP="009C13D1">
      <w:pPr>
        <w:ind w:left="2520"/>
        <w:rPr>
          <w:bCs/>
        </w:rPr>
      </w:pPr>
      <w:r w:rsidRPr="0054217A">
        <w:rPr>
          <w:bCs/>
        </w:rPr>
        <w:t>Each time</w:t>
      </w:r>
      <w:r w:rsidR="00815EF6" w:rsidRPr="00E229AC">
        <w:rPr>
          <w:bCs/>
        </w:rPr>
        <w:t xml:space="preserve"> a new standard is </w:t>
      </w:r>
      <w:r w:rsidRPr="00E229AC">
        <w:rPr>
          <w:bCs/>
        </w:rPr>
        <w:t xml:space="preserve">provided to Document Control by Quality Assurance, Sales or Engineering, the Document Control Clerk needs to </w:t>
      </w:r>
      <w:r w:rsidR="00815EF6" w:rsidRPr="00E229AC">
        <w:rPr>
          <w:bCs/>
        </w:rPr>
        <w:t xml:space="preserve">update the </w:t>
      </w:r>
      <w:r w:rsidR="001813E5" w:rsidRPr="00E229AC">
        <w:rPr>
          <w:bCs/>
        </w:rPr>
        <w:t xml:space="preserve">Standards Ledger </w:t>
      </w:r>
      <w:r w:rsidR="00815EF6" w:rsidRPr="00E229AC">
        <w:rPr>
          <w:bCs/>
        </w:rPr>
        <w:t>(D0001.4003-1</w:t>
      </w:r>
      <w:r w:rsidRPr="00E229AC">
        <w:rPr>
          <w:bCs/>
        </w:rPr>
        <w:t xml:space="preserve"> Standards Ledger</w:t>
      </w:r>
      <w:r w:rsidR="00815EF6" w:rsidRPr="00E229AC">
        <w:rPr>
          <w:bCs/>
        </w:rPr>
        <w:t xml:space="preserve">) </w:t>
      </w:r>
      <w:r w:rsidRPr="00E229AC">
        <w:rPr>
          <w:bCs/>
        </w:rPr>
        <w:t>located at R:\Provo\Engineering\Docs\ENG\Standards\D0001.4003-</w:t>
      </w:r>
      <w:proofErr w:type="gramStart"/>
      <w:r w:rsidRPr="00E229AC">
        <w:rPr>
          <w:bCs/>
        </w:rPr>
        <w:t>1(</w:t>
      </w:r>
      <w:proofErr w:type="gramEnd"/>
      <w:r w:rsidRPr="00E229AC">
        <w:rPr>
          <w:bCs/>
        </w:rPr>
        <w:t>A) Standards Ledger.xls.</w:t>
      </w:r>
    </w:p>
    <w:p w:rsidR="00815EF6" w:rsidRPr="00E229AC" w:rsidRDefault="00815EF6">
      <w:pPr>
        <w:numPr>
          <w:ilvl w:val="0"/>
          <w:numId w:val="27"/>
        </w:numPr>
        <w:rPr>
          <w:bCs/>
        </w:rPr>
      </w:pPr>
      <w:r w:rsidRPr="00E229AC">
        <w:rPr>
          <w:bCs/>
        </w:rPr>
        <w:t xml:space="preserve">If the </w:t>
      </w:r>
      <w:r w:rsidR="00E229AC">
        <w:rPr>
          <w:bCs/>
        </w:rPr>
        <w:t>S</w:t>
      </w:r>
      <w:r w:rsidR="00E229AC" w:rsidRPr="0054217A">
        <w:rPr>
          <w:bCs/>
        </w:rPr>
        <w:t xml:space="preserve">tandard </w:t>
      </w:r>
      <w:r w:rsidRPr="0054217A">
        <w:rPr>
          <w:bCs/>
        </w:rPr>
        <w:t>is replacing an old</w:t>
      </w:r>
      <w:r w:rsidR="00E229AC">
        <w:rPr>
          <w:bCs/>
        </w:rPr>
        <w:t>er version of the S</w:t>
      </w:r>
      <w:r w:rsidRPr="0054217A">
        <w:rPr>
          <w:bCs/>
        </w:rPr>
        <w:t xml:space="preserve">tandard, place the old </w:t>
      </w:r>
      <w:r w:rsidR="00E229AC">
        <w:rPr>
          <w:bCs/>
        </w:rPr>
        <w:t>version</w:t>
      </w:r>
      <w:r w:rsidR="00E229AC" w:rsidRPr="0054217A">
        <w:rPr>
          <w:bCs/>
        </w:rPr>
        <w:t xml:space="preserve"> </w:t>
      </w:r>
      <w:r w:rsidRPr="0054217A">
        <w:rPr>
          <w:bCs/>
        </w:rPr>
        <w:t xml:space="preserve">in the </w:t>
      </w:r>
      <w:r w:rsidR="00E229AC">
        <w:rPr>
          <w:bCs/>
        </w:rPr>
        <w:t>O</w:t>
      </w:r>
      <w:r w:rsidR="00E229AC" w:rsidRPr="0054217A">
        <w:rPr>
          <w:bCs/>
        </w:rPr>
        <w:t xml:space="preserve">ld </w:t>
      </w:r>
      <w:r w:rsidRPr="0054217A">
        <w:rPr>
          <w:bCs/>
        </w:rPr>
        <w:t xml:space="preserve">tab on the </w:t>
      </w:r>
      <w:r w:rsidR="001813E5" w:rsidRPr="00E229AC">
        <w:rPr>
          <w:bCs/>
        </w:rPr>
        <w:t>Standards Ledger</w:t>
      </w:r>
      <w:r w:rsidRPr="00E229AC">
        <w:rPr>
          <w:bCs/>
        </w:rPr>
        <w:t xml:space="preserve">.  </w:t>
      </w:r>
    </w:p>
    <w:p w:rsidR="00CE7CCD" w:rsidRPr="0054217A" w:rsidRDefault="00FE14C7">
      <w:pPr>
        <w:numPr>
          <w:ilvl w:val="0"/>
          <w:numId w:val="27"/>
        </w:numPr>
        <w:rPr>
          <w:bCs/>
        </w:rPr>
      </w:pPr>
      <w:r w:rsidRPr="00E229AC">
        <w:rPr>
          <w:bCs/>
        </w:rPr>
        <w:t xml:space="preserve">If the </w:t>
      </w:r>
      <w:r w:rsidR="00E229AC">
        <w:rPr>
          <w:bCs/>
        </w:rPr>
        <w:t>S</w:t>
      </w:r>
      <w:r w:rsidRPr="0054217A">
        <w:rPr>
          <w:bCs/>
        </w:rPr>
        <w:t>tandard is new, enter the relevant information on the Current tab.</w:t>
      </w:r>
    </w:p>
    <w:p w:rsidR="00FE14C7" w:rsidRPr="0054217A" w:rsidRDefault="00FE14C7" w:rsidP="009C13D1">
      <w:pPr>
        <w:rPr>
          <w:bCs/>
        </w:rPr>
      </w:pPr>
    </w:p>
    <w:p w:rsidR="00815EF6" w:rsidRPr="00E229AC" w:rsidRDefault="0000462C" w:rsidP="0054217A">
      <w:pPr>
        <w:ind w:left="2520"/>
        <w:rPr>
          <w:bCs/>
        </w:rPr>
      </w:pPr>
      <w:r w:rsidRPr="009C13D1">
        <w:rPr>
          <w:bCs/>
        </w:rPr>
        <w:t xml:space="preserve">A Standards Review Meeting should be held every two years to determine which Standards need to be updated. </w:t>
      </w:r>
      <w:r w:rsidR="00AD4028" w:rsidRPr="009C13D1">
        <w:rPr>
          <w:bCs/>
        </w:rPr>
        <w:t>The Document Control Clerk will need to set up this meeting.</w:t>
      </w:r>
    </w:p>
    <w:p w:rsidR="00815EF6" w:rsidRDefault="00815EF6" w:rsidP="009C13D1">
      <w:pPr>
        <w:rPr>
          <w:bCs/>
        </w:rPr>
      </w:pPr>
    </w:p>
    <w:p w:rsidR="00815EF6" w:rsidRDefault="00231505" w:rsidP="00231505">
      <w:pPr>
        <w:ind w:left="2160"/>
        <w:rPr>
          <w:bCs/>
        </w:rPr>
      </w:pPr>
      <w:proofErr w:type="gramStart"/>
      <w:r>
        <w:rPr>
          <w:bCs/>
        </w:rPr>
        <w:t xml:space="preserve">f.  </w:t>
      </w:r>
      <w:r w:rsidR="00815EF6" w:rsidRPr="00231505">
        <w:rPr>
          <w:b/>
          <w:bCs/>
          <w:u w:val="single"/>
        </w:rPr>
        <w:t>External</w:t>
      </w:r>
      <w:proofErr w:type="gramEnd"/>
      <w:r w:rsidR="00815EF6" w:rsidRPr="00231505">
        <w:rPr>
          <w:b/>
          <w:bCs/>
          <w:u w:val="single"/>
        </w:rPr>
        <w:t xml:space="preserve"> Equipment Manuals</w:t>
      </w:r>
    </w:p>
    <w:p w:rsidR="00815EF6" w:rsidRPr="00231505" w:rsidRDefault="002307CC" w:rsidP="00395BA5">
      <w:pPr>
        <w:ind w:left="2160"/>
      </w:pPr>
      <w:r>
        <w:t xml:space="preserve">    </w:t>
      </w:r>
      <w:r w:rsidR="00815EF6" w:rsidRPr="00231505">
        <w:t xml:space="preserve">Equipment operator manuals are maintained by </w:t>
      </w:r>
      <w:r w:rsidR="00231505">
        <w:t>D</w:t>
      </w:r>
      <w:r w:rsidR="00231505" w:rsidRPr="00231505">
        <w:t>ocument</w:t>
      </w:r>
      <w:r>
        <w:t xml:space="preserve"> </w:t>
      </w:r>
      <w:r w:rsidR="00231505">
        <w:t>C</w:t>
      </w:r>
      <w:r w:rsidR="00231505" w:rsidRPr="00231505">
        <w:t xml:space="preserve">ontrol </w:t>
      </w:r>
      <w:r>
        <w:br/>
        <w:t xml:space="preserve">    </w:t>
      </w:r>
      <w:r w:rsidR="00815EF6" w:rsidRPr="00231505">
        <w:t xml:space="preserve">and </w:t>
      </w:r>
      <w:r w:rsidR="00FE14C7">
        <w:t xml:space="preserve">are located in the shelves near the rear of </w:t>
      </w:r>
      <w:r w:rsidR="00A40DC0">
        <w:t>the South Building</w:t>
      </w:r>
      <w:r w:rsidR="00231505">
        <w:t xml:space="preserve">. </w:t>
      </w:r>
    </w:p>
    <w:p w:rsidR="00815EF6" w:rsidRDefault="00815EF6">
      <w:pPr>
        <w:rPr>
          <w:bCs/>
        </w:rPr>
      </w:pPr>
    </w:p>
    <w:p w:rsidR="00815EF6" w:rsidRDefault="00231505" w:rsidP="00231505">
      <w:pPr>
        <w:ind w:left="2160"/>
        <w:rPr>
          <w:bCs/>
        </w:rPr>
      </w:pPr>
      <w:proofErr w:type="gramStart"/>
      <w:r>
        <w:rPr>
          <w:bCs/>
        </w:rPr>
        <w:t xml:space="preserve">g.  </w:t>
      </w:r>
      <w:r w:rsidR="00815EF6" w:rsidRPr="00111E1A">
        <w:rPr>
          <w:b/>
          <w:bCs/>
          <w:u w:val="single"/>
        </w:rPr>
        <w:t>Engineering</w:t>
      </w:r>
      <w:proofErr w:type="gramEnd"/>
      <w:r w:rsidR="00815EF6" w:rsidRPr="00111E1A">
        <w:rPr>
          <w:b/>
          <w:bCs/>
          <w:u w:val="single"/>
        </w:rPr>
        <w:t xml:space="preserve"> Specifications</w:t>
      </w:r>
    </w:p>
    <w:p w:rsidR="00815EF6" w:rsidRPr="00111E1A" w:rsidRDefault="006963E3" w:rsidP="009C13D1">
      <w:pPr>
        <w:ind w:left="2160"/>
      </w:pPr>
      <w:r>
        <w:t xml:space="preserve">    All </w:t>
      </w:r>
      <w:r w:rsidR="00BE3893">
        <w:t>Engineering</w:t>
      </w:r>
      <w:r>
        <w:t xml:space="preserve"> Specifications are saved electronically in the following </w:t>
      </w:r>
      <w:r>
        <w:br/>
        <w:t xml:space="preserve">    location: R:\Provo\Engineering\Docs\Engineering Specifications\ </w:t>
      </w:r>
      <w:r>
        <w:br/>
        <w:t xml:space="preserve">    product appropriate folder</w:t>
      </w:r>
      <w:r w:rsidR="00CE7F35">
        <w:t>.</w:t>
      </w:r>
    </w:p>
    <w:p w:rsidR="00815EF6" w:rsidRDefault="00111E1A" w:rsidP="00111E1A">
      <w:pPr>
        <w:ind w:left="2160"/>
        <w:rPr>
          <w:bCs/>
        </w:rPr>
      </w:pPr>
      <w:proofErr w:type="gramStart"/>
      <w:r>
        <w:rPr>
          <w:bCs/>
        </w:rPr>
        <w:t xml:space="preserve">h. </w:t>
      </w:r>
      <w:r w:rsidRPr="00111E1A">
        <w:rPr>
          <w:b/>
          <w:bCs/>
          <w:u w:val="single"/>
        </w:rPr>
        <w:t xml:space="preserve"> </w:t>
      </w:r>
      <w:r w:rsidR="00815EF6" w:rsidRPr="00111E1A">
        <w:rPr>
          <w:b/>
          <w:bCs/>
          <w:u w:val="single"/>
        </w:rPr>
        <w:t>Manuals</w:t>
      </w:r>
      <w:proofErr w:type="gramEnd"/>
    </w:p>
    <w:p w:rsidR="00BE3893" w:rsidRDefault="00BE3893" w:rsidP="009C13D1">
      <w:pPr>
        <w:ind w:left="2160"/>
      </w:pPr>
      <w:r>
        <w:t xml:space="preserve">     </w:t>
      </w:r>
      <w:r w:rsidR="006963E3">
        <w:t xml:space="preserve">LD’s product manuals are stored electronically </w:t>
      </w:r>
      <w:r>
        <w:t xml:space="preserve">in </w:t>
      </w:r>
      <w:r>
        <w:br/>
        <w:t xml:space="preserve">     R:\Provo\Engineering\Docs\LD Datasheets, Manuals, &amp; Price </w:t>
      </w:r>
      <w:r>
        <w:br/>
        <w:t xml:space="preserve">     Lists\Manuals\Current Manuals\ and the appropriate product folder. </w:t>
      </w:r>
    </w:p>
    <w:p w:rsidR="00BE3893" w:rsidRDefault="00BE3893" w:rsidP="009C13D1">
      <w:pPr>
        <w:ind w:left="2160"/>
      </w:pPr>
    </w:p>
    <w:p w:rsidR="00815EF6" w:rsidRPr="00111E1A" w:rsidRDefault="00BE3893" w:rsidP="009C13D1">
      <w:pPr>
        <w:ind w:left="2160"/>
      </w:pPr>
      <w:r>
        <w:t xml:space="preserve">     The Document Control Clerk must add the Manual to </w:t>
      </w:r>
      <w:proofErr w:type="spellStart"/>
      <w:r>
        <w:t>DocTrak</w:t>
      </w:r>
      <w:proofErr w:type="spellEnd"/>
      <w:r>
        <w:t xml:space="preserve"> in the </w:t>
      </w:r>
      <w:r>
        <w:br/>
        <w:t xml:space="preserve">     BSD for the item listed on the form.</w:t>
      </w:r>
      <w:r w:rsidRPr="00111E1A" w:rsidDel="00BE3893">
        <w:t xml:space="preserve"> </w:t>
      </w:r>
    </w:p>
    <w:p w:rsidR="00815EF6" w:rsidRDefault="00815EF6">
      <w:pPr>
        <w:ind w:left="2160"/>
        <w:rPr>
          <w:bCs/>
        </w:rPr>
      </w:pPr>
    </w:p>
    <w:p w:rsidR="00815EF6" w:rsidRDefault="00111E1A" w:rsidP="00111E1A">
      <w:pPr>
        <w:ind w:left="2160"/>
        <w:rPr>
          <w:bCs/>
        </w:rPr>
      </w:pPr>
      <w:proofErr w:type="spellStart"/>
      <w:proofErr w:type="gramStart"/>
      <w:r>
        <w:rPr>
          <w:bCs/>
        </w:rPr>
        <w:t>i</w:t>
      </w:r>
      <w:proofErr w:type="spellEnd"/>
      <w:r>
        <w:rPr>
          <w:bCs/>
        </w:rPr>
        <w:t xml:space="preserve">.  </w:t>
      </w:r>
      <w:r w:rsidR="00BE3893">
        <w:rPr>
          <w:b/>
          <w:bCs/>
          <w:u w:val="single"/>
        </w:rPr>
        <w:t>Waivers</w:t>
      </w:r>
      <w:proofErr w:type="gramEnd"/>
    </w:p>
    <w:p w:rsidR="00BE3893" w:rsidRDefault="00BE3893" w:rsidP="00E26CF1">
      <w:pPr>
        <w:ind w:left="1440" w:firstLine="720"/>
        <w:rPr>
          <w:bCs/>
        </w:rPr>
      </w:pPr>
    </w:p>
    <w:p w:rsidR="00815EF6" w:rsidRDefault="00E26CF1" w:rsidP="00E26CF1">
      <w:pPr>
        <w:ind w:left="1440" w:firstLine="720"/>
        <w:rPr>
          <w:bCs/>
        </w:rPr>
      </w:pPr>
      <w:r>
        <w:t xml:space="preserve">   </w:t>
      </w:r>
      <w:r w:rsidR="00BE3893">
        <w:t xml:space="preserve"> </w:t>
      </w:r>
      <w:r w:rsidR="00BE3893">
        <w:rPr>
          <w:bCs/>
        </w:rPr>
        <w:t xml:space="preserve">Waivers are stored electronically in R:\Provo\Engineering\Docs\ENG\ </w:t>
      </w:r>
      <w:r w:rsidR="00BE3893">
        <w:rPr>
          <w:bCs/>
        </w:rPr>
        <w:br/>
        <w:t xml:space="preserve">               Waivers</w:t>
      </w:r>
    </w:p>
    <w:p w:rsidR="00BE3893" w:rsidRDefault="00BE3893" w:rsidP="00E26CF1">
      <w:pPr>
        <w:ind w:left="1440" w:firstLine="720"/>
        <w:rPr>
          <w:bCs/>
        </w:rPr>
      </w:pPr>
    </w:p>
    <w:p w:rsidR="00BE3893" w:rsidRPr="00111E1A" w:rsidRDefault="00BE3893" w:rsidP="00BE3893">
      <w:pPr>
        <w:ind w:left="2160"/>
      </w:pPr>
      <w:r>
        <w:t xml:space="preserve">    The Document Control Clerk must add the Waiver to </w:t>
      </w:r>
      <w:proofErr w:type="spellStart"/>
      <w:r>
        <w:t>DocTrak</w:t>
      </w:r>
      <w:proofErr w:type="spellEnd"/>
      <w:r>
        <w:t xml:space="preserve"> in the </w:t>
      </w:r>
      <w:r>
        <w:br/>
        <w:t xml:space="preserve">    BSD for the item listed on the form.</w:t>
      </w:r>
      <w:r w:rsidRPr="00111E1A" w:rsidDel="00BE3893">
        <w:t xml:space="preserve"> </w:t>
      </w:r>
    </w:p>
    <w:p w:rsidR="00E26CF1" w:rsidRDefault="00E26CF1" w:rsidP="009C13D1">
      <w:pPr>
        <w:rPr>
          <w:bCs/>
        </w:rPr>
      </w:pPr>
    </w:p>
    <w:p w:rsidR="00815EF6" w:rsidRDefault="00E26CF1" w:rsidP="00E26CF1">
      <w:pPr>
        <w:ind w:left="2160"/>
        <w:rPr>
          <w:bCs/>
        </w:rPr>
      </w:pPr>
      <w:proofErr w:type="gramStart"/>
      <w:r>
        <w:rPr>
          <w:bCs/>
        </w:rPr>
        <w:t xml:space="preserve">k.  </w:t>
      </w:r>
      <w:r w:rsidR="00815EF6" w:rsidRPr="00E26CF1">
        <w:rPr>
          <w:b/>
          <w:bCs/>
          <w:u w:val="single"/>
        </w:rPr>
        <w:t>Design</w:t>
      </w:r>
      <w:proofErr w:type="gramEnd"/>
      <w:r w:rsidR="00815EF6" w:rsidRPr="00E26CF1">
        <w:rPr>
          <w:b/>
          <w:bCs/>
          <w:u w:val="single"/>
        </w:rPr>
        <w:t xml:space="preserve"> </w:t>
      </w:r>
      <w:r w:rsidRPr="00E26CF1">
        <w:rPr>
          <w:b/>
          <w:bCs/>
          <w:u w:val="single"/>
        </w:rPr>
        <w:t>Files</w:t>
      </w:r>
      <w:r>
        <w:rPr>
          <w:bCs/>
        </w:rPr>
        <w:t xml:space="preserve"> </w:t>
      </w:r>
    </w:p>
    <w:p w:rsidR="001649F8" w:rsidRPr="00E26CF1" w:rsidRDefault="00E26CF1" w:rsidP="00E26CF1">
      <w:pPr>
        <w:ind w:left="1440" w:firstLine="720"/>
      </w:pPr>
      <w:r>
        <w:t xml:space="preserve">     </w:t>
      </w:r>
      <w:r w:rsidR="00BE3893">
        <w:t xml:space="preserve">Design Files are stored electronically </w:t>
      </w:r>
      <w:r w:rsidR="005E482B">
        <w:t>in R:\Provo\Engineering\Docs\</w:t>
      </w:r>
      <w:r w:rsidR="005E482B">
        <w:br/>
        <w:t xml:space="preserve">                ENG\Design Files\ appropriate product folder.</w:t>
      </w:r>
    </w:p>
    <w:p w:rsidR="0013162C" w:rsidRDefault="00815EF6" w:rsidP="0013162C">
      <w:r>
        <w:rPr>
          <w:bCs/>
        </w:rPr>
        <w:t xml:space="preserve"> </w:t>
      </w:r>
      <w:r w:rsidR="0013162C">
        <w:t>*</w:t>
      </w:r>
      <w:r w:rsidR="00BC2808">
        <w:t>The following are in</w:t>
      </w:r>
      <w:r w:rsidR="0013162C" w:rsidRPr="0013162C">
        <w:t>structions for</w:t>
      </w:r>
      <w:r w:rsidR="005E482B">
        <w:t xml:space="preserve"> linking files, such as Item Creation forms, ECOs, DCOs, SM026 forms, documents and drawings, to the Items </w:t>
      </w:r>
      <w:r w:rsidR="00BC2808">
        <w:t xml:space="preserve">forms </w:t>
      </w:r>
      <w:r w:rsidR="005E482B">
        <w:t>in the BSD</w:t>
      </w:r>
      <w:r w:rsidR="0013162C" w:rsidRPr="0013162C">
        <w:t xml:space="preserve"> </w:t>
      </w:r>
      <w:proofErr w:type="spellStart"/>
      <w:r w:rsidR="0013162C" w:rsidRPr="0013162C">
        <w:t>DocTrak</w:t>
      </w:r>
      <w:proofErr w:type="spellEnd"/>
      <w:r w:rsidR="0013162C">
        <w:t>.</w:t>
      </w:r>
      <w:r w:rsidR="005E482B">
        <w:t xml:space="preserve"> </w:t>
      </w:r>
      <w:r w:rsidR="001A4D3B">
        <w:t xml:space="preserve">This makes it easier </w:t>
      </w:r>
      <w:r w:rsidR="005E482B">
        <w:t xml:space="preserve">for all users </w:t>
      </w:r>
      <w:r w:rsidR="001A4D3B">
        <w:t xml:space="preserve">to </w:t>
      </w:r>
      <w:r w:rsidR="0087488D">
        <w:t>find</w:t>
      </w:r>
      <w:r w:rsidR="001A4D3B">
        <w:t xml:space="preserve"> the </w:t>
      </w:r>
      <w:r w:rsidR="005E482B">
        <w:t>documents at a later date</w:t>
      </w:r>
      <w:r w:rsidR="001A4D3B">
        <w:t>.</w:t>
      </w:r>
    </w:p>
    <w:p w:rsidR="0013162C" w:rsidRDefault="0013162C" w:rsidP="0013162C"/>
    <w:p w:rsidR="00B04EF4" w:rsidRPr="004067EE" w:rsidRDefault="00B04EF4" w:rsidP="00B04EF4">
      <w:pPr>
        <w:ind w:left="1080"/>
        <w:rPr>
          <w:rFonts w:cs="Arial"/>
        </w:rPr>
      </w:pPr>
      <w:r w:rsidRPr="00DA5CA7">
        <w:rPr>
          <w:rFonts w:cs="Arial"/>
        </w:rPr>
        <w:t>Open the BSD and go to the Items Form. Search for the Item number by entering it in the Item Field, and click the Filter in Place icon in the tool bar.</w:t>
      </w:r>
    </w:p>
    <w:p w:rsidR="00B04EF4" w:rsidRPr="00D3710D" w:rsidRDefault="00B04EF4" w:rsidP="00B04EF4">
      <w:pPr>
        <w:ind w:left="2160"/>
        <w:rPr>
          <w:rFonts w:cs="Arial"/>
        </w:rPr>
      </w:pPr>
    </w:p>
    <w:p w:rsidR="00B04EF4" w:rsidRPr="00D3710D" w:rsidRDefault="0054217A" w:rsidP="00B04EF4">
      <w:pPr>
        <w:jc w:val="center"/>
        <w:rPr>
          <w:rFonts w:cs="Arial"/>
        </w:rPr>
      </w:pPr>
      <w:r>
        <w:rPr>
          <w:noProof/>
        </w:rPr>
        <mc:AlternateContent>
          <mc:Choice Requires="wps">
            <w:drawing>
              <wp:anchor distT="0" distB="0" distL="114300" distR="114300" simplePos="0" relativeHeight="251654656" behindDoc="0" locked="0" layoutInCell="1" allowOverlap="1">
                <wp:simplePos x="0" y="0"/>
                <wp:positionH relativeFrom="column">
                  <wp:posOffset>1895475</wp:posOffset>
                </wp:positionH>
                <wp:positionV relativeFrom="paragraph">
                  <wp:posOffset>400050</wp:posOffset>
                </wp:positionV>
                <wp:extent cx="428625" cy="95250"/>
                <wp:effectExtent l="0" t="0" r="0" b="0"/>
                <wp:wrapNone/>
                <wp:docPr id="3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DBB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0" o:spid="_x0000_s1026" type="#_x0000_t13" style="position:absolute;margin-left:149.25pt;margin-top:31.5pt;width:33.75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" fillcolor="red" stroked="f"/>
            </w:pict>
          </mc:Fallback>
        </mc:AlternateContent>
      </w:r>
      <w:r w:rsidRPr="00B04EF4">
        <w:rPr>
          <w:rFonts w:cs="Arial"/>
          <w:noProof/>
        </w:rPr>
        <w:drawing>
          <wp:inline distT="0" distB="0" distL="0" distR="0">
            <wp:extent cx="5648325" cy="923925"/>
            <wp:effectExtent l="0" t="0" r="0" b="0"/>
            <wp:docPr id="1" name="Picture 129" descr="dco item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co item sea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325" cy="923925"/>
                    </a:xfrm>
                    <a:prstGeom prst="rect">
                      <a:avLst/>
                    </a:prstGeom>
                    <a:noFill/>
                    <a:ln>
                      <a:noFill/>
                    </a:ln>
                  </pic:spPr>
                </pic:pic>
              </a:graphicData>
            </a:graphic>
          </wp:inline>
        </w:drawing>
      </w:r>
    </w:p>
    <w:p w:rsidR="00B04EF4" w:rsidRPr="00D3710D" w:rsidRDefault="00B04EF4" w:rsidP="00B04EF4">
      <w:pPr>
        <w:jc w:val="center"/>
        <w:rPr>
          <w:rFonts w:cs="Arial"/>
        </w:rPr>
      </w:pPr>
    </w:p>
    <w:p w:rsidR="00B04EF4" w:rsidRPr="00D3710D" w:rsidRDefault="0054217A" w:rsidP="00B04EF4">
      <w:pPr>
        <w:jc w:val="center"/>
        <w:rPr>
          <w:rFonts w:cs="Arial"/>
        </w:rPr>
      </w:pPr>
      <w:r>
        <w:rPr>
          <w:noProof/>
        </w:rPr>
        <mc:AlternateContent>
          <mc:Choice Requires="wps">
            <w:drawing>
              <wp:anchor distT="0" distB="0" distL="114300" distR="114300" simplePos="0" relativeHeight="251653632" behindDoc="0" locked="0" layoutInCell="1" allowOverlap="1">
                <wp:simplePos x="0" y="0"/>
                <wp:positionH relativeFrom="column">
                  <wp:posOffset>2495550</wp:posOffset>
                </wp:positionH>
                <wp:positionV relativeFrom="paragraph">
                  <wp:posOffset>85725</wp:posOffset>
                </wp:positionV>
                <wp:extent cx="428625" cy="95250"/>
                <wp:effectExtent l="0" t="0" r="0" b="0"/>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7805" id="AutoShape 39" o:spid="_x0000_s1026" type="#_x0000_t13" style="position:absolute;margin-left:196.5pt;margin-top:6.75pt;width:33.75pt;height: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" fillcolor="red" stroked="f"/>
            </w:pict>
          </mc:Fallback>
        </mc:AlternateContent>
      </w:r>
      <w:r w:rsidRPr="00B04EF4">
        <w:rPr>
          <w:rFonts w:cs="Arial"/>
          <w:noProof/>
        </w:rPr>
        <w:drawing>
          <wp:inline distT="0" distB="0" distL="0" distR="0">
            <wp:extent cx="352425" cy="276225"/>
            <wp:effectExtent l="0" t="0" r="0" b="0"/>
            <wp:docPr id="2" name="Picture 130" descr="Search Magnify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Search Magnify Gla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p>
    <w:p w:rsidR="00B04EF4" w:rsidRPr="00D3710D" w:rsidRDefault="00B04EF4" w:rsidP="00B04EF4">
      <w:pPr>
        <w:ind w:left="2160"/>
        <w:rPr>
          <w:rFonts w:cs="Arial"/>
        </w:rPr>
      </w:pPr>
    </w:p>
    <w:p w:rsidR="00B04EF4" w:rsidRPr="00D3710D" w:rsidRDefault="00B04EF4" w:rsidP="00B04EF4">
      <w:pPr>
        <w:ind w:left="1440"/>
        <w:rPr>
          <w:rFonts w:cs="Arial"/>
        </w:rPr>
      </w:pPr>
      <w:r w:rsidRPr="00D3710D">
        <w:rPr>
          <w:rFonts w:cs="Arial"/>
        </w:rPr>
        <w:t>This will open the Items Form for the Item.</w:t>
      </w:r>
    </w:p>
    <w:p w:rsidR="00B04EF4" w:rsidRPr="00D3710D" w:rsidRDefault="00B04EF4" w:rsidP="00B04EF4">
      <w:pPr>
        <w:ind w:left="2160"/>
        <w:rPr>
          <w:rFonts w:cs="Arial"/>
        </w:rPr>
      </w:pPr>
    </w:p>
    <w:p w:rsidR="00B04EF4" w:rsidRPr="00D3710D" w:rsidRDefault="0054217A" w:rsidP="00B04EF4">
      <w:pPr>
        <w:jc w:val="center"/>
        <w:rPr>
          <w:rFonts w:cs="Arial"/>
        </w:rPr>
      </w:pPr>
      <w:r>
        <w:rPr>
          <w:noProof/>
        </w:rPr>
        <mc:AlternateContent>
          <mc:Choice Requires="wps">
            <w:drawing>
              <wp:anchor distT="0" distB="0" distL="114300" distR="114300" simplePos="0" relativeHeight="251655680" behindDoc="0" locked="0" layoutInCell="1" allowOverlap="1">
                <wp:simplePos x="0" y="0"/>
                <wp:positionH relativeFrom="column">
                  <wp:posOffset>628650</wp:posOffset>
                </wp:positionH>
                <wp:positionV relativeFrom="paragraph">
                  <wp:posOffset>152400</wp:posOffset>
                </wp:positionV>
                <wp:extent cx="428625" cy="95250"/>
                <wp:effectExtent l="0" t="0" r="0" b="0"/>
                <wp:wrapNone/>
                <wp:docPr id="3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7E312" id="AutoShape 41" o:spid="_x0000_s1026" type="#_x0000_t13" style="position:absolute;margin-left:49.5pt;margin-top:12pt;width:33.75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" fillcolor="red" stroked="f"/>
            </w:pict>
          </mc:Fallback>
        </mc:AlternateContent>
      </w:r>
      <w:r w:rsidRPr="00B04EF4">
        <w:rPr>
          <w:rFonts w:cs="Arial"/>
          <w:noProof/>
        </w:rPr>
        <w:drawing>
          <wp:inline distT="0" distB="0" distL="0" distR="0">
            <wp:extent cx="5505450" cy="1419225"/>
            <wp:effectExtent l="0" t="0" r="0" b="0"/>
            <wp:docPr id="3" name="Picture 131" descr="dco item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co item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1419225"/>
                    </a:xfrm>
                    <a:prstGeom prst="rect">
                      <a:avLst/>
                    </a:prstGeom>
                    <a:noFill/>
                    <a:ln>
                      <a:noFill/>
                    </a:ln>
                  </pic:spPr>
                </pic:pic>
              </a:graphicData>
            </a:graphic>
          </wp:inline>
        </w:drawing>
      </w:r>
    </w:p>
    <w:p w:rsidR="00B04EF4" w:rsidRPr="00D3710D" w:rsidRDefault="00B04EF4" w:rsidP="00B04EF4">
      <w:pPr>
        <w:ind w:left="2160"/>
        <w:rPr>
          <w:rFonts w:cs="Arial"/>
        </w:rPr>
      </w:pPr>
    </w:p>
    <w:p w:rsidR="00B04EF4" w:rsidRPr="00DA5CA7" w:rsidRDefault="00B04EF4" w:rsidP="00B04EF4">
      <w:pPr>
        <w:ind w:left="1440"/>
        <w:rPr>
          <w:rFonts w:cs="Arial"/>
        </w:rPr>
      </w:pPr>
      <w:r w:rsidRPr="00DA5CA7">
        <w:rPr>
          <w:rFonts w:cs="Arial"/>
        </w:rPr>
        <w:t xml:space="preserve">Click the </w:t>
      </w:r>
      <w:proofErr w:type="spellStart"/>
      <w:r w:rsidRPr="00DA5CA7">
        <w:rPr>
          <w:rFonts w:cs="Arial"/>
        </w:rPr>
        <w:t>DocTrak</w:t>
      </w:r>
      <w:proofErr w:type="spellEnd"/>
      <w:r w:rsidRPr="00DA5CA7">
        <w:rPr>
          <w:rFonts w:cs="Arial"/>
        </w:rPr>
        <w:t xml:space="preserve"> Icon in the tool bar to open the </w:t>
      </w:r>
      <w:proofErr w:type="spellStart"/>
      <w:r w:rsidRPr="00DA5CA7">
        <w:rPr>
          <w:rFonts w:cs="Arial"/>
        </w:rPr>
        <w:t>DocTrak</w:t>
      </w:r>
      <w:proofErr w:type="spellEnd"/>
      <w:r w:rsidRPr="00DA5CA7">
        <w:rPr>
          <w:rFonts w:cs="Arial"/>
        </w:rPr>
        <w:t xml:space="preserve"> page.</w:t>
      </w:r>
    </w:p>
    <w:p w:rsidR="00B04EF4" w:rsidRPr="00DA5CA7" w:rsidRDefault="00B04EF4" w:rsidP="00B04EF4">
      <w:pPr>
        <w:rPr>
          <w:rFonts w:cs="Arial"/>
        </w:rPr>
      </w:pPr>
    </w:p>
    <w:p w:rsidR="00B04EF4" w:rsidRPr="00F83AF0" w:rsidRDefault="0054217A" w:rsidP="00B04EF4">
      <w:pPr>
        <w:jc w:val="center"/>
        <w:rPr>
          <w:rFonts w:cs="Arial"/>
        </w:rPr>
      </w:pPr>
      <w:r>
        <w:rPr>
          <w:noProof/>
        </w:rPr>
        <mc:AlternateContent>
          <mc:Choice Requires="wps">
            <w:drawing>
              <wp:anchor distT="0" distB="0" distL="114300" distR="114300" simplePos="0" relativeHeight="251656704" behindDoc="0" locked="0" layoutInCell="1" allowOverlap="1">
                <wp:simplePos x="0" y="0"/>
                <wp:positionH relativeFrom="column">
                  <wp:posOffset>2409825</wp:posOffset>
                </wp:positionH>
                <wp:positionV relativeFrom="paragraph">
                  <wp:posOffset>114300</wp:posOffset>
                </wp:positionV>
                <wp:extent cx="428625" cy="95250"/>
                <wp:effectExtent l="0" t="0" r="0" b="0"/>
                <wp:wrapNone/>
                <wp:docPr id="2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61DD3" id="AutoShape 44" o:spid="_x0000_s1026" type="#_x0000_t13" style="position:absolute;margin-left:189.75pt;margin-top:9pt;width:33.7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" fillcolor="red" stroked="f"/>
            </w:pict>
          </mc:Fallback>
        </mc:AlternateContent>
      </w:r>
      <w:r w:rsidRPr="00B04EF4">
        <w:rPr>
          <w:rFonts w:cs="Arial"/>
          <w:noProof/>
        </w:rPr>
        <w:drawing>
          <wp:inline distT="0" distB="0" distL="0" distR="0">
            <wp:extent cx="285750" cy="419100"/>
            <wp:effectExtent l="0" t="0" r="0" b="0"/>
            <wp:docPr id="4" name="Picture 12" descr="Items doc tra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tems doc tra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419100"/>
                    </a:xfrm>
                    <a:prstGeom prst="rect">
                      <a:avLst/>
                    </a:prstGeom>
                    <a:noFill/>
                    <a:ln>
                      <a:noFill/>
                    </a:ln>
                  </pic:spPr>
                </pic:pic>
              </a:graphicData>
            </a:graphic>
          </wp:inline>
        </w:drawing>
      </w:r>
    </w:p>
    <w:p w:rsidR="00B04EF4" w:rsidRPr="00F83AF0" w:rsidRDefault="00B04EF4" w:rsidP="00B04EF4">
      <w:pPr>
        <w:ind w:left="1440"/>
        <w:rPr>
          <w:rFonts w:cs="Arial"/>
        </w:rPr>
      </w:pPr>
    </w:p>
    <w:p w:rsidR="00B04EF4" w:rsidRPr="00D3710D" w:rsidRDefault="0054217A" w:rsidP="00B04EF4">
      <w:pPr>
        <w:jc w:val="center"/>
        <w:rPr>
          <w:rFonts w:cs="Arial"/>
        </w:rPr>
      </w:pPr>
      <w:r>
        <w:rPr>
          <w:noProof/>
        </w:rPr>
        <mc:AlternateContent>
          <mc:Choice Requires="wps">
            <w:drawing>
              <wp:anchor distT="0" distB="0" distL="114300" distR="114300" simplePos="0" relativeHeight="251657728" behindDoc="0" locked="0" layoutInCell="1" allowOverlap="1">
                <wp:simplePos x="0" y="0"/>
                <wp:positionH relativeFrom="column">
                  <wp:posOffset>742950</wp:posOffset>
                </wp:positionH>
                <wp:positionV relativeFrom="paragraph">
                  <wp:posOffset>161925</wp:posOffset>
                </wp:positionV>
                <wp:extent cx="428625" cy="95250"/>
                <wp:effectExtent l="0" t="0" r="0" b="0"/>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DF2C2" id="AutoShape 48" o:spid="_x0000_s1026" type="#_x0000_t13" style="position:absolute;margin-left:58.5pt;margin-top:12.75pt;width:33.7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" fillcolor="red" stroked="f"/>
            </w:pict>
          </mc:Fallback>
        </mc:AlternateContent>
      </w:r>
      <w:r w:rsidRPr="00B04EF4">
        <w:rPr>
          <w:rFonts w:cs="Arial"/>
          <w:noProof/>
        </w:rPr>
        <w:drawing>
          <wp:inline distT="0" distB="0" distL="0" distR="0">
            <wp:extent cx="3590925" cy="2676525"/>
            <wp:effectExtent l="0" t="0" r="0" b="0"/>
            <wp:docPr id="5" name="Picture 147" descr="dco doctra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co doctrak 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0925" cy="2676525"/>
                    </a:xfrm>
                    <a:prstGeom prst="rect">
                      <a:avLst/>
                    </a:prstGeom>
                    <a:noFill/>
                    <a:ln>
                      <a:noFill/>
                    </a:ln>
                  </pic:spPr>
                </pic:pic>
              </a:graphicData>
            </a:graphic>
          </wp:inline>
        </w:drawing>
      </w:r>
    </w:p>
    <w:p w:rsidR="00B04EF4" w:rsidRPr="00D3710D" w:rsidRDefault="00B04EF4" w:rsidP="00B04EF4">
      <w:pPr>
        <w:ind w:left="2160"/>
        <w:rPr>
          <w:rFonts w:cs="Arial"/>
        </w:rPr>
      </w:pPr>
      <w:r w:rsidRPr="00D3710D">
        <w:rPr>
          <w:rFonts w:cs="Arial"/>
        </w:rPr>
        <w:t>Click the New icon (Asterisk) to the left of the page to create a new record.</w:t>
      </w:r>
    </w:p>
    <w:p w:rsidR="00B04EF4" w:rsidRPr="00D3710D" w:rsidRDefault="00B04EF4" w:rsidP="00B04EF4">
      <w:pPr>
        <w:ind w:left="2160"/>
        <w:rPr>
          <w:rFonts w:cs="Arial"/>
        </w:rPr>
      </w:pPr>
    </w:p>
    <w:p w:rsidR="00B04EF4" w:rsidRPr="00D3710D" w:rsidRDefault="0054217A" w:rsidP="00B04EF4">
      <w:pPr>
        <w:jc w:val="center"/>
        <w:rPr>
          <w:rFonts w:cs="Arial"/>
        </w:rPr>
      </w:pPr>
      <w:r>
        <w:rPr>
          <w:noProof/>
        </w:rPr>
        <mc:AlternateContent>
          <mc:Choice Requires="wps">
            <w:drawing>
              <wp:anchor distT="0" distB="0" distL="114300" distR="114300" simplePos="0" relativeHeight="251658752" behindDoc="0" locked="0" layoutInCell="1" allowOverlap="1">
                <wp:simplePos x="0" y="0"/>
                <wp:positionH relativeFrom="column">
                  <wp:posOffset>2409825</wp:posOffset>
                </wp:positionH>
                <wp:positionV relativeFrom="paragraph">
                  <wp:posOffset>85725</wp:posOffset>
                </wp:positionV>
                <wp:extent cx="428625" cy="95250"/>
                <wp:effectExtent l="0" t="0" r="0" b="0"/>
                <wp:wrapNone/>
                <wp:docPr id="2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B7BD5" id="AutoShape 49" o:spid="_x0000_s1026" type="#_x0000_t13" style="position:absolute;margin-left:189.75pt;margin-top:6.75pt;width:33.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" fillcolor="red" stroked="f"/>
            </w:pict>
          </mc:Fallback>
        </mc:AlternateContent>
      </w:r>
      <w:r w:rsidRPr="00B04EF4">
        <w:rPr>
          <w:rFonts w:cs="Arial"/>
          <w:noProof/>
        </w:rPr>
        <w:drawing>
          <wp:inline distT="0" distB="0" distL="0" distR="0">
            <wp:extent cx="266700" cy="295275"/>
            <wp:effectExtent l="0" t="0" r="0" b="0"/>
            <wp:docPr id="6" name="Picture 148" descr="aste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asteris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p>
    <w:p w:rsidR="00B04EF4" w:rsidRPr="00D3710D" w:rsidRDefault="00B04EF4" w:rsidP="00B04EF4">
      <w:pPr>
        <w:jc w:val="center"/>
        <w:rPr>
          <w:rFonts w:cs="Arial"/>
        </w:rPr>
      </w:pPr>
    </w:p>
    <w:p w:rsidR="00B04EF4" w:rsidRPr="00D3710D" w:rsidRDefault="00B04EF4" w:rsidP="00B04EF4">
      <w:pPr>
        <w:ind w:left="2160"/>
        <w:rPr>
          <w:rFonts w:cs="Arial"/>
        </w:rPr>
      </w:pPr>
      <w:r w:rsidRPr="00D3710D">
        <w:rPr>
          <w:rFonts w:cs="Arial"/>
        </w:rPr>
        <w:t xml:space="preserve">Enter </w:t>
      </w:r>
      <w:r>
        <w:rPr>
          <w:rFonts w:cs="Arial"/>
        </w:rPr>
        <w:t>the drawing’s or document’s title</w:t>
      </w:r>
      <w:r w:rsidRPr="00D3710D">
        <w:rPr>
          <w:rFonts w:cs="Arial"/>
        </w:rPr>
        <w:t xml:space="preserve"> in the Description field and use the Browse button to search for and attach the </w:t>
      </w:r>
      <w:r>
        <w:rPr>
          <w:rFonts w:cs="Arial"/>
        </w:rPr>
        <w:t>file t</w:t>
      </w:r>
      <w:r w:rsidRPr="00D3710D">
        <w:rPr>
          <w:rFonts w:cs="Arial"/>
        </w:rPr>
        <w:t>o the BSD.</w:t>
      </w:r>
    </w:p>
    <w:p w:rsidR="00B04EF4" w:rsidRPr="00D3710D" w:rsidRDefault="00B04EF4" w:rsidP="00B04EF4">
      <w:pPr>
        <w:ind w:left="2160"/>
        <w:rPr>
          <w:rFonts w:cs="Arial"/>
        </w:rPr>
      </w:pPr>
    </w:p>
    <w:p w:rsidR="00B04EF4" w:rsidRPr="00D3710D" w:rsidRDefault="0054217A" w:rsidP="00B04EF4">
      <w:pPr>
        <w:jc w:val="center"/>
        <w:rPr>
          <w:rFonts w:cs="Arial"/>
        </w:rPr>
      </w:pPr>
      <w:r>
        <w:rPr>
          <w:noProof/>
        </w:rPr>
        <mc:AlternateContent>
          <mc:Choice Requires="wps">
            <w:drawing>
              <wp:anchor distT="0" distB="0" distL="114300" distR="114300" simplePos="0" relativeHeight="251660800" behindDoc="0" locked="0" layoutInCell="1" allowOverlap="1">
                <wp:simplePos x="0" y="0"/>
                <wp:positionH relativeFrom="column">
                  <wp:posOffset>4133850</wp:posOffset>
                </wp:positionH>
                <wp:positionV relativeFrom="paragraph">
                  <wp:posOffset>342900</wp:posOffset>
                </wp:positionV>
                <wp:extent cx="428625" cy="95250"/>
                <wp:effectExtent l="0" t="0" r="0" b="0"/>
                <wp:wrapNone/>
                <wp:docPr id="1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3B0CE" id="AutoShape 51" o:spid="_x0000_s1026" type="#_x0000_t13" style="position:absolute;margin-left:325.5pt;margin-top:27pt;width:33.7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" fillcolor="red" stroked="f"/>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523875</wp:posOffset>
                </wp:positionH>
                <wp:positionV relativeFrom="paragraph">
                  <wp:posOffset>114300</wp:posOffset>
                </wp:positionV>
                <wp:extent cx="428625" cy="95250"/>
                <wp:effectExtent l="0" t="0" r="0" b="0"/>
                <wp:wrapNone/>
                <wp:docPr id="1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82A53" id="AutoShape 50" o:spid="_x0000_s1026" type="#_x0000_t13" style="position:absolute;margin-left:41.25pt;margin-top:9pt;width:33.7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" fillcolor="red" stroked="f"/>
            </w:pict>
          </mc:Fallback>
        </mc:AlternateContent>
      </w:r>
      <w:r w:rsidRPr="00B04EF4">
        <w:rPr>
          <w:rFonts w:cs="Arial"/>
          <w:noProof/>
        </w:rPr>
        <w:drawing>
          <wp:inline distT="0" distB="0" distL="0" distR="0">
            <wp:extent cx="4772025" cy="914400"/>
            <wp:effectExtent l="0" t="0" r="0" b="0"/>
            <wp:docPr id="7" name="Picture 149" descr="dco doctrak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co doctrak fiel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2025" cy="914400"/>
                    </a:xfrm>
                    <a:prstGeom prst="rect">
                      <a:avLst/>
                    </a:prstGeom>
                    <a:noFill/>
                    <a:ln>
                      <a:noFill/>
                    </a:ln>
                  </pic:spPr>
                </pic:pic>
              </a:graphicData>
            </a:graphic>
          </wp:inline>
        </w:drawing>
      </w:r>
    </w:p>
    <w:p w:rsidR="00B04EF4" w:rsidRPr="00D3710D" w:rsidRDefault="00B04EF4" w:rsidP="00B04EF4">
      <w:pPr>
        <w:ind w:left="2160"/>
        <w:rPr>
          <w:rFonts w:cs="Arial"/>
        </w:rPr>
      </w:pPr>
    </w:p>
    <w:p w:rsidR="00B04EF4" w:rsidRPr="00D3710D" w:rsidRDefault="00B04EF4" w:rsidP="00B04EF4">
      <w:pPr>
        <w:ind w:left="2160"/>
        <w:rPr>
          <w:rFonts w:cs="Arial"/>
        </w:rPr>
      </w:pPr>
      <w:r w:rsidRPr="00D3710D">
        <w:rPr>
          <w:rFonts w:cs="Arial"/>
        </w:rPr>
        <w:t>Click the Save icon in the tool bar, and return to the Items form. Close the BSD.</w:t>
      </w:r>
    </w:p>
    <w:p w:rsidR="00B04EF4" w:rsidRPr="00D3710D" w:rsidRDefault="00B04EF4" w:rsidP="00B04EF4">
      <w:pPr>
        <w:rPr>
          <w:rFonts w:cs="Arial"/>
        </w:rPr>
      </w:pPr>
    </w:p>
    <w:p w:rsidR="00B04EF4" w:rsidRPr="00F83AF0" w:rsidRDefault="0054217A" w:rsidP="00B04EF4">
      <w:pPr>
        <w:jc w:val="center"/>
        <w:rPr>
          <w:rFonts w:cs="Arial"/>
        </w:rPr>
      </w:pPr>
      <w:r>
        <w:rPr>
          <w:noProof/>
        </w:rPr>
        <mc:AlternateContent>
          <mc:Choice Requires="wps">
            <w:drawing>
              <wp:anchor distT="0" distB="0" distL="114300" distR="114300" simplePos="0" relativeHeight="251661824" behindDoc="0" locked="0" layoutInCell="1" allowOverlap="1">
                <wp:simplePos x="0" y="0"/>
                <wp:positionH relativeFrom="column">
                  <wp:posOffset>2409825</wp:posOffset>
                </wp:positionH>
                <wp:positionV relativeFrom="paragraph">
                  <wp:posOffset>114300</wp:posOffset>
                </wp:positionV>
                <wp:extent cx="428625" cy="95250"/>
                <wp:effectExtent l="0" t="0" r="0" b="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95250"/>
                        </a:xfrm>
                        <a:prstGeom prst="rightArrow">
                          <a:avLst>
                            <a:gd name="adj1" fmla="val 50000"/>
                            <a:gd name="adj2" fmla="val 1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51910" id="AutoShape 54" o:spid="_x0000_s1026" type="#_x0000_t13" style="position:absolute;margin-left:189.75pt;margin-top:9pt;width:33.7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" fillcolor="red" stroked="f"/>
            </w:pict>
          </mc:Fallback>
        </mc:AlternateContent>
      </w:r>
      <w:r w:rsidRPr="00B04EF4">
        <w:rPr>
          <w:rFonts w:cs="Arial"/>
          <w:noProof/>
        </w:rPr>
        <w:drawing>
          <wp:inline distT="0" distB="0" distL="0" distR="0">
            <wp:extent cx="390525" cy="333375"/>
            <wp:effectExtent l="0" t="0" r="0" b="0"/>
            <wp:docPr id="8" name="Picture 168" descr="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Sa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p>
    <w:p w:rsidR="00B04EF4" w:rsidRPr="00F83AF0" w:rsidRDefault="00B04EF4" w:rsidP="00B04EF4">
      <w:pPr>
        <w:rPr>
          <w:rFonts w:cs="Arial"/>
        </w:rPr>
      </w:pPr>
    </w:p>
    <w:p w:rsidR="00D66967" w:rsidRDefault="00D66967" w:rsidP="0013162C"/>
    <w:p w:rsidR="00DE3E34" w:rsidRPr="0013162C" w:rsidRDefault="00DE3E34" w:rsidP="0013162C">
      <w:pPr>
        <w:sectPr w:rsidR="00DE3E34" w:rsidRPr="0013162C">
          <w:headerReference w:type="default" r:id="rId15"/>
          <w:footerReference w:type="default" r:id="rId16"/>
          <w:pgSz w:w="12240" w:h="15840"/>
          <w:pgMar w:top="1440" w:right="900" w:bottom="1152" w:left="1440" w:header="432" w:footer="432" w:gutter="0"/>
          <w:cols w:space="720"/>
        </w:sectPr>
      </w:pPr>
    </w:p>
    <w:p w:rsidR="00815EF6" w:rsidRPr="00395BA5" w:rsidRDefault="00ED6133">
      <w:pPr>
        <w:ind w:left="720"/>
        <w:rPr>
          <w:b/>
        </w:rPr>
      </w:pPr>
      <w:r w:rsidRPr="009C13D1">
        <w:rPr>
          <w:b/>
        </w:rPr>
        <w:t>6</w:t>
      </w:r>
      <w:r w:rsidR="00815EF6" w:rsidRPr="00395BA5">
        <w:rPr>
          <w:b/>
        </w:rPr>
        <w:t>.2 Electronic Naming Convention</w:t>
      </w:r>
    </w:p>
    <w:p w:rsidR="00815EF6" w:rsidRDefault="00815EF6">
      <w:pPr>
        <w:ind w:left="720"/>
        <w:rPr>
          <w:b/>
        </w:rPr>
      </w:pPr>
    </w:p>
    <w:p w:rsidR="00815EF6" w:rsidRDefault="00815EF6">
      <w:pPr>
        <w:ind w:left="1440"/>
        <w:rPr>
          <w:b/>
        </w:rPr>
      </w:pPr>
      <w:r>
        <w:rPr>
          <w:b/>
        </w:rPr>
        <w:t xml:space="preserve">1.  Drawings – </w:t>
      </w:r>
      <w:r w:rsidR="004D4026">
        <w:rPr>
          <w:b/>
        </w:rPr>
        <w:t>Electronic</w:t>
      </w:r>
      <w:r w:rsidR="00865CD1">
        <w:rPr>
          <w:b/>
        </w:rPr>
        <w:t xml:space="preserve"> </w:t>
      </w:r>
      <w:r w:rsidR="004D4026">
        <w:rPr>
          <w:b/>
        </w:rPr>
        <w:t>Drawings</w:t>
      </w:r>
    </w:p>
    <w:p w:rsidR="00815EF6" w:rsidRDefault="00815EF6">
      <w:pPr>
        <w:rPr>
          <w:b/>
        </w:rPr>
      </w:pPr>
    </w:p>
    <w:p w:rsidR="004D4026" w:rsidRDefault="004D4026" w:rsidP="004D4026">
      <w:pPr>
        <w:ind w:left="720" w:firstLine="720"/>
      </w:pPr>
      <w:r>
        <w:t xml:space="preserve">     </w:t>
      </w:r>
      <w:r w:rsidR="00897F08">
        <w:t>A Drawing’s</w:t>
      </w:r>
      <w:r w:rsidR="00B04EF4">
        <w:t xml:space="preserve"> electronic file name </w:t>
      </w:r>
      <w:r w:rsidR="00815EF6" w:rsidRPr="004D4026">
        <w:t xml:space="preserve">consists of </w:t>
      </w:r>
      <w:r w:rsidR="00B04EF4">
        <w:t>three</w:t>
      </w:r>
      <w:r w:rsidR="00B04EF4" w:rsidRPr="004D4026">
        <w:t xml:space="preserve"> </w:t>
      </w:r>
      <w:r w:rsidR="00815EF6" w:rsidRPr="004D4026">
        <w:t>parts:</w:t>
      </w:r>
    </w:p>
    <w:p w:rsidR="00815EF6" w:rsidRDefault="004D4026" w:rsidP="0054217A">
      <w:pPr>
        <w:ind w:left="720" w:firstLine="720"/>
      </w:pPr>
      <w:r>
        <w:t xml:space="preserve">    </w:t>
      </w:r>
      <w:r w:rsidR="00815EF6" w:rsidRPr="004D4026">
        <w:t xml:space="preserve"> (1) </w:t>
      </w:r>
      <w:r w:rsidR="0048749F">
        <w:t>D</w:t>
      </w:r>
      <w:r w:rsidR="0048749F" w:rsidRPr="004D4026">
        <w:t xml:space="preserve">rawing </w:t>
      </w:r>
      <w:r w:rsidR="0048749F">
        <w:t>N</w:t>
      </w:r>
      <w:r w:rsidR="0048749F" w:rsidRPr="004D4026">
        <w:t>umber</w:t>
      </w:r>
      <w:r w:rsidR="00815EF6" w:rsidRPr="004D4026">
        <w:t xml:space="preserve">, (2) </w:t>
      </w:r>
      <w:r w:rsidR="0048749F">
        <w:t>R</w:t>
      </w:r>
      <w:r w:rsidR="0048749F" w:rsidRPr="004D4026">
        <w:t>evision</w:t>
      </w:r>
      <w:r w:rsidR="00B04EF4">
        <w:t xml:space="preserve"> and</w:t>
      </w:r>
      <w:r w:rsidR="00815EF6" w:rsidRPr="004D4026">
        <w:t xml:space="preserve"> (3) </w:t>
      </w:r>
      <w:r w:rsidR="0048749F">
        <w:t>D</w:t>
      </w:r>
      <w:r w:rsidR="0048749F" w:rsidRPr="004D4026">
        <w:t>escription</w:t>
      </w:r>
      <w:r w:rsidR="00815EF6" w:rsidRPr="004D4026">
        <w:t>.</w:t>
      </w:r>
      <w:r w:rsidR="00B04EF4">
        <w:t xml:space="preserve"> </w:t>
      </w:r>
    </w:p>
    <w:p w:rsidR="00B04EF4" w:rsidRDefault="00B04EF4">
      <w:pPr>
        <w:ind w:left="720" w:firstLine="720"/>
      </w:pPr>
    </w:p>
    <w:p w:rsidR="00B04EF4" w:rsidRPr="004D4026" w:rsidRDefault="00B04EF4">
      <w:pPr>
        <w:ind w:left="720" w:firstLine="720"/>
      </w:pPr>
      <w:r>
        <w:t xml:space="preserve">     Example: </w:t>
      </w:r>
      <w:r w:rsidRPr="00B04EF4">
        <w:t>A730.01-IS(D) Schematic</w:t>
      </w:r>
      <w:r>
        <w:t>.PDF.</w:t>
      </w:r>
    </w:p>
    <w:p w:rsidR="00B04EF4" w:rsidRDefault="00B04EF4">
      <w:pPr>
        <w:ind w:left="1440"/>
      </w:pPr>
    </w:p>
    <w:p w:rsidR="00815EF6" w:rsidRPr="00D85B17" w:rsidRDefault="00815EF6">
      <w:pPr>
        <w:ind w:left="1440"/>
        <w:rPr>
          <w:b/>
          <w:lang w:val="fr-FR"/>
        </w:rPr>
      </w:pPr>
      <w:r w:rsidRPr="00D85B17">
        <w:rPr>
          <w:b/>
          <w:lang w:val="fr-FR"/>
        </w:rPr>
        <w:t>2.  Documents</w:t>
      </w:r>
      <w:r w:rsidR="00BC2808">
        <w:rPr>
          <w:b/>
          <w:lang w:val="fr-FR"/>
        </w:rPr>
        <w:t xml:space="preserve"> </w:t>
      </w:r>
      <w:r w:rsidRPr="00D85B17">
        <w:rPr>
          <w:b/>
          <w:lang w:val="fr-FR"/>
        </w:rPr>
        <w:t xml:space="preserve">– </w:t>
      </w:r>
      <w:r w:rsidR="00BC2808">
        <w:rPr>
          <w:b/>
        </w:rPr>
        <w:t xml:space="preserve">Electronic </w:t>
      </w:r>
      <w:r w:rsidR="00E85F3C" w:rsidRPr="00D85B17">
        <w:rPr>
          <w:b/>
          <w:lang w:val="fr-FR"/>
        </w:rPr>
        <w:t>Documents</w:t>
      </w:r>
    </w:p>
    <w:p w:rsidR="00815EF6" w:rsidRPr="00D85B17" w:rsidRDefault="00815EF6">
      <w:pPr>
        <w:rPr>
          <w:b/>
          <w:lang w:val="fr-FR"/>
        </w:rPr>
      </w:pPr>
    </w:p>
    <w:p w:rsidR="00E85F3C" w:rsidRDefault="00E85F3C" w:rsidP="00E85F3C">
      <w:pPr>
        <w:ind w:left="720" w:firstLine="720"/>
      </w:pPr>
      <w:r w:rsidRPr="00D85B17">
        <w:rPr>
          <w:lang w:val="fr-FR"/>
        </w:rPr>
        <w:t xml:space="preserve">     </w:t>
      </w:r>
      <w:r w:rsidR="00897F08">
        <w:t>A Document’s electronic file name consists of three parts:</w:t>
      </w:r>
    </w:p>
    <w:p w:rsidR="00815EF6" w:rsidRPr="00E85F3C" w:rsidRDefault="00E85F3C" w:rsidP="00E85F3C">
      <w:pPr>
        <w:ind w:left="720" w:firstLine="720"/>
      </w:pPr>
      <w:r>
        <w:t xml:space="preserve">     </w:t>
      </w:r>
      <w:r w:rsidR="00815EF6" w:rsidRPr="00E85F3C">
        <w:t xml:space="preserve">(1) </w:t>
      </w:r>
      <w:r w:rsidR="005B5E56">
        <w:t>D</w:t>
      </w:r>
      <w:r w:rsidR="005B5E56" w:rsidRPr="00E85F3C">
        <w:t xml:space="preserve">ocument </w:t>
      </w:r>
      <w:r w:rsidR="005B5E56">
        <w:t>N</w:t>
      </w:r>
      <w:r w:rsidR="005B5E56" w:rsidRPr="00E85F3C">
        <w:t>umber</w:t>
      </w:r>
      <w:r w:rsidR="00815EF6" w:rsidRPr="00E85F3C">
        <w:t xml:space="preserve">, (2) </w:t>
      </w:r>
      <w:r w:rsidR="005B5E56">
        <w:t>R</w:t>
      </w:r>
      <w:r w:rsidR="005B5E56" w:rsidRPr="00E85F3C">
        <w:t>evision</w:t>
      </w:r>
      <w:r w:rsidR="00815EF6" w:rsidRPr="00E85F3C">
        <w:t xml:space="preserve">, and (3) </w:t>
      </w:r>
      <w:r w:rsidR="005B5E56">
        <w:t>D</w:t>
      </w:r>
      <w:r w:rsidR="005B5E56" w:rsidRPr="00E85F3C">
        <w:t>escription</w:t>
      </w:r>
      <w:r w:rsidR="00815EF6" w:rsidRPr="00E85F3C">
        <w:t>.</w:t>
      </w:r>
    </w:p>
    <w:p w:rsidR="00815EF6" w:rsidRDefault="00815EF6" w:rsidP="00E85F3C"/>
    <w:p w:rsidR="00B04EF4" w:rsidRPr="004D4026" w:rsidRDefault="00B04EF4" w:rsidP="00B04EF4">
      <w:pPr>
        <w:ind w:left="720" w:firstLine="720"/>
      </w:pPr>
      <w:r>
        <w:t xml:space="preserve">     Example: </w:t>
      </w:r>
      <w:r w:rsidRPr="00B04EF4">
        <w:t>D0001.4003(L) Document Control Filing Responsibilities</w:t>
      </w:r>
      <w:r>
        <w:t>.</w:t>
      </w:r>
    </w:p>
    <w:p w:rsidR="00B04EF4" w:rsidRPr="00E85F3C" w:rsidRDefault="00B04EF4" w:rsidP="00E85F3C"/>
    <w:p w:rsidR="00815EF6" w:rsidRPr="00E85F3C" w:rsidRDefault="00897F08" w:rsidP="009C13D1">
      <w:pPr>
        <w:ind w:left="1440"/>
      </w:pPr>
      <w:r>
        <w:t xml:space="preserve">    </w:t>
      </w:r>
      <w:r w:rsidR="00815EF6" w:rsidRPr="00E85F3C">
        <w:t>There are two types of documents</w:t>
      </w:r>
      <w:r w:rsidR="00BC2808">
        <w:t xml:space="preserve"> in Document Control</w:t>
      </w:r>
      <w:r w:rsidR="00815EF6" w:rsidRPr="00E85F3C">
        <w:t xml:space="preserve"> – </w:t>
      </w:r>
      <w:r>
        <w:t xml:space="preserve">Policies and </w:t>
      </w:r>
      <w:r w:rsidR="00BC2808">
        <w:br/>
        <w:t xml:space="preserve">    </w:t>
      </w:r>
      <w:r>
        <w:t xml:space="preserve">Procedures and Work Instructions. These are located in </w:t>
      </w:r>
      <w:r w:rsidR="00BC2808">
        <w:br/>
        <w:t xml:space="preserve">    R</w:t>
      </w:r>
      <w:r>
        <w:t xml:space="preserve">:\Provo\Quality\Quality Management System\Policies and Procedures and </w:t>
      </w:r>
      <w:r w:rsidR="00BC2808">
        <w:br/>
        <w:t xml:space="preserve">    </w:t>
      </w:r>
      <w:r>
        <w:t>R:\Provo\Quality\Quality Management System\Work Instructions.</w:t>
      </w:r>
    </w:p>
    <w:p w:rsidR="00C505B7" w:rsidRPr="00E85F3C" w:rsidRDefault="00C505B7" w:rsidP="00C505B7"/>
    <w:p w:rsidR="00815EF6" w:rsidRDefault="00ED6133" w:rsidP="009C13D1">
      <w:pPr>
        <w:ind w:left="720"/>
        <w:rPr>
          <w:b/>
          <w:bCs/>
        </w:rPr>
      </w:pPr>
      <w:bookmarkStart w:id="0" w:name="_GoBack"/>
      <w:proofErr w:type="gramStart"/>
      <w:r>
        <w:rPr>
          <w:b/>
          <w:bCs/>
        </w:rPr>
        <w:t>6.3</w:t>
      </w:r>
      <w:r w:rsidR="00815EF6">
        <w:rPr>
          <w:b/>
          <w:bCs/>
        </w:rPr>
        <w:t xml:space="preserve">  Sending</w:t>
      </w:r>
      <w:proofErr w:type="gramEnd"/>
      <w:r w:rsidR="00815EF6">
        <w:rPr>
          <w:b/>
          <w:bCs/>
        </w:rPr>
        <w:t xml:space="preserve"> </w:t>
      </w:r>
      <w:r w:rsidR="000B3F69">
        <w:rPr>
          <w:b/>
          <w:bCs/>
        </w:rPr>
        <w:t>Electronic Files</w:t>
      </w:r>
    </w:p>
    <w:bookmarkEnd w:id="0"/>
    <w:p w:rsidR="00815EF6" w:rsidRDefault="00815EF6">
      <w:pPr>
        <w:ind w:left="1440"/>
        <w:rPr>
          <w:b/>
          <w:bCs/>
        </w:rPr>
      </w:pPr>
    </w:p>
    <w:p w:rsidR="00B36550" w:rsidRDefault="00B36550" w:rsidP="00B36550">
      <w:pPr>
        <w:ind w:left="1440"/>
      </w:pPr>
      <w:r>
        <w:t xml:space="preserve">Document Control should not distribute any document within its control </w:t>
      </w:r>
      <w:r w:rsidR="005E482B">
        <w:t xml:space="preserve">to </w:t>
      </w:r>
      <w:r>
        <w:t xml:space="preserve">any party outside of direct PCB </w:t>
      </w:r>
      <w:proofErr w:type="spellStart"/>
      <w:r>
        <w:t>Piezotronics</w:t>
      </w:r>
      <w:proofErr w:type="spellEnd"/>
      <w:r>
        <w:t xml:space="preserve"> employees</w:t>
      </w:r>
      <w:r w:rsidR="005E482B">
        <w:t xml:space="preserve">. </w:t>
      </w:r>
      <w:r>
        <w:t xml:space="preserve">This restriction includes </w:t>
      </w:r>
      <w:r w:rsidR="00BC2808">
        <w:t xml:space="preserve">distributors </w:t>
      </w:r>
      <w:r>
        <w:t>and sales representatives</w:t>
      </w:r>
      <w:r w:rsidR="005E482B">
        <w:t xml:space="preserve">. </w:t>
      </w:r>
      <w:r w:rsidR="00050437">
        <w:t xml:space="preserve">Distribution to outside parties will be controlled by other departments such as </w:t>
      </w:r>
      <w:r w:rsidR="005E482B">
        <w:t xml:space="preserve">Sales, </w:t>
      </w:r>
      <w:r w:rsidR="00050437">
        <w:t>Manufacturing, Purchasing and Engineering.</w:t>
      </w:r>
    </w:p>
    <w:p w:rsidR="000B3F69" w:rsidRDefault="000B3F69" w:rsidP="000B3F69">
      <w:pPr>
        <w:ind w:left="720" w:firstLine="720"/>
      </w:pPr>
    </w:p>
    <w:p w:rsidR="00815EF6" w:rsidRDefault="00815EF6" w:rsidP="000B3F69"/>
    <w:p w:rsidR="00815EF6" w:rsidRDefault="00ED6133">
      <w:r>
        <w:rPr>
          <w:b/>
        </w:rPr>
        <w:t>7</w:t>
      </w:r>
      <w:r w:rsidR="00815EF6">
        <w:rPr>
          <w:b/>
        </w:rPr>
        <w:t>.0</w:t>
      </w:r>
      <w:r w:rsidR="00815EF6">
        <w:rPr>
          <w:b/>
        </w:rPr>
        <w:tab/>
        <w:t>EVALUATION</w:t>
      </w:r>
    </w:p>
    <w:p w:rsidR="00815EF6" w:rsidRDefault="00815EF6"/>
    <w:p w:rsidR="00815EF6" w:rsidRDefault="00815EF6">
      <w:r>
        <w:t>Not applicable</w:t>
      </w:r>
      <w:r>
        <w:tab/>
      </w:r>
    </w:p>
    <w:p w:rsidR="00815EF6" w:rsidRDefault="00815EF6"/>
    <w:p w:rsidR="00897F08" w:rsidRDefault="00897F08"/>
    <w:p w:rsidR="00815EF6" w:rsidRDefault="00ED6133">
      <w:r>
        <w:rPr>
          <w:b/>
        </w:rPr>
        <w:t>8</w:t>
      </w:r>
      <w:r w:rsidR="00815EF6">
        <w:rPr>
          <w:b/>
        </w:rPr>
        <w:t>.0</w:t>
      </w:r>
      <w:r w:rsidR="00815EF6">
        <w:rPr>
          <w:b/>
        </w:rPr>
        <w:tab/>
        <w:t>RECORDS</w:t>
      </w:r>
    </w:p>
    <w:p w:rsidR="00815EF6" w:rsidRDefault="00815EF6"/>
    <w:p w:rsidR="00815EF6" w:rsidRDefault="00815EF6">
      <w:r>
        <w:t xml:space="preserve">No records are generated by this </w:t>
      </w:r>
      <w:r w:rsidR="00A76B84">
        <w:t>procedure</w:t>
      </w:r>
      <w:r w:rsidR="004E6C35">
        <w:t>. T</w:t>
      </w:r>
      <w:r>
        <w:t>he details of this instruction indicate where documents and other records may be stored in Document Control.</w:t>
      </w:r>
    </w:p>
    <w:p w:rsidR="00897F08" w:rsidRDefault="00897F08"/>
    <w:p w:rsidR="00897F08" w:rsidRDefault="00897F08"/>
    <w:p w:rsidR="00815EF6" w:rsidRDefault="00985664">
      <w:pPr>
        <w:rPr>
          <w:b/>
        </w:rPr>
      </w:pPr>
      <w:r>
        <w:rPr>
          <w:b/>
        </w:rPr>
        <w:t>9</w:t>
      </w:r>
      <w:r w:rsidR="00815EF6">
        <w:rPr>
          <w:b/>
        </w:rPr>
        <w:t>.0</w:t>
      </w:r>
      <w:r w:rsidR="00815EF6">
        <w:rPr>
          <w:b/>
        </w:rPr>
        <w:tab/>
        <w:t>REVISION HISTORY</w:t>
      </w:r>
    </w:p>
    <w:p w:rsidR="00815EF6" w:rsidRDefault="00815E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815EF6">
        <w:tc>
          <w:tcPr>
            <w:tcW w:w="1008" w:type="dxa"/>
          </w:tcPr>
          <w:p w:rsidR="00815EF6" w:rsidRDefault="00815EF6">
            <w:pPr>
              <w:jc w:val="center"/>
              <w:rPr>
                <w:b/>
              </w:rPr>
            </w:pPr>
            <w:smartTag w:uri="urn:schemas-microsoft-com:office:smarttags" w:element="stockticker">
              <w:r>
                <w:rPr>
                  <w:b/>
                </w:rPr>
                <w:t>DCO</w:t>
              </w:r>
            </w:smartTag>
            <w:r>
              <w:rPr>
                <w:b/>
              </w:rPr>
              <w:t xml:space="preserve"> #</w:t>
            </w:r>
          </w:p>
        </w:tc>
        <w:tc>
          <w:tcPr>
            <w:tcW w:w="720" w:type="dxa"/>
          </w:tcPr>
          <w:p w:rsidR="00815EF6" w:rsidRDefault="00815EF6">
            <w:pPr>
              <w:jc w:val="center"/>
              <w:rPr>
                <w:b/>
              </w:rPr>
            </w:pPr>
            <w:smartTag w:uri="urn:schemas-microsoft-com:office:smarttags" w:element="stockticker">
              <w:r>
                <w:rPr>
                  <w:b/>
                </w:rPr>
                <w:t>REV</w:t>
              </w:r>
            </w:smartTag>
          </w:p>
        </w:tc>
        <w:tc>
          <w:tcPr>
            <w:tcW w:w="1170" w:type="dxa"/>
          </w:tcPr>
          <w:p w:rsidR="00815EF6" w:rsidRDefault="00815EF6">
            <w:pPr>
              <w:jc w:val="center"/>
              <w:rPr>
                <w:b/>
              </w:rPr>
            </w:pPr>
            <w:r>
              <w:rPr>
                <w:b/>
              </w:rPr>
              <w:t>DATE</w:t>
            </w:r>
          </w:p>
        </w:tc>
        <w:tc>
          <w:tcPr>
            <w:tcW w:w="1260" w:type="dxa"/>
          </w:tcPr>
          <w:p w:rsidR="00815EF6" w:rsidRDefault="00815EF6">
            <w:pPr>
              <w:jc w:val="center"/>
              <w:rPr>
                <w:b/>
              </w:rPr>
            </w:pPr>
            <w:r>
              <w:rPr>
                <w:b/>
              </w:rPr>
              <w:t>INITIALS</w:t>
            </w:r>
          </w:p>
        </w:tc>
        <w:tc>
          <w:tcPr>
            <w:tcW w:w="5634" w:type="dxa"/>
          </w:tcPr>
          <w:p w:rsidR="00815EF6" w:rsidRDefault="00815EF6">
            <w:pPr>
              <w:jc w:val="center"/>
              <w:rPr>
                <w:b/>
              </w:rPr>
            </w:pPr>
            <w:r>
              <w:rPr>
                <w:b/>
              </w:rPr>
              <w:t>CHANGES MADE</w:t>
            </w:r>
          </w:p>
        </w:tc>
      </w:tr>
      <w:tr w:rsidR="00815EF6">
        <w:tc>
          <w:tcPr>
            <w:tcW w:w="1008" w:type="dxa"/>
          </w:tcPr>
          <w:p w:rsidR="00815EF6" w:rsidRDefault="00815EF6">
            <w:r>
              <w:t>449</w:t>
            </w:r>
          </w:p>
        </w:tc>
        <w:tc>
          <w:tcPr>
            <w:tcW w:w="720" w:type="dxa"/>
          </w:tcPr>
          <w:p w:rsidR="00815EF6" w:rsidRDefault="00815EF6">
            <w:r>
              <w:t>A</w:t>
            </w:r>
          </w:p>
        </w:tc>
        <w:tc>
          <w:tcPr>
            <w:tcW w:w="1170" w:type="dxa"/>
          </w:tcPr>
          <w:p w:rsidR="00815EF6" w:rsidRDefault="00815EF6">
            <w:smartTag w:uri="urn:schemas-microsoft-com:office:smarttags" w:element="date">
              <w:smartTagPr>
                <w:attr w:name="Year" w:val="2002"/>
                <w:attr w:name="Day" w:val="1"/>
                <w:attr w:name="Month" w:val="8"/>
                <w:attr w:name="ls" w:val="trans"/>
              </w:smartTagPr>
              <w:r>
                <w:t>8/1/02</w:t>
              </w:r>
            </w:smartTag>
          </w:p>
        </w:tc>
        <w:tc>
          <w:tcPr>
            <w:tcW w:w="1260" w:type="dxa"/>
          </w:tcPr>
          <w:p w:rsidR="00815EF6" w:rsidRDefault="00815EF6">
            <w:r>
              <w:t>SW</w:t>
            </w:r>
          </w:p>
        </w:tc>
        <w:tc>
          <w:tcPr>
            <w:tcW w:w="5634" w:type="dxa"/>
          </w:tcPr>
          <w:p w:rsidR="00815EF6" w:rsidRDefault="00815EF6">
            <w:r>
              <w:t>Initial Release</w:t>
            </w:r>
          </w:p>
        </w:tc>
      </w:tr>
      <w:tr w:rsidR="00815EF6">
        <w:tc>
          <w:tcPr>
            <w:tcW w:w="1008" w:type="dxa"/>
          </w:tcPr>
          <w:p w:rsidR="00815EF6" w:rsidRDefault="00815EF6">
            <w:r>
              <w:t>546</w:t>
            </w:r>
          </w:p>
        </w:tc>
        <w:tc>
          <w:tcPr>
            <w:tcW w:w="720" w:type="dxa"/>
          </w:tcPr>
          <w:p w:rsidR="00815EF6" w:rsidRDefault="00815EF6">
            <w:r>
              <w:t>B</w:t>
            </w:r>
          </w:p>
        </w:tc>
        <w:tc>
          <w:tcPr>
            <w:tcW w:w="1170" w:type="dxa"/>
          </w:tcPr>
          <w:p w:rsidR="00815EF6" w:rsidRDefault="00815EF6">
            <w:smartTag w:uri="urn:schemas-microsoft-com:office:smarttags" w:element="date">
              <w:smartTagPr>
                <w:attr w:name="Year" w:val="2003"/>
                <w:attr w:name="Day" w:val="29"/>
                <w:attr w:name="Month" w:val="5"/>
                <w:attr w:name="ls" w:val="trans"/>
              </w:smartTagPr>
              <w:r>
                <w:t>5/29/03</w:t>
              </w:r>
            </w:smartTag>
          </w:p>
        </w:tc>
        <w:tc>
          <w:tcPr>
            <w:tcW w:w="1260" w:type="dxa"/>
          </w:tcPr>
          <w:p w:rsidR="00815EF6" w:rsidRDefault="00815EF6">
            <w:r>
              <w:t>MB</w:t>
            </w:r>
          </w:p>
        </w:tc>
        <w:tc>
          <w:tcPr>
            <w:tcW w:w="5634" w:type="dxa"/>
          </w:tcPr>
          <w:p w:rsidR="00815EF6" w:rsidRDefault="00815EF6">
            <w:r>
              <w:t>Strengthening locations and instructions for storage of controlled documents, updated location of vendor emails.</w:t>
            </w:r>
          </w:p>
        </w:tc>
      </w:tr>
      <w:tr w:rsidR="00815EF6">
        <w:tc>
          <w:tcPr>
            <w:tcW w:w="1008" w:type="dxa"/>
          </w:tcPr>
          <w:p w:rsidR="00815EF6" w:rsidRDefault="00815EF6">
            <w:r>
              <w:t>598</w:t>
            </w:r>
          </w:p>
        </w:tc>
        <w:tc>
          <w:tcPr>
            <w:tcW w:w="720" w:type="dxa"/>
          </w:tcPr>
          <w:p w:rsidR="00815EF6" w:rsidRDefault="00815EF6">
            <w:r>
              <w:t>C</w:t>
            </w:r>
          </w:p>
        </w:tc>
        <w:tc>
          <w:tcPr>
            <w:tcW w:w="1170" w:type="dxa"/>
          </w:tcPr>
          <w:p w:rsidR="00815EF6" w:rsidRDefault="00815EF6">
            <w:smartTag w:uri="urn:schemas-microsoft-com:office:smarttags" w:element="date">
              <w:smartTagPr>
                <w:attr w:name="Year" w:val="2003"/>
                <w:attr w:name="Day" w:val="13"/>
                <w:attr w:name="Month" w:val="8"/>
                <w:attr w:name="ls" w:val="trans"/>
              </w:smartTagPr>
              <w:r>
                <w:t>8/13/03</w:t>
              </w:r>
            </w:smartTag>
          </w:p>
        </w:tc>
        <w:tc>
          <w:tcPr>
            <w:tcW w:w="1260" w:type="dxa"/>
          </w:tcPr>
          <w:p w:rsidR="00815EF6" w:rsidRDefault="00815EF6">
            <w:smartTag w:uri="urn:schemas-microsoft-com:office:smarttags" w:element="stockticker">
              <w:r>
                <w:t>SLB</w:t>
              </w:r>
            </w:smartTag>
          </w:p>
        </w:tc>
        <w:tc>
          <w:tcPr>
            <w:tcW w:w="5634" w:type="dxa"/>
          </w:tcPr>
          <w:p w:rsidR="00815EF6" w:rsidRDefault="00815EF6">
            <w:r>
              <w:t>Rewrite of the procedure</w:t>
            </w:r>
          </w:p>
        </w:tc>
      </w:tr>
      <w:tr w:rsidR="00815EF6">
        <w:tc>
          <w:tcPr>
            <w:tcW w:w="1008" w:type="dxa"/>
          </w:tcPr>
          <w:p w:rsidR="00815EF6" w:rsidRDefault="00815EF6">
            <w:r>
              <w:t>640</w:t>
            </w:r>
          </w:p>
        </w:tc>
        <w:tc>
          <w:tcPr>
            <w:tcW w:w="720" w:type="dxa"/>
          </w:tcPr>
          <w:p w:rsidR="00815EF6" w:rsidRDefault="00815EF6">
            <w:r>
              <w:t>D</w:t>
            </w:r>
          </w:p>
        </w:tc>
        <w:tc>
          <w:tcPr>
            <w:tcW w:w="1170" w:type="dxa"/>
          </w:tcPr>
          <w:p w:rsidR="00815EF6" w:rsidRDefault="00815EF6">
            <w:smartTag w:uri="urn:schemas-microsoft-com:office:smarttags" w:element="date">
              <w:smartTagPr>
                <w:attr w:name="Year" w:val="2003"/>
                <w:attr w:name="Day" w:val="1"/>
                <w:attr w:name="Month" w:val="10"/>
                <w:attr w:name="ls" w:val="trans"/>
              </w:smartTagPr>
              <w:r>
                <w:t>10/1/03</w:t>
              </w:r>
            </w:smartTag>
          </w:p>
        </w:tc>
        <w:tc>
          <w:tcPr>
            <w:tcW w:w="1260" w:type="dxa"/>
          </w:tcPr>
          <w:p w:rsidR="00815EF6" w:rsidRDefault="00815EF6">
            <w:smartTag w:uri="urn:schemas-microsoft-com:office:smarttags" w:element="stockticker">
              <w:r>
                <w:t>SLB</w:t>
              </w:r>
            </w:smartTag>
          </w:p>
        </w:tc>
        <w:tc>
          <w:tcPr>
            <w:tcW w:w="5634" w:type="dxa"/>
          </w:tcPr>
          <w:p w:rsidR="00815EF6" w:rsidRDefault="00815EF6">
            <w:r>
              <w:t>Updated paths</w:t>
            </w:r>
          </w:p>
        </w:tc>
      </w:tr>
      <w:tr w:rsidR="00815EF6">
        <w:tc>
          <w:tcPr>
            <w:tcW w:w="1008" w:type="dxa"/>
          </w:tcPr>
          <w:p w:rsidR="00815EF6" w:rsidRDefault="00815EF6">
            <w:r>
              <w:t>665</w:t>
            </w:r>
          </w:p>
        </w:tc>
        <w:tc>
          <w:tcPr>
            <w:tcW w:w="720" w:type="dxa"/>
          </w:tcPr>
          <w:p w:rsidR="00815EF6" w:rsidRDefault="00815EF6">
            <w:r>
              <w:t>E</w:t>
            </w:r>
          </w:p>
        </w:tc>
        <w:tc>
          <w:tcPr>
            <w:tcW w:w="1170" w:type="dxa"/>
          </w:tcPr>
          <w:p w:rsidR="00815EF6" w:rsidRDefault="00815EF6">
            <w:smartTag w:uri="urn:schemas-microsoft-com:office:smarttags" w:element="date">
              <w:smartTagPr>
                <w:attr w:name="Year" w:val="2003"/>
                <w:attr w:name="Day" w:val="3"/>
                <w:attr w:name="Month" w:val="11"/>
                <w:attr w:name="ls" w:val="trans"/>
              </w:smartTagPr>
              <w:r>
                <w:t>11/3/03</w:t>
              </w:r>
            </w:smartTag>
          </w:p>
        </w:tc>
        <w:tc>
          <w:tcPr>
            <w:tcW w:w="1260" w:type="dxa"/>
          </w:tcPr>
          <w:p w:rsidR="00815EF6" w:rsidRDefault="00815EF6">
            <w:smartTag w:uri="urn:schemas-microsoft-com:office:smarttags" w:element="stockticker">
              <w:r>
                <w:t>SLB</w:t>
              </w:r>
            </w:smartTag>
          </w:p>
        </w:tc>
        <w:tc>
          <w:tcPr>
            <w:tcW w:w="5634" w:type="dxa"/>
          </w:tcPr>
          <w:p w:rsidR="00815EF6" w:rsidRDefault="00815EF6">
            <w:r>
              <w:t>Gave ledgers numbers and included minutes from meeting section</w:t>
            </w:r>
          </w:p>
        </w:tc>
      </w:tr>
      <w:tr w:rsidR="00815EF6">
        <w:tc>
          <w:tcPr>
            <w:tcW w:w="1008" w:type="dxa"/>
          </w:tcPr>
          <w:p w:rsidR="00815EF6" w:rsidRDefault="00815EF6">
            <w:r>
              <w:t>669</w:t>
            </w:r>
          </w:p>
        </w:tc>
        <w:tc>
          <w:tcPr>
            <w:tcW w:w="720" w:type="dxa"/>
          </w:tcPr>
          <w:p w:rsidR="00815EF6" w:rsidRDefault="00815EF6">
            <w:r>
              <w:t>F</w:t>
            </w:r>
          </w:p>
        </w:tc>
        <w:tc>
          <w:tcPr>
            <w:tcW w:w="1170" w:type="dxa"/>
          </w:tcPr>
          <w:p w:rsidR="00815EF6" w:rsidRDefault="00815EF6">
            <w:smartTag w:uri="urn:schemas-microsoft-com:office:smarttags" w:element="date">
              <w:smartTagPr>
                <w:attr w:name="Year" w:val="2003"/>
                <w:attr w:name="Day" w:val="26"/>
                <w:attr w:name="Month" w:val="11"/>
                <w:attr w:name="ls" w:val="trans"/>
              </w:smartTagPr>
              <w:r>
                <w:t>11/26/03</w:t>
              </w:r>
            </w:smartTag>
          </w:p>
        </w:tc>
        <w:tc>
          <w:tcPr>
            <w:tcW w:w="1260" w:type="dxa"/>
          </w:tcPr>
          <w:p w:rsidR="00815EF6" w:rsidRDefault="00815EF6">
            <w:smartTag w:uri="urn:schemas-microsoft-com:office:smarttags" w:element="stockticker">
              <w:r>
                <w:t>SLB</w:t>
              </w:r>
            </w:smartTag>
          </w:p>
        </w:tc>
        <w:tc>
          <w:tcPr>
            <w:tcW w:w="5634" w:type="dxa"/>
          </w:tcPr>
          <w:p w:rsidR="00815EF6" w:rsidRDefault="00815EF6">
            <w:r>
              <w:t>Added the media cabinet section</w:t>
            </w:r>
          </w:p>
        </w:tc>
      </w:tr>
      <w:tr w:rsidR="00815EF6">
        <w:tc>
          <w:tcPr>
            <w:tcW w:w="1008" w:type="dxa"/>
          </w:tcPr>
          <w:p w:rsidR="00815EF6" w:rsidRDefault="00815EF6">
            <w:r>
              <w:t>708</w:t>
            </w:r>
          </w:p>
        </w:tc>
        <w:tc>
          <w:tcPr>
            <w:tcW w:w="720" w:type="dxa"/>
          </w:tcPr>
          <w:p w:rsidR="00815EF6" w:rsidRDefault="00815EF6">
            <w:r>
              <w:t>G</w:t>
            </w:r>
          </w:p>
        </w:tc>
        <w:tc>
          <w:tcPr>
            <w:tcW w:w="1170" w:type="dxa"/>
          </w:tcPr>
          <w:p w:rsidR="00815EF6" w:rsidRDefault="00815EF6">
            <w:smartTag w:uri="urn:schemas-microsoft-com:office:smarttags" w:element="date">
              <w:smartTagPr>
                <w:attr w:name="Year" w:val="2004"/>
                <w:attr w:name="Day" w:val="17"/>
                <w:attr w:name="Month" w:val="2"/>
                <w:attr w:name="ls" w:val="trans"/>
              </w:smartTagPr>
              <w:r>
                <w:t>2/17/04</w:t>
              </w:r>
            </w:smartTag>
          </w:p>
        </w:tc>
        <w:tc>
          <w:tcPr>
            <w:tcW w:w="1260" w:type="dxa"/>
          </w:tcPr>
          <w:p w:rsidR="00815EF6" w:rsidRDefault="00815EF6">
            <w:smartTag w:uri="urn:schemas-microsoft-com:office:smarttags" w:element="stockticker">
              <w:r>
                <w:t>SLB</w:t>
              </w:r>
            </w:smartTag>
          </w:p>
        </w:tc>
        <w:tc>
          <w:tcPr>
            <w:tcW w:w="5634" w:type="dxa"/>
          </w:tcPr>
          <w:p w:rsidR="00815EF6" w:rsidRDefault="00815EF6">
            <w:r>
              <w:t>Modified the paths of the work instructions</w:t>
            </w:r>
          </w:p>
        </w:tc>
      </w:tr>
      <w:tr w:rsidR="00815EF6">
        <w:tc>
          <w:tcPr>
            <w:tcW w:w="1008" w:type="dxa"/>
          </w:tcPr>
          <w:p w:rsidR="00815EF6" w:rsidRDefault="00815EF6">
            <w:r>
              <w:t>803</w:t>
            </w:r>
          </w:p>
        </w:tc>
        <w:tc>
          <w:tcPr>
            <w:tcW w:w="720" w:type="dxa"/>
          </w:tcPr>
          <w:p w:rsidR="00815EF6" w:rsidRDefault="00815EF6">
            <w:r>
              <w:t>H</w:t>
            </w:r>
          </w:p>
        </w:tc>
        <w:tc>
          <w:tcPr>
            <w:tcW w:w="1170" w:type="dxa"/>
          </w:tcPr>
          <w:p w:rsidR="00815EF6" w:rsidRDefault="00815EF6">
            <w:smartTag w:uri="urn:schemas-microsoft-com:office:smarttags" w:element="date">
              <w:smartTagPr>
                <w:attr w:name="Year" w:val="2004"/>
                <w:attr w:name="Day" w:val="25"/>
                <w:attr w:name="Month" w:val="8"/>
                <w:attr w:name="ls" w:val="trans"/>
              </w:smartTagPr>
              <w:r>
                <w:t>8/25/04</w:t>
              </w:r>
            </w:smartTag>
          </w:p>
        </w:tc>
        <w:tc>
          <w:tcPr>
            <w:tcW w:w="1260" w:type="dxa"/>
          </w:tcPr>
          <w:p w:rsidR="00815EF6" w:rsidRDefault="00815EF6">
            <w:r>
              <w:t>SLB</w:t>
            </w:r>
          </w:p>
        </w:tc>
        <w:tc>
          <w:tcPr>
            <w:tcW w:w="5634" w:type="dxa"/>
          </w:tcPr>
          <w:p w:rsidR="00815EF6" w:rsidRDefault="00815EF6">
            <w:r>
              <w:t>Added more to standards area and did all around modification</w:t>
            </w:r>
          </w:p>
        </w:tc>
      </w:tr>
      <w:tr w:rsidR="00815EF6">
        <w:tc>
          <w:tcPr>
            <w:tcW w:w="1008" w:type="dxa"/>
          </w:tcPr>
          <w:p w:rsidR="00815EF6" w:rsidRDefault="00815EF6">
            <w:r>
              <w:t>824</w:t>
            </w:r>
          </w:p>
        </w:tc>
        <w:tc>
          <w:tcPr>
            <w:tcW w:w="720" w:type="dxa"/>
          </w:tcPr>
          <w:p w:rsidR="00815EF6" w:rsidRDefault="00815EF6">
            <w:r>
              <w:t>I</w:t>
            </w:r>
          </w:p>
        </w:tc>
        <w:tc>
          <w:tcPr>
            <w:tcW w:w="1170" w:type="dxa"/>
          </w:tcPr>
          <w:p w:rsidR="00815EF6" w:rsidRDefault="00815EF6">
            <w:smartTag w:uri="urn:schemas-microsoft-com:office:smarttags" w:element="date">
              <w:smartTagPr>
                <w:attr w:name="Year" w:val="2004"/>
                <w:attr w:name="Day" w:val="20"/>
                <w:attr w:name="Month" w:val="12"/>
                <w:attr w:name="ls" w:val="trans"/>
              </w:smartTagPr>
              <w:r>
                <w:t>12/20/04</w:t>
              </w:r>
            </w:smartTag>
          </w:p>
        </w:tc>
        <w:tc>
          <w:tcPr>
            <w:tcW w:w="1260" w:type="dxa"/>
          </w:tcPr>
          <w:p w:rsidR="00815EF6" w:rsidRDefault="00815EF6">
            <w:smartTag w:uri="urn:schemas-microsoft-com:office:smarttags" w:element="stockticker">
              <w:r>
                <w:t>SLB</w:t>
              </w:r>
            </w:smartTag>
          </w:p>
        </w:tc>
        <w:tc>
          <w:tcPr>
            <w:tcW w:w="5634" w:type="dxa"/>
          </w:tcPr>
          <w:p w:rsidR="00815EF6" w:rsidRDefault="00815EF6">
            <w:r>
              <w:t xml:space="preserve">Added section about </w:t>
            </w:r>
            <w:smartTag w:uri="urn:schemas-microsoft-com:office:smarttags" w:element="stockticker">
              <w:r>
                <w:t>USB</w:t>
              </w:r>
            </w:smartTag>
            <w:r>
              <w:t xml:space="preserve"> Product ID</w:t>
            </w:r>
          </w:p>
        </w:tc>
      </w:tr>
      <w:tr w:rsidR="005D5AEC">
        <w:tc>
          <w:tcPr>
            <w:tcW w:w="1008" w:type="dxa"/>
          </w:tcPr>
          <w:p w:rsidR="005D5AEC" w:rsidRDefault="00A16C71">
            <w:r>
              <w:t>1031</w:t>
            </w:r>
          </w:p>
        </w:tc>
        <w:tc>
          <w:tcPr>
            <w:tcW w:w="720" w:type="dxa"/>
          </w:tcPr>
          <w:p w:rsidR="005D5AEC" w:rsidRDefault="005D5AEC">
            <w:r>
              <w:t>J</w:t>
            </w:r>
          </w:p>
        </w:tc>
        <w:tc>
          <w:tcPr>
            <w:tcW w:w="1170" w:type="dxa"/>
          </w:tcPr>
          <w:p w:rsidR="005D5AEC" w:rsidRDefault="005D5AEC">
            <w:smartTag w:uri="urn:schemas-microsoft-com:office:smarttags" w:element="date">
              <w:smartTagPr>
                <w:attr w:name="Year" w:val="2007"/>
                <w:attr w:name="Day" w:val="8"/>
                <w:attr w:name="Month" w:val="8"/>
                <w:attr w:name="ls" w:val="trans"/>
              </w:smartTagPr>
              <w:r>
                <w:t>8/8/07</w:t>
              </w:r>
            </w:smartTag>
          </w:p>
        </w:tc>
        <w:tc>
          <w:tcPr>
            <w:tcW w:w="1260" w:type="dxa"/>
          </w:tcPr>
          <w:p w:rsidR="005D5AEC" w:rsidRDefault="005D5AEC">
            <w:r>
              <w:t>HKB</w:t>
            </w:r>
          </w:p>
        </w:tc>
        <w:tc>
          <w:tcPr>
            <w:tcW w:w="5634" w:type="dxa"/>
          </w:tcPr>
          <w:p w:rsidR="005D5AEC" w:rsidRDefault="005D5AEC">
            <w:r>
              <w:t>Updated where the current drawing files are stored on the network.  Removed references to Visual.</w:t>
            </w:r>
          </w:p>
        </w:tc>
      </w:tr>
      <w:tr w:rsidR="00C505B7" w:rsidTr="00C505B7">
        <w:tc>
          <w:tcPr>
            <w:tcW w:w="1008" w:type="dxa"/>
            <w:tcBorders>
              <w:top w:val="single" w:sz="4" w:space="0" w:color="auto"/>
              <w:left w:val="single" w:sz="4" w:space="0" w:color="auto"/>
              <w:bottom w:val="single" w:sz="4" w:space="0" w:color="auto"/>
              <w:right w:val="single" w:sz="4" w:space="0" w:color="auto"/>
            </w:tcBorders>
          </w:tcPr>
          <w:p w:rsidR="00C505B7" w:rsidRDefault="00402623" w:rsidP="00552973">
            <w:r>
              <w:t>1266</w:t>
            </w:r>
          </w:p>
        </w:tc>
        <w:tc>
          <w:tcPr>
            <w:tcW w:w="720" w:type="dxa"/>
            <w:tcBorders>
              <w:top w:val="single" w:sz="4" w:space="0" w:color="auto"/>
              <w:left w:val="single" w:sz="4" w:space="0" w:color="auto"/>
              <w:bottom w:val="single" w:sz="4" w:space="0" w:color="auto"/>
              <w:right w:val="single" w:sz="4" w:space="0" w:color="auto"/>
            </w:tcBorders>
          </w:tcPr>
          <w:p w:rsidR="00C505B7" w:rsidRDefault="00C505B7" w:rsidP="00552973">
            <w:r>
              <w:t>K</w:t>
            </w:r>
          </w:p>
        </w:tc>
        <w:tc>
          <w:tcPr>
            <w:tcW w:w="1170" w:type="dxa"/>
            <w:tcBorders>
              <w:top w:val="single" w:sz="4" w:space="0" w:color="auto"/>
              <w:left w:val="single" w:sz="4" w:space="0" w:color="auto"/>
              <w:bottom w:val="single" w:sz="4" w:space="0" w:color="auto"/>
              <w:right w:val="single" w:sz="4" w:space="0" w:color="auto"/>
            </w:tcBorders>
          </w:tcPr>
          <w:p w:rsidR="00C505B7" w:rsidRDefault="009B2E56" w:rsidP="00552973">
            <w:r>
              <w:t>9/</w:t>
            </w:r>
            <w:r w:rsidR="00402623">
              <w:t>23</w:t>
            </w:r>
            <w:r w:rsidR="00EA4488">
              <w:t>/09</w:t>
            </w:r>
          </w:p>
        </w:tc>
        <w:tc>
          <w:tcPr>
            <w:tcW w:w="1260" w:type="dxa"/>
            <w:tcBorders>
              <w:top w:val="single" w:sz="4" w:space="0" w:color="auto"/>
              <w:left w:val="single" w:sz="4" w:space="0" w:color="auto"/>
              <w:bottom w:val="single" w:sz="4" w:space="0" w:color="auto"/>
              <w:right w:val="single" w:sz="4" w:space="0" w:color="auto"/>
            </w:tcBorders>
          </w:tcPr>
          <w:p w:rsidR="00C505B7" w:rsidRDefault="00C505B7" w:rsidP="00552973">
            <w:r>
              <w:t>WJM</w:t>
            </w:r>
          </w:p>
        </w:tc>
        <w:tc>
          <w:tcPr>
            <w:tcW w:w="5634" w:type="dxa"/>
            <w:tcBorders>
              <w:top w:val="single" w:sz="4" w:space="0" w:color="auto"/>
              <w:left w:val="single" w:sz="4" w:space="0" w:color="auto"/>
              <w:bottom w:val="single" w:sz="4" w:space="0" w:color="auto"/>
              <w:right w:val="single" w:sz="4" w:space="0" w:color="auto"/>
            </w:tcBorders>
          </w:tcPr>
          <w:p w:rsidR="00C505B7" w:rsidRDefault="00BC57AE" w:rsidP="00552973">
            <w:r>
              <w:t xml:space="preserve">Updated to file electronically </w:t>
            </w:r>
            <w:r w:rsidR="00A032DD">
              <w:t>&amp; Doc-</w:t>
            </w:r>
            <w:proofErr w:type="spellStart"/>
            <w:r w:rsidR="00A032DD">
              <w:t>Trak</w:t>
            </w:r>
            <w:proofErr w:type="spellEnd"/>
            <w:r w:rsidR="00A032DD">
              <w:t xml:space="preserve"> instructions.</w:t>
            </w:r>
          </w:p>
        </w:tc>
      </w:tr>
      <w:tr w:rsidR="00073B4E" w:rsidTr="00C505B7">
        <w:tc>
          <w:tcPr>
            <w:tcW w:w="1008" w:type="dxa"/>
            <w:tcBorders>
              <w:top w:val="single" w:sz="4" w:space="0" w:color="auto"/>
              <w:left w:val="single" w:sz="4" w:space="0" w:color="auto"/>
              <w:bottom w:val="single" w:sz="4" w:space="0" w:color="auto"/>
              <w:right w:val="single" w:sz="4" w:space="0" w:color="auto"/>
            </w:tcBorders>
          </w:tcPr>
          <w:p w:rsidR="00073B4E" w:rsidRDefault="00073B4E" w:rsidP="00985664">
            <w:r>
              <w:t>194</w:t>
            </w:r>
            <w:r w:rsidR="00985664">
              <w:t>7</w:t>
            </w:r>
          </w:p>
        </w:tc>
        <w:tc>
          <w:tcPr>
            <w:tcW w:w="720" w:type="dxa"/>
            <w:tcBorders>
              <w:top w:val="single" w:sz="4" w:space="0" w:color="auto"/>
              <w:left w:val="single" w:sz="4" w:space="0" w:color="auto"/>
              <w:bottom w:val="single" w:sz="4" w:space="0" w:color="auto"/>
              <w:right w:val="single" w:sz="4" w:space="0" w:color="auto"/>
            </w:tcBorders>
          </w:tcPr>
          <w:p w:rsidR="00073B4E" w:rsidRDefault="00073B4E" w:rsidP="00552973">
            <w:r>
              <w:t>L</w:t>
            </w:r>
          </w:p>
        </w:tc>
        <w:tc>
          <w:tcPr>
            <w:tcW w:w="1170" w:type="dxa"/>
            <w:tcBorders>
              <w:top w:val="single" w:sz="4" w:space="0" w:color="auto"/>
              <w:left w:val="single" w:sz="4" w:space="0" w:color="auto"/>
              <w:bottom w:val="single" w:sz="4" w:space="0" w:color="auto"/>
              <w:right w:val="single" w:sz="4" w:space="0" w:color="auto"/>
            </w:tcBorders>
          </w:tcPr>
          <w:p w:rsidR="00073B4E" w:rsidRDefault="00E229AC" w:rsidP="00552973">
            <w:r>
              <w:t>10/1/20</w:t>
            </w:r>
          </w:p>
        </w:tc>
        <w:tc>
          <w:tcPr>
            <w:tcW w:w="1260" w:type="dxa"/>
            <w:tcBorders>
              <w:top w:val="single" w:sz="4" w:space="0" w:color="auto"/>
              <w:left w:val="single" w:sz="4" w:space="0" w:color="auto"/>
              <w:bottom w:val="single" w:sz="4" w:space="0" w:color="auto"/>
              <w:right w:val="single" w:sz="4" w:space="0" w:color="auto"/>
            </w:tcBorders>
          </w:tcPr>
          <w:p w:rsidR="00073B4E" w:rsidRDefault="00073B4E" w:rsidP="00552973">
            <w:r>
              <w:t>LAB</w:t>
            </w:r>
          </w:p>
        </w:tc>
        <w:tc>
          <w:tcPr>
            <w:tcW w:w="5634" w:type="dxa"/>
            <w:tcBorders>
              <w:top w:val="single" w:sz="4" w:space="0" w:color="auto"/>
              <w:left w:val="single" w:sz="4" w:space="0" w:color="auto"/>
              <w:bottom w:val="single" w:sz="4" w:space="0" w:color="auto"/>
              <w:right w:val="single" w:sz="4" w:space="0" w:color="auto"/>
            </w:tcBorders>
          </w:tcPr>
          <w:p w:rsidR="00073B4E" w:rsidRDefault="00ED6133" w:rsidP="00552973">
            <w:r>
              <w:t>Complete rewrite to update to current</w:t>
            </w:r>
            <w:r w:rsidR="00073B4E">
              <w:t xml:space="preserve"> procedures and BSD.</w:t>
            </w:r>
          </w:p>
        </w:tc>
      </w:tr>
    </w:tbl>
    <w:p w:rsidR="00815EF6" w:rsidRDefault="00815EF6"/>
    <w:sectPr w:rsidR="00815EF6">
      <w:type w:val="continuous"/>
      <w:pgSz w:w="12240" w:h="15840"/>
      <w:pgMar w:top="1440" w:right="990" w:bottom="45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DD8" w:rsidRDefault="001D3DD8">
      <w:r>
        <w:separator/>
      </w:r>
    </w:p>
  </w:endnote>
  <w:endnote w:type="continuationSeparator" w:id="0">
    <w:p w:rsidR="001D3DD8" w:rsidRDefault="001D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E34" w:rsidRDefault="00DE3E34">
    <w:pPr>
      <w:pStyle w:val="Footer"/>
      <w:tabs>
        <w:tab w:val="clear" w:pos="4320"/>
        <w:tab w:val="clear" w:pos="8640"/>
      </w:tabs>
      <w:jc w:val="center"/>
    </w:pPr>
    <w:r>
      <w:rPr>
        <w:rStyle w:val="PageNumber"/>
      </w:rPr>
      <w:fldChar w:fldCharType="begin"/>
    </w:r>
    <w:r>
      <w:rPr>
        <w:rStyle w:val="PageNumber"/>
      </w:rPr>
      <w:instrText xml:space="preserve"> PAGE </w:instrText>
    </w:r>
    <w:r>
      <w:rPr>
        <w:rStyle w:val="PageNumber"/>
      </w:rPr>
      <w:fldChar w:fldCharType="separate"/>
    </w:r>
    <w:r w:rsidR="009C13D1">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DD8" w:rsidRDefault="001D3DD8">
      <w:r>
        <w:separator/>
      </w:r>
    </w:p>
  </w:footnote>
  <w:footnote w:type="continuationSeparator" w:id="0">
    <w:p w:rsidR="001D3DD8" w:rsidRDefault="001D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E34" w:rsidRDefault="00DE3E34">
    <w:pPr>
      <w:pStyle w:val="Header"/>
      <w:tabs>
        <w:tab w:val="clear" w:pos="4320"/>
        <w:tab w:val="clear" w:pos="8640"/>
      </w:tabs>
      <w:rPr>
        <w:sz w:val="20"/>
      </w:rPr>
    </w:pPr>
    <w:r>
      <w:rPr>
        <w:sz w:val="20"/>
      </w:rPr>
      <w:t>Title:</w:t>
    </w:r>
    <w:r>
      <w:rPr>
        <w:sz w:val="20"/>
      </w:rPr>
      <w:tab/>
      <w:t>Document Control Filing Responsibilities</w:t>
    </w:r>
    <w:r>
      <w:rPr>
        <w:sz w:val="20"/>
      </w:rPr>
      <w:tab/>
    </w:r>
    <w:r>
      <w:rPr>
        <w:sz w:val="20"/>
      </w:rPr>
      <w:tab/>
    </w:r>
    <w:r>
      <w:rPr>
        <w:sz w:val="20"/>
      </w:rPr>
      <w:tab/>
    </w:r>
    <w:r>
      <w:rPr>
        <w:sz w:val="20"/>
      </w:rPr>
      <w:tab/>
    </w:r>
    <w:r>
      <w:rPr>
        <w:sz w:val="20"/>
      </w:rPr>
      <w:tab/>
      <w:t>Author: Document Control</w:t>
    </w:r>
  </w:p>
  <w:p w:rsidR="00DE3E34" w:rsidRDefault="00DE3E34">
    <w:pPr>
      <w:pStyle w:val="Header"/>
      <w:tabs>
        <w:tab w:val="clear" w:pos="4320"/>
        <w:tab w:val="clear" w:pos="8640"/>
      </w:tabs>
      <w:rPr>
        <w:sz w:val="20"/>
      </w:rPr>
    </w:pPr>
    <w:smartTag w:uri="urn:schemas-microsoft-com:office:smarttags" w:element="stockticker">
      <w:r>
        <w:rPr>
          <w:sz w:val="20"/>
        </w:rPr>
        <w:t>DOC</w:t>
      </w:r>
    </w:smartTag>
    <w:r>
      <w:rPr>
        <w:sz w:val="20"/>
      </w:rPr>
      <w:t xml:space="preserve"> Number:</w:t>
    </w:r>
    <w:r>
      <w:rPr>
        <w:sz w:val="20"/>
      </w:rPr>
      <w:tab/>
      <w:t>D0001.4003</w:t>
    </w:r>
  </w:p>
  <w:p w:rsidR="00DE3E34" w:rsidRDefault="00DE3E34">
    <w:pPr>
      <w:pStyle w:val="Header"/>
      <w:pBdr>
        <w:bottom w:val="single" w:sz="12" w:space="1" w:color="auto"/>
      </w:pBdr>
      <w:tabs>
        <w:tab w:val="clear" w:pos="4320"/>
        <w:tab w:val="clear" w:pos="8640"/>
      </w:tabs>
      <w:rPr>
        <w:sz w:val="20"/>
      </w:rPr>
    </w:pPr>
    <w:r>
      <w:rPr>
        <w:sz w:val="20"/>
      </w:rPr>
      <w:t>Revision:</w:t>
    </w:r>
    <w:r>
      <w:rPr>
        <w:sz w:val="20"/>
      </w:rPr>
      <w:tab/>
    </w:r>
    <w:r w:rsidR="00073B4E">
      <w:rPr>
        <w:sz w:val="20"/>
      </w:rPr>
      <w:t>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02A"/>
    <w:multiLevelType w:val="hybridMultilevel"/>
    <w:tmpl w:val="80ACEFA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6175A74"/>
    <w:multiLevelType w:val="singleLevel"/>
    <w:tmpl w:val="A35201C8"/>
    <w:lvl w:ilvl="0">
      <w:start w:val="3"/>
      <w:numFmt w:val="decimal"/>
      <w:lvlText w:val="%1. "/>
      <w:legacy w:legacy="1" w:legacySpace="0" w:legacyIndent="360"/>
      <w:lvlJc w:val="left"/>
      <w:pPr>
        <w:ind w:left="360" w:hanging="360"/>
      </w:pPr>
      <w:rPr>
        <w:rFonts w:ascii="Arial" w:hAnsi="Arial" w:hint="default"/>
        <w:b w:val="0"/>
        <w:i w:val="0"/>
        <w:sz w:val="40"/>
        <w:u w:val="none"/>
      </w:rPr>
    </w:lvl>
  </w:abstractNum>
  <w:abstractNum w:abstractNumId="2" w15:restartNumberingAfterBreak="0">
    <w:nsid w:val="0ABA4312"/>
    <w:multiLevelType w:val="hybridMultilevel"/>
    <w:tmpl w:val="3ECA2B12"/>
    <w:lvl w:ilvl="0" w:tplc="317CB72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22308C8"/>
    <w:multiLevelType w:val="singleLevel"/>
    <w:tmpl w:val="1FAC56A4"/>
    <w:lvl w:ilvl="0">
      <w:start w:val="1"/>
      <w:numFmt w:val="decimal"/>
      <w:lvlText w:val="%1. "/>
      <w:legacy w:legacy="1" w:legacySpace="0" w:legacyIndent="360"/>
      <w:lvlJc w:val="left"/>
      <w:pPr>
        <w:ind w:left="360" w:hanging="360"/>
      </w:pPr>
      <w:rPr>
        <w:rFonts w:ascii="Arial" w:hAnsi="Arial" w:hint="default"/>
        <w:b w:val="0"/>
        <w:i w:val="0"/>
        <w:sz w:val="40"/>
        <w:u w:val="none"/>
      </w:rPr>
    </w:lvl>
  </w:abstractNum>
  <w:abstractNum w:abstractNumId="4" w15:restartNumberingAfterBreak="0">
    <w:nsid w:val="13A546B6"/>
    <w:multiLevelType w:val="singleLevel"/>
    <w:tmpl w:val="CEF4F40A"/>
    <w:lvl w:ilvl="0">
      <w:start w:val="7"/>
      <w:numFmt w:val="decimal"/>
      <w:lvlText w:val="%1. "/>
      <w:legacy w:legacy="1" w:legacySpace="0" w:legacyIndent="360"/>
      <w:lvlJc w:val="left"/>
      <w:pPr>
        <w:ind w:left="360" w:hanging="360"/>
      </w:pPr>
      <w:rPr>
        <w:rFonts w:ascii="Arial" w:hAnsi="Arial" w:hint="default"/>
        <w:b w:val="0"/>
        <w:i w:val="0"/>
        <w:sz w:val="40"/>
        <w:u w:val="none"/>
      </w:rPr>
    </w:lvl>
  </w:abstractNum>
  <w:abstractNum w:abstractNumId="5" w15:restartNumberingAfterBreak="0">
    <w:nsid w:val="15494C28"/>
    <w:multiLevelType w:val="multilevel"/>
    <w:tmpl w:val="A03A5F1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86B6E69"/>
    <w:multiLevelType w:val="hybridMultilevel"/>
    <w:tmpl w:val="F80C6E2A"/>
    <w:lvl w:ilvl="0" w:tplc="CCEE5904">
      <w:start w:val="1"/>
      <w:numFmt w:val="decimal"/>
      <w:lvlText w:val="%1."/>
      <w:lvlJc w:val="left"/>
      <w:pPr>
        <w:tabs>
          <w:tab w:val="num" w:pos="1800"/>
        </w:tabs>
        <w:ind w:left="1800" w:hanging="360"/>
      </w:pPr>
      <w:rPr>
        <w:rFonts w:hint="default"/>
      </w:rPr>
    </w:lvl>
    <w:lvl w:ilvl="1" w:tplc="D8EA270A">
      <w:start w:val="1"/>
      <w:numFmt w:val="lowerLetter"/>
      <w:lvlText w:val="%2."/>
      <w:lvlJc w:val="left"/>
      <w:pPr>
        <w:tabs>
          <w:tab w:val="num" w:pos="2520"/>
        </w:tabs>
        <w:ind w:left="2520" w:hanging="360"/>
      </w:pPr>
      <w:rPr>
        <w:b w:val="0"/>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566E24C8">
      <w:start w:val="5"/>
      <w:numFmt w:val="bullet"/>
      <w:lvlText w:val=""/>
      <w:lvlJc w:val="left"/>
      <w:pPr>
        <w:tabs>
          <w:tab w:val="num" w:pos="4680"/>
        </w:tabs>
        <w:ind w:left="4680" w:hanging="360"/>
      </w:pPr>
      <w:rPr>
        <w:rFonts w:ascii="Symbol" w:eastAsia="Times New Roman" w:hAnsi="Symbol" w:cs="Times New Roman" w:hint="default"/>
        <w:b/>
      </w:r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A710E36"/>
    <w:multiLevelType w:val="singleLevel"/>
    <w:tmpl w:val="A6243A12"/>
    <w:lvl w:ilvl="0">
      <w:start w:val="1"/>
      <w:numFmt w:val="decimal"/>
      <w:lvlText w:val="%1."/>
      <w:lvlJc w:val="left"/>
      <w:pPr>
        <w:tabs>
          <w:tab w:val="num" w:pos="360"/>
        </w:tabs>
        <w:ind w:left="360" w:hanging="360"/>
      </w:pPr>
      <w:rPr>
        <w:sz w:val="28"/>
      </w:rPr>
    </w:lvl>
  </w:abstractNum>
  <w:abstractNum w:abstractNumId="8" w15:restartNumberingAfterBreak="0">
    <w:nsid w:val="21894ABE"/>
    <w:multiLevelType w:val="hybridMultilevel"/>
    <w:tmpl w:val="1DD6E7F8"/>
    <w:lvl w:ilvl="0" w:tplc="141233E4">
      <w:start w:val="9"/>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62D50F8"/>
    <w:multiLevelType w:val="hybridMultilevel"/>
    <w:tmpl w:val="2F789992"/>
    <w:lvl w:ilvl="0" w:tplc="17E61E1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A140C80"/>
    <w:multiLevelType w:val="hybridMultilevel"/>
    <w:tmpl w:val="73889C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BD00935"/>
    <w:multiLevelType w:val="hybridMultilevel"/>
    <w:tmpl w:val="382C6668"/>
    <w:lvl w:ilvl="0" w:tplc="65947328">
      <w:start w:val="9"/>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31960295"/>
    <w:multiLevelType w:val="singleLevel"/>
    <w:tmpl w:val="9FDEAE16"/>
    <w:lvl w:ilvl="0">
      <w:start w:val="1"/>
      <w:numFmt w:val="lowerLetter"/>
      <w:lvlText w:val="%1."/>
      <w:lvlJc w:val="left"/>
      <w:pPr>
        <w:tabs>
          <w:tab w:val="num" w:pos="1800"/>
        </w:tabs>
        <w:ind w:left="1800" w:hanging="360"/>
      </w:pPr>
      <w:rPr>
        <w:rFonts w:hint="default"/>
      </w:rPr>
    </w:lvl>
  </w:abstractNum>
  <w:abstractNum w:abstractNumId="13" w15:restartNumberingAfterBreak="0">
    <w:nsid w:val="335B652A"/>
    <w:multiLevelType w:val="hybridMultilevel"/>
    <w:tmpl w:val="77B4D19E"/>
    <w:lvl w:ilvl="0" w:tplc="26A29584">
      <w:start w:val="1"/>
      <w:numFmt w:val="lowerLetter"/>
      <w:lvlText w:val="%1."/>
      <w:lvlJc w:val="left"/>
      <w:pPr>
        <w:tabs>
          <w:tab w:val="num" w:pos="2520"/>
        </w:tabs>
        <w:ind w:left="2520" w:hanging="360"/>
      </w:pPr>
      <w:rPr>
        <w:rFonts w:hint="default"/>
        <w:b w:val="0"/>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19">
      <w:start w:val="1"/>
      <w:numFmt w:val="lowerLetter"/>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3555397E"/>
    <w:multiLevelType w:val="singleLevel"/>
    <w:tmpl w:val="A008D460"/>
    <w:lvl w:ilvl="0">
      <w:start w:val="2"/>
      <w:numFmt w:val="decimal"/>
      <w:lvlText w:val="%1. "/>
      <w:legacy w:legacy="1" w:legacySpace="0" w:legacyIndent="360"/>
      <w:lvlJc w:val="left"/>
      <w:pPr>
        <w:ind w:left="360" w:hanging="360"/>
      </w:pPr>
      <w:rPr>
        <w:rFonts w:ascii="Arial" w:hAnsi="Arial" w:hint="default"/>
        <w:b w:val="0"/>
        <w:i w:val="0"/>
        <w:sz w:val="40"/>
        <w:u w:val="none"/>
      </w:rPr>
    </w:lvl>
  </w:abstractNum>
  <w:abstractNum w:abstractNumId="15" w15:restartNumberingAfterBreak="0">
    <w:nsid w:val="37102B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29B6494"/>
    <w:multiLevelType w:val="multilevel"/>
    <w:tmpl w:val="AA5E88A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6B55738"/>
    <w:multiLevelType w:val="singleLevel"/>
    <w:tmpl w:val="9D6A8030"/>
    <w:lvl w:ilvl="0">
      <w:start w:val="6"/>
      <w:numFmt w:val="decimal"/>
      <w:lvlText w:val="%1. "/>
      <w:legacy w:legacy="1" w:legacySpace="0" w:legacyIndent="360"/>
      <w:lvlJc w:val="left"/>
      <w:pPr>
        <w:ind w:left="360" w:hanging="360"/>
      </w:pPr>
      <w:rPr>
        <w:rFonts w:ascii="Arial" w:hAnsi="Arial" w:hint="default"/>
        <w:b w:val="0"/>
        <w:i w:val="0"/>
        <w:sz w:val="40"/>
        <w:u w:val="none"/>
      </w:rPr>
    </w:lvl>
  </w:abstractNum>
  <w:abstractNum w:abstractNumId="18" w15:restartNumberingAfterBreak="0">
    <w:nsid w:val="4EE902A9"/>
    <w:multiLevelType w:val="multilevel"/>
    <w:tmpl w:val="64C40EB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10D190E"/>
    <w:multiLevelType w:val="multilevel"/>
    <w:tmpl w:val="DBE47954"/>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6276990"/>
    <w:multiLevelType w:val="hybridMultilevel"/>
    <w:tmpl w:val="0CEAEDB4"/>
    <w:lvl w:ilvl="0" w:tplc="74C8AE60">
      <w:start w:val="15"/>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56280CAD"/>
    <w:multiLevelType w:val="hybridMultilevel"/>
    <w:tmpl w:val="90E4F922"/>
    <w:lvl w:ilvl="0" w:tplc="0248FBB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5E2B6C12"/>
    <w:multiLevelType w:val="hybridMultilevel"/>
    <w:tmpl w:val="44ACD366"/>
    <w:lvl w:ilvl="0" w:tplc="32EE61DA">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64AD109E"/>
    <w:multiLevelType w:val="singleLevel"/>
    <w:tmpl w:val="B1D85A72"/>
    <w:lvl w:ilvl="0">
      <w:start w:val="1"/>
      <w:numFmt w:val="decimal"/>
      <w:lvlText w:val="%1."/>
      <w:lvlJc w:val="left"/>
      <w:pPr>
        <w:tabs>
          <w:tab w:val="num" w:pos="504"/>
        </w:tabs>
        <w:ind w:left="504" w:hanging="504"/>
      </w:pPr>
      <w:rPr>
        <w:sz w:val="28"/>
      </w:rPr>
    </w:lvl>
  </w:abstractNum>
  <w:abstractNum w:abstractNumId="24" w15:restartNumberingAfterBreak="0">
    <w:nsid w:val="65814A48"/>
    <w:multiLevelType w:val="singleLevel"/>
    <w:tmpl w:val="B1D85A72"/>
    <w:lvl w:ilvl="0">
      <w:start w:val="1"/>
      <w:numFmt w:val="decimal"/>
      <w:lvlText w:val="%1."/>
      <w:lvlJc w:val="left"/>
      <w:pPr>
        <w:tabs>
          <w:tab w:val="num" w:pos="504"/>
        </w:tabs>
        <w:ind w:left="504" w:hanging="504"/>
      </w:pPr>
      <w:rPr>
        <w:sz w:val="28"/>
      </w:rPr>
    </w:lvl>
  </w:abstractNum>
  <w:abstractNum w:abstractNumId="25" w15:restartNumberingAfterBreak="0">
    <w:nsid w:val="68CA4A14"/>
    <w:multiLevelType w:val="hybridMultilevel"/>
    <w:tmpl w:val="4626726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6C0F4B64"/>
    <w:multiLevelType w:val="singleLevel"/>
    <w:tmpl w:val="14B4BDC0"/>
    <w:lvl w:ilvl="0">
      <w:start w:val="4"/>
      <w:numFmt w:val="decimal"/>
      <w:lvlText w:val="%1. "/>
      <w:legacy w:legacy="1" w:legacySpace="0" w:legacyIndent="360"/>
      <w:lvlJc w:val="left"/>
      <w:pPr>
        <w:ind w:left="360" w:hanging="360"/>
      </w:pPr>
      <w:rPr>
        <w:rFonts w:ascii="Arial" w:hAnsi="Arial" w:hint="default"/>
        <w:b w:val="0"/>
        <w:i w:val="0"/>
        <w:sz w:val="40"/>
        <w:u w:val="none"/>
      </w:rPr>
    </w:lvl>
  </w:abstractNum>
  <w:abstractNum w:abstractNumId="27" w15:restartNumberingAfterBreak="0">
    <w:nsid w:val="74512274"/>
    <w:multiLevelType w:val="singleLevel"/>
    <w:tmpl w:val="B1D85A72"/>
    <w:lvl w:ilvl="0">
      <w:start w:val="1"/>
      <w:numFmt w:val="decimal"/>
      <w:lvlText w:val="%1."/>
      <w:lvlJc w:val="left"/>
      <w:pPr>
        <w:tabs>
          <w:tab w:val="num" w:pos="504"/>
        </w:tabs>
        <w:ind w:left="504" w:hanging="504"/>
      </w:pPr>
      <w:rPr>
        <w:sz w:val="28"/>
      </w:rPr>
    </w:lvl>
  </w:abstractNum>
  <w:abstractNum w:abstractNumId="28" w15:restartNumberingAfterBreak="0">
    <w:nsid w:val="7BA535C6"/>
    <w:multiLevelType w:val="singleLevel"/>
    <w:tmpl w:val="5694E062"/>
    <w:lvl w:ilvl="0">
      <w:start w:val="5"/>
      <w:numFmt w:val="decimal"/>
      <w:lvlText w:val="%1. "/>
      <w:legacy w:legacy="1" w:legacySpace="0" w:legacyIndent="360"/>
      <w:lvlJc w:val="left"/>
      <w:pPr>
        <w:ind w:left="360" w:hanging="360"/>
      </w:pPr>
      <w:rPr>
        <w:rFonts w:ascii="Arial" w:hAnsi="Arial" w:hint="default"/>
        <w:b w:val="0"/>
        <w:i w:val="0"/>
        <w:sz w:val="40"/>
        <w:u w:val="none"/>
      </w:rPr>
    </w:lvl>
  </w:abstractNum>
  <w:abstractNum w:abstractNumId="29" w15:restartNumberingAfterBreak="0">
    <w:nsid w:val="7D190C15"/>
    <w:multiLevelType w:val="singleLevel"/>
    <w:tmpl w:val="9FDEAE16"/>
    <w:lvl w:ilvl="0">
      <w:start w:val="1"/>
      <w:numFmt w:val="lowerLetter"/>
      <w:lvlText w:val="%1."/>
      <w:lvlJc w:val="left"/>
      <w:pPr>
        <w:tabs>
          <w:tab w:val="num" w:pos="1800"/>
        </w:tabs>
        <w:ind w:left="1800" w:hanging="360"/>
      </w:pPr>
      <w:rPr>
        <w:rFonts w:hint="default"/>
      </w:rPr>
    </w:lvl>
  </w:abstractNum>
  <w:abstractNum w:abstractNumId="30" w15:restartNumberingAfterBreak="0">
    <w:nsid w:val="7DEE5A3A"/>
    <w:multiLevelType w:val="hybridMultilevel"/>
    <w:tmpl w:val="749ADC68"/>
    <w:lvl w:ilvl="0" w:tplc="A21EFBD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14"/>
  </w:num>
  <w:num w:numId="3">
    <w:abstractNumId w:val="1"/>
  </w:num>
  <w:num w:numId="4">
    <w:abstractNumId w:val="26"/>
  </w:num>
  <w:num w:numId="5">
    <w:abstractNumId w:val="28"/>
  </w:num>
  <w:num w:numId="6">
    <w:abstractNumId w:val="17"/>
  </w:num>
  <w:num w:numId="7">
    <w:abstractNumId w:val="4"/>
  </w:num>
  <w:num w:numId="8">
    <w:abstractNumId w:val="7"/>
  </w:num>
  <w:num w:numId="9">
    <w:abstractNumId w:val="23"/>
  </w:num>
  <w:num w:numId="10">
    <w:abstractNumId w:val="24"/>
  </w:num>
  <w:num w:numId="11">
    <w:abstractNumId w:val="27"/>
  </w:num>
  <w:num w:numId="12">
    <w:abstractNumId w:val="29"/>
  </w:num>
  <w:num w:numId="13">
    <w:abstractNumId w:val="12"/>
  </w:num>
  <w:num w:numId="14">
    <w:abstractNumId w:val="30"/>
  </w:num>
  <w:num w:numId="15">
    <w:abstractNumId w:val="6"/>
  </w:num>
  <w:num w:numId="16">
    <w:abstractNumId w:val="8"/>
  </w:num>
  <w:num w:numId="17">
    <w:abstractNumId w:val="22"/>
  </w:num>
  <w:num w:numId="18">
    <w:abstractNumId w:val="19"/>
  </w:num>
  <w:num w:numId="19">
    <w:abstractNumId w:val="2"/>
  </w:num>
  <w:num w:numId="20">
    <w:abstractNumId w:val="18"/>
  </w:num>
  <w:num w:numId="21">
    <w:abstractNumId w:val="9"/>
  </w:num>
  <w:num w:numId="22">
    <w:abstractNumId w:val="16"/>
  </w:num>
  <w:num w:numId="23">
    <w:abstractNumId w:val="13"/>
  </w:num>
  <w:num w:numId="24">
    <w:abstractNumId w:val="5"/>
  </w:num>
  <w:num w:numId="25">
    <w:abstractNumId w:val="11"/>
  </w:num>
  <w:num w:numId="26">
    <w:abstractNumId w:val="0"/>
  </w:num>
  <w:num w:numId="27">
    <w:abstractNumId w:val="25"/>
  </w:num>
  <w:num w:numId="28">
    <w:abstractNumId w:val="15"/>
  </w:num>
  <w:num w:numId="29">
    <w:abstractNumId w:val="20"/>
  </w:num>
  <w:num w:numId="30">
    <w:abstractNumId w:val="2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EC"/>
    <w:rsid w:val="0000462C"/>
    <w:rsid w:val="000055CA"/>
    <w:rsid w:val="0003762E"/>
    <w:rsid w:val="00050437"/>
    <w:rsid w:val="00073B4E"/>
    <w:rsid w:val="00082420"/>
    <w:rsid w:val="00087909"/>
    <w:rsid w:val="000B3F69"/>
    <w:rsid w:val="00106803"/>
    <w:rsid w:val="001074D2"/>
    <w:rsid w:val="00111E1A"/>
    <w:rsid w:val="0013162C"/>
    <w:rsid w:val="001649F8"/>
    <w:rsid w:val="001813E5"/>
    <w:rsid w:val="001915E0"/>
    <w:rsid w:val="001A4D3B"/>
    <w:rsid w:val="001D3DD8"/>
    <w:rsid w:val="001F168F"/>
    <w:rsid w:val="00202313"/>
    <w:rsid w:val="002167EF"/>
    <w:rsid w:val="002307CC"/>
    <w:rsid w:val="00231505"/>
    <w:rsid w:val="0024690E"/>
    <w:rsid w:val="00263077"/>
    <w:rsid w:val="002A69C4"/>
    <w:rsid w:val="002C4C7B"/>
    <w:rsid w:val="002D4130"/>
    <w:rsid w:val="002F3BB9"/>
    <w:rsid w:val="00336D2E"/>
    <w:rsid w:val="0034524F"/>
    <w:rsid w:val="00376398"/>
    <w:rsid w:val="00395BA5"/>
    <w:rsid w:val="003D34AD"/>
    <w:rsid w:val="003E3702"/>
    <w:rsid w:val="003E4C9A"/>
    <w:rsid w:val="00402623"/>
    <w:rsid w:val="004079AB"/>
    <w:rsid w:val="00477685"/>
    <w:rsid w:val="0048163A"/>
    <w:rsid w:val="0048749F"/>
    <w:rsid w:val="004B18BE"/>
    <w:rsid w:val="004B524B"/>
    <w:rsid w:val="004D1C0F"/>
    <w:rsid w:val="004D4026"/>
    <w:rsid w:val="004E3A7D"/>
    <w:rsid w:val="004E6C35"/>
    <w:rsid w:val="004F4E7E"/>
    <w:rsid w:val="0051116C"/>
    <w:rsid w:val="0054217A"/>
    <w:rsid w:val="00552973"/>
    <w:rsid w:val="005A3C6B"/>
    <w:rsid w:val="005B5E56"/>
    <w:rsid w:val="005D5AEC"/>
    <w:rsid w:val="005D739F"/>
    <w:rsid w:val="005E482B"/>
    <w:rsid w:val="005F30E7"/>
    <w:rsid w:val="00635DC0"/>
    <w:rsid w:val="006613C7"/>
    <w:rsid w:val="00664C90"/>
    <w:rsid w:val="0068543C"/>
    <w:rsid w:val="006963E3"/>
    <w:rsid w:val="006E4269"/>
    <w:rsid w:val="006F5A7B"/>
    <w:rsid w:val="00736746"/>
    <w:rsid w:val="00793AA4"/>
    <w:rsid w:val="007B50CE"/>
    <w:rsid w:val="007C4778"/>
    <w:rsid w:val="00815EF6"/>
    <w:rsid w:val="00832050"/>
    <w:rsid w:val="008333AE"/>
    <w:rsid w:val="00855571"/>
    <w:rsid w:val="008618E4"/>
    <w:rsid w:val="00865CD1"/>
    <w:rsid w:val="0087261D"/>
    <w:rsid w:val="0087488D"/>
    <w:rsid w:val="008753B9"/>
    <w:rsid w:val="00897F08"/>
    <w:rsid w:val="008A5361"/>
    <w:rsid w:val="008E33E7"/>
    <w:rsid w:val="00904838"/>
    <w:rsid w:val="009310ED"/>
    <w:rsid w:val="0094722E"/>
    <w:rsid w:val="00976D36"/>
    <w:rsid w:val="00985664"/>
    <w:rsid w:val="00986C8B"/>
    <w:rsid w:val="009A0E16"/>
    <w:rsid w:val="009A2C9F"/>
    <w:rsid w:val="009B2E56"/>
    <w:rsid w:val="009C13D1"/>
    <w:rsid w:val="009F531E"/>
    <w:rsid w:val="00A032DD"/>
    <w:rsid w:val="00A16C71"/>
    <w:rsid w:val="00A369C8"/>
    <w:rsid w:val="00A40DC0"/>
    <w:rsid w:val="00A45690"/>
    <w:rsid w:val="00A76B84"/>
    <w:rsid w:val="00A90CF8"/>
    <w:rsid w:val="00AA6D02"/>
    <w:rsid w:val="00AB3B3D"/>
    <w:rsid w:val="00AC6FC9"/>
    <w:rsid w:val="00AD4028"/>
    <w:rsid w:val="00AF25C7"/>
    <w:rsid w:val="00B04EF4"/>
    <w:rsid w:val="00B13807"/>
    <w:rsid w:val="00B36550"/>
    <w:rsid w:val="00B44466"/>
    <w:rsid w:val="00B916E7"/>
    <w:rsid w:val="00B9248B"/>
    <w:rsid w:val="00B9350D"/>
    <w:rsid w:val="00BC2808"/>
    <w:rsid w:val="00BC57AE"/>
    <w:rsid w:val="00BC7ACF"/>
    <w:rsid w:val="00BE3893"/>
    <w:rsid w:val="00C20A9D"/>
    <w:rsid w:val="00C464DF"/>
    <w:rsid w:val="00C505B7"/>
    <w:rsid w:val="00C643EB"/>
    <w:rsid w:val="00C72B65"/>
    <w:rsid w:val="00C7598C"/>
    <w:rsid w:val="00C77DC6"/>
    <w:rsid w:val="00CE1C75"/>
    <w:rsid w:val="00CE7CCD"/>
    <w:rsid w:val="00CE7F35"/>
    <w:rsid w:val="00CF53EA"/>
    <w:rsid w:val="00D1275F"/>
    <w:rsid w:val="00D17EE9"/>
    <w:rsid w:val="00D66967"/>
    <w:rsid w:val="00D75BDF"/>
    <w:rsid w:val="00D85B17"/>
    <w:rsid w:val="00DB09AA"/>
    <w:rsid w:val="00DB58F7"/>
    <w:rsid w:val="00DD72FD"/>
    <w:rsid w:val="00DE1CBD"/>
    <w:rsid w:val="00DE3E34"/>
    <w:rsid w:val="00E06C49"/>
    <w:rsid w:val="00E229AC"/>
    <w:rsid w:val="00E26CF1"/>
    <w:rsid w:val="00E345DD"/>
    <w:rsid w:val="00E62663"/>
    <w:rsid w:val="00E85F3C"/>
    <w:rsid w:val="00EA113E"/>
    <w:rsid w:val="00EA4488"/>
    <w:rsid w:val="00ED57E2"/>
    <w:rsid w:val="00ED6133"/>
    <w:rsid w:val="00F64C45"/>
    <w:rsid w:val="00F84222"/>
    <w:rsid w:val="00FC3529"/>
    <w:rsid w:val="00FE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25F92FB-89D0-4EDE-B1D0-CAB321A7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style>
  <w:style w:type="paragraph" w:styleId="BalloonText">
    <w:name w:val="Balloon Text"/>
    <w:basedOn w:val="Normal"/>
    <w:semiHidden/>
    <w:rsid w:val="005D5AEC"/>
    <w:rPr>
      <w:rFonts w:ascii="Tahoma" w:hAnsi="Tahoma" w:cs="Tahoma"/>
      <w:sz w:val="16"/>
      <w:szCs w:val="16"/>
    </w:rPr>
  </w:style>
  <w:style w:type="character" w:styleId="CommentReference">
    <w:name w:val="annotation reference"/>
    <w:semiHidden/>
    <w:rsid w:val="00ED57E2"/>
    <w:rPr>
      <w:sz w:val="16"/>
      <w:szCs w:val="16"/>
    </w:rPr>
  </w:style>
  <w:style w:type="paragraph" w:styleId="CommentText">
    <w:name w:val="annotation text"/>
    <w:basedOn w:val="Normal"/>
    <w:semiHidden/>
    <w:rsid w:val="00ED57E2"/>
    <w:rPr>
      <w:sz w:val="20"/>
    </w:rPr>
  </w:style>
  <w:style w:type="paragraph" w:styleId="CommentSubject">
    <w:name w:val="annotation subject"/>
    <w:basedOn w:val="CommentText"/>
    <w:next w:val="CommentText"/>
    <w:semiHidden/>
    <w:rsid w:val="00ED5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T:\doc\ENG\InProcess\D0001.4003%20Document%20Control%20Filing%20Responsibilit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D0001.4003 Document Control Filing Responsibilities.dot</Template>
  <TotalTime>2</TotalTime>
  <Pages>7</Pages>
  <Words>1491</Words>
  <Characters>8622</Characters>
  <Application>Microsoft Office Word</Application>
  <DocSecurity>2</DocSecurity>
  <Lines>71</Lines>
  <Paragraphs>20</Paragraphs>
  <ScaleCrop>false</ScaleCrop>
  <HeadingPairs>
    <vt:vector size="2" baseType="variant">
      <vt:variant>
        <vt:lpstr>Title</vt:lpstr>
      </vt:variant>
      <vt:variant>
        <vt:i4>1</vt:i4>
      </vt:variant>
    </vt:vector>
  </HeadingPairs>
  <TitlesOfParts>
    <vt:vector size="1" baseType="lpstr">
      <vt:lpstr>EPS016 INSTALLATION INSTRUCTIONS</vt:lpstr>
    </vt:vector>
  </TitlesOfParts>
  <Company>Larson-Davis, Inc.</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EPS016 INSTALLATION INSTRUCTIONS</dc:title>
  <dc:subject/>
  <dc:creator>LD002549</dc:creator>
  <cp:keywords/>
  <dc:description/>
  <cp:lastModifiedBy>Linda Ball</cp:lastModifiedBy>
  <cp:revision>4</cp:revision>
  <cp:lastPrinted>2009-08-04T14:40:00Z</cp:lastPrinted>
  <dcterms:created xsi:type="dcterms:W3CDTF">2020-10-01T21:49:00Z</dcterms:created>
  <dcterms:modified xsi:type="dcterms:W3CDTF">2020-10-02T15:08:00Z</dcterms:modified>
</cp:coreProperties>
</file>