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61" w:rsidRDefault="00DF3F61" w:rsidP="00DF3F61">
      <w:pPr>
        <w:jc w:val="center"/>
        <w:rPr>
          <w:b/>
          <w:sz w:val="48"/>
        </w:rPr>
      </w:pPr>
    </w:p>
    <w:p w:rsidR="00DF3F61" w:rsidRDefault="00DF3F61" w:rsidP="00DF3F61">
      <w:pPr>
        <w:jc w:val="center"/>
        <w:rPr>
          <w:b/>
          <w:sz w:val="48"/>
        </w:rPr>
      </w:pPr>
    </w:p>
    <w:p w:rsidR="00DF3F61" w:rsidRDefault="00DF3F61" w:rsidP="00DF3F61">
      <w:pPr>
        <w:jc w:val="center"/>
        <w:rPr>
          <w:b/>
          <w:sz w:val="48"/>
        </w:rPr>
      </w:pPr>
    </w:p>
    <w:p w:rsidR="00DF3F61" w:rsidRDefault="00DF3F61" w:rsidP="00DF3F61">
      <w:pPr>
        <w:jc w:val="center"/>
        <w:rPr>
          <w:b/>
          <w:sz w:val="48"/>
        </w:rPr>
      </w:pPr>
    </w:p>
    <w:p w:rsidR="00DF3F61" w:rsidRDefault="00DF3F61" w:rsidP="00DF3F61">
      <w:pPr>
        <w:jc w:val="center"/>
        <w:rPr>
          <w:b/>
          <w:sz w:val="48"/>
        </w:rPr>
      </w:pPr>
    </w:p>
    <w:p w:rsidR="00DF3F61" w:rsidRDefault="00DF3F61" w:rsidP="00DF3F61">
      <w:pPr>
        <w:jc w:val="center"/>
        <w:rPr>
          <w:b/>
          <w:sz w:val="48"/>
        </w:rPr>
      </w:pPr>
    </w:p>
    <w:p w:rsidR="0062138D" w:rsidRDefault="0062138D" w:rsidP="00DF3F61">
      <w:pPr>
        <w:jc w:val="center"/>
        <w:rPr>
          <w:rFonts w:ascii="Arial" w:hAnsi="Arial"/>
          <w:b/>
          <w:sz w:val="48"/>
        </w:rPr>
      </w:pPr>
      <w:r>
        <w:rPr>
          <w:rFonts w:ascii="Arial" w:hAnsi="Arial"/>
          <w:b/>
          <w:sz w:val="48"/>
        </w:rPr>
        <w:t>Larson Davis a Division of</w:t>
      </w:r>
    </w:p>
    <w:p w:rsidR="00DF3F61" w:rsidRDefault="00DF3F61" w:rsidP="00DF3F61">
      <w:pPr>
        <w:jc w:val="center"/>
        <w:rPr>
          <w:rFonts w:ascii="Arial" w:hAnsi="Arial"/>
          <w:b/>
          <w:sz w:val="48"/>
        </w:rPr>
      </w:pPr>
      <w:r w:rsidRPr="0058781A">
        <w:rPr>
          <w:rFonts w:ascii="Arial" w:hAnsi="Arial"/>
          <w:b/>
          <w:sz w:val="48"/>
        </w:rPr>
        <w:t>PCB Piezotronics, Inc.</w:t>
      </w:r>
    </w:p>
    <w:p w:rsidR="00DF3F61" w:rsidRDefault="0062138D" w:rsidP="00DF3F61">
      <w:pPr>
        <w:jc w:val="center"/>
        <w:rPr>
          <w:rFonts w:ascii="Arial" w:hAnsi="Arial"/>
          <w:b/>
          <w:sz w:val="48"/>
        </w:rPr>
      </w:pPr>
      <w:r>
        <w:rPr>
          <w:rFonts w:ascii="Arial" w:hAnsi="Arial"/>
          <w:b/>
          <w:sz w:val="48"/>
        </w:rPr>
        <w:t>Provo</w:t>
      </w:r>
      <w:r w:rsidR="00DF3F61">
        <w:rPr>
          <w:rFonts w:ascii="Arial" w:hAnsi="Arial"/>
          <w:b/>
          <w:sz w:val="48"/>
        </w:rPr>
        <w:t xml:space="preserve"> Operations</w:t>
      </w:r>
    </w:p>
    <w:p w:rsidR="00DF3F61" w:rsidRPr="0058781A" w:rsidRDefault="0062138D" w:rsidP="00DF3F61">
      <w:pPr>
        <w:jc w:val="center"/>
        <w:rPr>
          <w:rFonts w:ascii="Arial" w:hAnsi="Arial"/>
          <w:b/>
          <w:sz w:val="40"/>
          <w:szCs w:val="40"/>
        </w:rPr>
      </w:pPr>
      <w:r>
        <w:rPr>
          <w:rFonts w:ascii="Arial" w:hAnsi="Arial"/>
          <w:b/>
          <w:sz w:val="40"/>
          <w:szCs w:val="40"/>
        </w:rPr>
        <w:t>1681 West 820 North</w:t>
      </w:r>
    </w:p>
    <w:p w:rsidR="00DF3F61" w:rsidRPr="0058781A" w:rsidRDefault="0062138D" w:rsidP="00DF3F61">
      <w:pPr>
        <w:jc w:val="center"/>
        <w:rPr>
          <w:rFonts w:ascii="Arial" w:hAnsi="Arial"/>
          <w:b/>
          <w:sz w:val="40"/>
          <w:szCs w:val="40"/>
        </w:rPr>
      </w:pPr>
      <w:r>
        <w:rPr>
          <w:rFonts w:ascii="Arial" w:hAnsi="Arial"/>
          <w:b/>
          <w:sz w:val="40"/>
          <w:szCs w:val="40"/>
        </w:rPr>
        <w:t>Provo, UT 84601</w:t>
      </w:r>
    </w:p>
    <w:p w:rsidR="00DF3F61" w:rsidRDefault="00DF3F61" w:rsidP="00DF3F61">
      <w:pPr>
        <w:jc w:val="center"/>
        <w:rPr>
          <w:rFonts w:ascii="Arial" w:hAnsi="Arial"/>
          <w:b/>
          <w:sz w:val="48"/>
        </w:rPr>
      </w:pPr>
    </w:p>
    <w:p w:rsidR="00DF3F61" w:rsidRDefault="00DF3F61" w:rsidP="00DF3F61">
      <w:pPr>
        <w:jc w:val="center"/>
        <w:rPr>
          <w:rFonts w:ascii="Arial" w:hAnsi="Arial"/>
          <w:b/>
          <w:sz w:val="48"/>
        </w:rPr>
      </w:pPr>
      <w:r>
        <w:rPr>
          <w:rFonts w:ascii="Arial" w:hAnsi="Arial"/>
          <w:b/>
          <w:sz w:val="48"/>
        </w:rPr>
        <w:t>Disaster Recovery &amp; Business Continuity Plan</w:t>
      </w: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p>
    <w:p w:rsidR="00DF3F61" w:rsidRDefault="00DF3F61" w:rsidP="00DF3F61">
      <w:pPr>
        <w:rPr>
          <w:b/>
          <w:sz w:val="48"/>
        </w:rPr>
      </w:pPr>
      <w:r>
        <w:rPr>
          <w:b/>
          <w:sz w:val="48"/>
        </w:rPr>
        <w:br w:type="page"/>
      </w:r>
    </w:p>
    <w:p w:rsidR="009B39A0" w:rsidRPr="00ED6816" w:rsidRDefault="009B39A0" w:rsidP="00ED6816">
      <w:pPr>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0" w:name="_Toc415837238"/>
      <w:r w:rsidRPr="00DE1B2E">
        <w:rPr>
          <w:rFonts w:ascii="Arial" w:hAnsi="Arial" w:cs="Arial"/>
          <w:b/>
          <w:sz w:val="32"/>
          <w:szCs w:val="32"/>
        </w:rPr>
        <w:t>Purpose and Scope</w:t>
      </w:r>
      <w:bookmarkEnd w:id="0"/>
    </w:p>
    <w:p w:rsidR="009B39A0" w:rsidRDefault="009B39A0" w:rsidP="00DE1B2E">
      <w:pPr>
        <w:outlineLvl w:val="2"/>
        <w:rPr>
          <w:sz w:val="22"/>
          <w:szCs w:val="22"/>
        </w:rPr>
      </w:pPr>
    </w:p>
    <w:p w:rsidR="009B39A0" w:rsidRPr="00DE1B2E" w:rsidRDefault="009B39A0" w:rsidP="00DE1B2E">
      <w:pPr>
        <w:pStyle w:val="ListParagraph"/>
        <w:ind w:left="360"/>
        <w:outlineLvl w:val="2"/>
        <w:rPr>
          <w:rFonts w:ascii="Arial" w:hAnsi="Arial" w:cs="Arial"/>
          <w:sz w:val="24"/>
          <w:szCs w:val="24"/>
        </w:rPr>
      </w:pPr>
      <w:bookmarkStart w:id="1" w:name="_Toc415837239"/>
      <w:r w:rsidRPr="00DE1B2E">
        <w:rPr>
          <w:rFonts w:ascii="Arial" w:hAnsi="Arial" w:cs="Arial"/>
          <w:sz w:val="24"/>
          <w:szCs w:val="24"/>
        </w:rPr>
        <w:t xml:space="preserve">The purpose of this disaster recovery/business continuity plan is to prepare Larson Davis (LD) in the event of extended service outages caused by factors beyond our control (e.g., natural disasters, man-made events).  In the event of a disaster, LD will </w:t>
      </w:r>
      <w:r w:rsidR="00EF2A15" w:rsidRPr="00DE1B2E">
        <w:rPr>
          <w:rFonts w:ascii="Arial" w:hAnsi="Arial" w:cs="Arial"/>
          <w:sz w:val="24"/>
          <w:szCs w:val="24"/>
        </w:rPr>
        <w:t xml:space="preserve">give priority to the health and welfare of its employees, will </w:t>
      </w:r>
      <w:r w:rsidRPr="00DE1B2E">
        <w:rPr>
          <w:rFonts w:ascii="Arial" w:hAnsi="Arial" w:cs="Arial"/>
          <w:sz w:val="24"/>
          <w:szCs w:val="24"/>
        </w:rPr>
        <w:t>strive to restore services to the widest extent possible in a minimum time frame. The scope of this plan is limited to PCB Piezotronics, Inc.’s Provo, UT facility.  The Provo site will implement preventive measures whenever possible to minimize operational disruptions and to recover as rapidly as possible when an incident occurs.</w:t>
      </w:r>
      <w:bookmarkEnd w:id="1"/>
      <w:r w:rsidRPr="00DE1B2E">
        <w:rPr>
          <w:rFonts w:ascii="Arial" w:hAnsi="Arial" w:cs="Arial"/>
          <w:sz w:val="24"/>
          <w:szCs w:val="24"/>
        </w:rPr>
        <w:t xml:space="preserve">   </w:t>
      </w:r>
    </w:p>
    <w:p w:rsidR="009B39A0" w:rsidRPr="00DE1B2E" w:rsidRDefault="009B39A0" w:rsidP="00DE1B2E">
      <w:pPr>
        <w:outlineLvl w:val="2"/>
        <w:rPr>
          <w:rFonts w:ascii="Arial" w:hAnsi="Arial" w:cs="Arial"/>
          <w:sz w:val="24"/>
          <w:szCs w:val="24"/>
        </w:rPr>
      </w:pPr>
    </w:p>
    <w:p w:rsidR="009B39A0" w:rsidRPr="00DE1B2E" w:rsidRDefault="009B39A0" w:rsidP="00DE1B2E">
      <w:pPr>
        <w:pStyle w:val="ListParagraph"/>
        <w:ind w:left="360"/>
        <w:outlineLvl w:val="2"/>
        <w:rPr>
          <w:rFonts w:ascii="Arial" w:hAnsi="Arial" w:cs="Arial"/>
          <w:sz w:val="24"/>
          <w:szCs w:val="24"/>
        </w:rPr>
      </w:pPr>
      <w:bookmarkStart w:id="2" w:name="_Toc415837240"/>
      <w:r w:rsidRPr="00DE1B2E">
        <w:rPr>
          <w:rFonts w:ascii="Arial" w:hAnsi="Arial" w:cs="Arial"/>
          <w:sz w:val="24"/>
          <w:szCs w:val="24"/>
        </w:rPr>
        <w:t xml:space="preserve">LD strives to be prepared for any disaster, including: natural disasters, fires, business/process interruption (e.g. computer system failure, equipment failure), supplier disaster (in the case of sole-source suppliers), vandalism/workplace violence/bomb threats, pandemics or flu, and utility disruptions (including loss of power or water).  It is the responsibility of any employee with information about a potential disaster to immediately contact their supervisor or local </w:t>
      </w:r>
      <w:r w:rsidR="00B950F4" w:rsidRPr="00DE1B2E">
        <w:rPr>
          <w:rFonts w:ascii="Arial" w:hAnsi="Arial" w:cs="Arial"/>
          <w:sz w:val="24"/>
          <w:szCs w:val="24"/>
        </w:rPr>
        <w:t xml:space="preserve">Director </w:t>
      </w:r>
      <w:r w:rsidRPr="00DE1B2E">
        <w:rPr>
          <w:rFonts w:ascii="Arial" w:hAnsi="Arial" w:cs="Arial"/>
          <w:sz w:val="24"/>
          <w:szCs w:val="24"/>
        </w:rPr>
        <w:t xml:space="preserve">of Operations/General Manager or one of the </w:t>
      </w:r>
      <w:r w:rsidR="00E116D9">
        <w:rPr>
          <w:rFonts w:ascii="Arial" w:hAnsi="Arial" w:cs="Arial"/>
          <w:sz w:val="24"/>
          <w:szCs w:val="24"/>
        </w:rPr>
        <w:t xml:space="preserve">Senior or </w:t>
      </w:r>
      <w:r w:rsidRPr="00DE1B2E">
        <w:rPr>
          <w:rFonts w:ascii="Arial" w:hAnsi="Arial" w:cs="Arial"/>
          <w:sz w:val="24"/>
          <w:szCs w:val="24"/>
        </w:rPr>
        <w:t>Executive Management Team members.</w:t>
      </w:r>
      <w:bookmarkEnd w:id="2"/>
    </w:p>
    <w:p w:rsidR="009B39A0" w:rsidRPr="00DE1B2E" w:rsidRDefault="009B39A0" w:rsidP="00DE1B2E">
      <w:pPr>
        <w:outlineLvl w:val="2"/>
        <w:rPr>
          <w:rFonts w:ascii="Arial" w:hAnsi="Arial" w:cs="Arial"/>
          <w:sz w:val="24"/>
          <w:szCs w:val="24"/>
        </w:rPr>
      </w:pPr>
    </w:p>
    <w:p w:rsidR="009B39A0" w:rsidRPr="00DE1B2E" w:rsidRDefault="009B39A0" w:rsidP="00DE1B2E">
      <w:pPr>
        <w:pStyle w:val="ListParagraph"/>
        <w:ind w:left="360"/>
        <w:outlineLvl w:val="2"/>
        <w:rPr>
          <w:rFonts w:ascii="Arial" w:hAnsi="Arial" w:cs="Arial"/>
          <w:sz w:val="24"/>
          <w:szCs w:val="24"/>
        </w:rPr>
      </w:pPr>
      <w:bookmarkStart w:id="3" w:name="_Toc415837241"/>
      <w:r w:rsidRPr="00DE1B2E">
        <w:rPr>
          <w:rFonts w:ascii="Arial" w:hAnsi="Arial" w:cs="Arial"/>
          <w:sz w:val="24"/>
          <w:szCs w:val="24"/>
        </w:rPr>
        <w:t xml:space="preserve">In the event of a disaster, LD’s goal is to </w:t>
      </w:r>
      <w:r w:rsidR="00EF2A15" w:rsidRPr="00DE1B2E">
        <w:rPr>
          <w:rFonts w:ascii="Arial" w:hAnsi="Arial" w:cs="Arial"/>
          <w:sz w:val="24"/>
          <w:szCs w:val="24"/>
        </w:rPr>
        <w:t>be watchful for the safety and welfare of it</w:t>
      </w:r>
      <w:r w:rsidR="007305E0">
        <w:rPr>
          <w:rFonts w:ascii="Arial" w:hAnsi="Arial" w:cs="Arial"/>
          <w:sz w:val="24"/>
          <w:szCs w:val="24"/>
        </w:rPr>
        <w:t>s</w:t>
      </w:r>
      <w:r w:rsidR="00EF2A15" w:rsidRPr="00DE1B2E">
        <w:rPr>
          <w:rFonts w:ascii="Arial" w:hAnsi="Arial" w:cs="Arial"/>
          <w:sz w:val="24"/>
          <w:szCs w:val="24"/>
        </w:rPr>
        <w:t xml:space="preserve"> employees, to </w:t>
      </w:r>
      <w:r w:rsidRPr="00DE1B2E">
        <w:rPr>
          <w:rFonts w:ascii="Arial" w:hAnsi="Arial" w:cs="Arial"/>
          <w:sz w:val="24"/>
          <w:szCs w:val="24"/>
        </w:rPr>
        <w:t>prevent or limit an interruption in the supply of products to its customers and to continue to provide Total Customer Satisfaction.</w:t>
      </w:r>
      <w:bookmarkEnd w:id="3"/>
    </w:p>
    <w:p w:rsidR="009B39A0" w:rsidRPr="00ED6816" w:rsidRDefault="009B39A0" w:rsidP="00DE1B2E">
      <w:pPr>
        <w:pStyle w:val="ListParagraph"/>
        <w:ind w:left="0"/>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4" w:name="_Toc415837242"/>
      <w:r w:rsidRPr="00DE1B2E">
        <w:rPr>
          <w:rFonts w:ascii="Arial" w:hAnsi="Arial" w:cs="Arial"/>
          <w:b/>
          <w:sz w:val="32"/>
          <w:szCs w:val="32"/>
        </w:rPr>
        <w:t>Plan Objectives</w:t>
      </w:r>
      <w:bookmarkEnd w:id="4"/>
    </w:p>
    <w:p w:rsidR="009B39A0" w:rsidRDefault="009B39A0">
      <w:pPr>
        <w:overflowPunct/>
        <w:autoSpaceDE/>
        <w:autoSpaceDN/>
        <w:adjustRightInd/>
        <w:textAlignment w:val="auto"/>
        <w:outlineLvl w:val="2"/>
        <w:rPr>
          <w:sz w:val="22"/>
          <w:szCs w:val="22"/>
        </w:rPr>
      </w:pPr>
    </w:p>
    <w:p w:rsidR="00EF2A15" w:rsidRPr="00DE1B2E" w:rsidRDefault="00EF2A15"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5" w:name="_Toc415837243"/>
      <w:r w:rsidRPr="00DE1B2E">
        <w:rPr>
          <w:rFonts w:ascii="Arial" w:hAnsi="Arial" w:cs="Arial"/>
          <w:sz w:val="24"/>
          <w:szCs w:val="24"/>
        </w:rPr>
        <w:t>Provide for the safety and welfare of PCB/LD employees</w:t>
      </w: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r w:rsidRPr="00DE1B2E">
        <w:rPr>
          <w:rFonts w:ascii="Arial" w:hAnsi="Arial" w:cs="Arial"/>
          <w:sz w:val="24"/>
          <w:szCs w:val="24"/>
        </w:rPr>
        <w:t>Serve as a guide for the Larson Davis/PCB Piezotronics recovery teams.</w:t>
      </w:r>
      <w:bookmarkEnd w:id="5"/>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6" w:name="_Toc415837244"/>
      <w:r w:rsidRPr="00DE1B2E">
        <w:rPr>
          <w:rFonts w:ascii="Arial" w:hAnsi="Arial" w:cs="Arial"/>
          <w:sz w:val="24"/>
          <w:szCs w:val="24"/>
        </w:rPr>
        <w:t>Reference and point to the location of critical data.</w:t>
      </w:r>
      <w:bookmarkEnd w:id="6"/>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7" w:name="_Toc415837245"/>
      <w:r w:rsidRPr="00DE1B2E">
        <w:rPr>
          <w:rFonts w:ascii="Arial" w:hAnsi="Arial" w:cs="Arial"/>
          <w:sz w:val="24"/>
          <w:szCs w:val="24"/>
        </w:rPr>
        <w:t>Provide procedures and resources needed to assist in recovery.</w:t>
      </w:r>
      <w:bookmarkEnd w:id="7"/>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8" w:name="_Toc415837246"/>
      <w:r w:rsidRPr="00DE1B2E">
        <w:rPr>
          <w:rFonts w:ascii="Arial" w:hAnsi="Arial" w:cs="Arial"/>
          <w:sz w:val="24"/>
          <w:szCs w:val="24"/>
        </w:rPr>
        <w:t xml:space="preserve">Provide </w:t>
      </w:r>
      <w:r w:rsidR="00F64F13" w:rsidRPr="00DE1B2E">
        <w:rPr>
          <w:rFonts w:ascii="Arial" w:hAnsi="Arial" w:cs="Arial"/>
          <w:sz w:val="24"/>
          <w:szCs w:val="24"/>
        </w:rPr>
        <w:t xml:space="preserve">the network for developing a </w:t>
      </w:r>
      <w:r w:rsidRPr="00DE1B2E">
        <w:rPr>
          <w:rFonts w:ascii="Arial" w:hAnsi="Arial" w:cs="Arial"/>
          <w:sz w:val="24"/>
          <w:szCs w:val="24"/>
        </w:rPr>
        <w:t xml:space="preserve">communication plan to </w:t>
      </w:r>
      <w:r w:rsidR="00EF2A15" w:rsidRPr="00DE1B2E">
        <w:rPr>
          <w:rFonts w:ascii="Arial" w:hAnsi="Arial" w:cs="Arial"/>
          <w:sz w:val="24"/>
          <w:szCs w:val="24"/>
        </w:rPr>
        <w:t xml:space="preserve">our employees, </w:t>
      </w:r>
      <w:r w:rsidRPr="00DE1B2E">
        <w:rPr>
          <w:rFonts w:ascii="Arial" w:hAnsi="Arial" w:cs="Arial"/>
          <w:sz w:val="24"/>
          <w:szCs w:val="24"/>
        </w:rPr>
        <w:t>customers, suppliers</w:t>
      </w:r>
      <w:proofErr w:type="gramStart"/>
      <w:r w:rsidRPr="00DE1B2E">
        <w:rPr>
          <w:rFonts w:ascii="Arial" w:hAnsi="Arial" w:cs="Arial"/>
          <w:sz w:val="24"/>
          <w:szCs w:val="24"/>
        </w:rPr>
        <w:t>,  and</w:t>
      </w:r>
      <w:proofErr w:type="gramEnd"/>
      <w:r w:rsidRPr="00DE1B2E">
        <w:rPr>
          <w:rFonts w:ascii="Arial" w:hAnsi="Arial" w:cs="Arial"/>
          <w:sz w:val="24"/>
          <w:szCs w:val="24"/>
        </w:rPr>
        <w:t xml:space="preserve"> the community.</w:t>
      </w:r>
      <w:bookmarkEnd w:id="8"/>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9" w:name="_Toc415837247"/>
      <w:r w:rsidRPr="00DE1B2E">
        <w:rPr>
          <w:rFonts w:ascii="Arial" w:hAnsi="Arial" w:cs="Arial"/>
          <w:sz w:val="24"/>
          <w:szCs w:val="24"/>
        </w:rPr>
        <w:t>Assist in avoiding confusion experienced during a crisis by documenting, testing and reviewing recovery procedur</w:t>
      </w:r>
      <w:bookmarkStart w:id="10" w:name="_GoBack"/>
      <w:bookmarkEnd w:id="10"/>
      <w:r w:rsidRPr="00DE1B2E">
        <w:rPr>
          <w:rFonts w:ascii="Arial" w:hAnsi="Arial" w:cs="Arial"/>
          <w:sz w:val="24"/>
          <w:szCs w:val="24"/>
        </w:rPr>
        <w:t>es.</w:t>
      </w:r>
      <w:bookmarkEnd w:id="9"/>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1" w:name="_Toc415837248"/>
      <w:r w:rsidRPr="00DE1B2E">
        <w:rPr>
          <w:rFonts w:ascii="Arial" w:hAnsi="Arial" w:cs="Arial"/>
          <w:sz w:val="24"/>
          <w:szCs w:val="24"/>
        </w:rPr>
        <w:t>Identify alternate sources for supplies, resources and locations.</w:t>
      </w:r>
      <w:bookmarkEnd w:id="11"/>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 w:name="_Toc415837249"/>
      <w:r w:rsidRPr="00DE1B2E">
        <w:rPr>
          <w:rFonts w:ascii="Arial" w:hAnsi="Arial" w:cs="Arial"/>
          <w:sz w:val="24"/>
          <w:szCs w:val="24"/>
        </w:rPr>
        <w:t>Document storage, safeguarding and retrieval procedures for vital records.</w:t>
      </w:r>
      <w:bookmarkEnd w:id="12"/>
    </w:p>
    <w:p w:rsidR="009B39A0" w:rsidRPr="00ED6816" w:rsidRDefault="009B39A0">
      <w:pPr>
        <w:pStyle w:val="ListParagraph"/>
        <w:outlineLvl w:val="2"/>
        <w:rPr>
          <w:rFonts w:ascii="Arial" w:hAnsi="Arial" w:cs="Arial"/>
          <w:b/>
          <w:sz w:val="32"/>
          <w:szCs w:val="32"/>
        </w:rPr>
      </w:pPr>
    </w:p>
    <w:p w:rsidR="008F6AD0" w:rsidRDefault="00EF2A15" w:rsidP="00DE1B2E">
      <w:pPr>
        <w:pStyle w:val="ListParagraph"/>
        <w:numPr>
          <w:ilvl w:val="0"/>
          <w:numId w:val="52"/>
        </w:numPr>
        <w:outlineLvl w:val="2"/>
        <w:rPr>
          <w:rFonts w:ascii="Arial" w:hAnsi="Arial" w:cs="Arial"/>
          <w:b/>
          <w:sz w:val="32"/>
          <w:szCs w:val="32"/>
        </w:rPr>
      </w:pPr>
      <w:bookmarkStart w:id="13" w:name="_Toc415837250"/>
      <w:r>
        <w:rPr>
          <w:rFonts w:ascii="Arial" w:hAnsi="Arial" w:cs="Arial"/>
          <w:b/>
          <w:sz w:val="32"/>
          <w:szCs w:val="32"/>
        </w:rPr>
        <w:t>Health and Safety of Employees</w:t>
      </w:r>
    </w:p>
    <w:p w:rsidR="008F6AD0" w:rsidRDefault="008F6AD0" w:rsidP="00DE1B2E">
      <w:pPr>
        <w:pStyle w:val="ListParagraph"/>
        <w:ind w:left="360"/>
        <w:outlineLvl w:val="2"/>
        <w:rPr>
          <w:rFonts w:ascii="Arial" w:hAnsi="Arial" w:cs="Arial"/>
          <w:b/>
          <w:sz w:val="24"/>
          <w:szCs w:val="24"/>
        </w:rPr>
      </w:pPr>
    </w:p>
    <w:p w:rsidR="008F6AD0" w:rsidRPr="00DE1B2E" w:rsidRDefault="008F6AD0" w:rsidP="00DE1B2E">
      <w:pPr>
        <w:pStyle w:val="ListParagraph"/>
        <w:ind w:left="360"/>
        <w:outlineLvl w:val="2"/>
        <w:rPr>
          <w:rFonts w:ascii="Arial" w:hAnsi="Arial" w:cs="Arial"/>
          <w:b/>
          <w:sz w:val="32"/>
          <w:szCs w:val="32"/>
        </w:rPr>
      </w:pPr>
      <w:r w:rsidRPr="008F6AD0">
        <w:rPr>
          <w:rFonts w:ascii="Arial" w:hAnsi="Arial" w:cs="Arial"/>
          <w:b/>
          <w:sz w:val="24"/>
          <w:szCs w:val="24"/>
        </w:rPr>
        <w:t xml:space="preserve">During Working </w:t>
      </w:r>
      <w:r>
        <w:rPr>
          <w:rFonts w:ascii="Arial" w:hAnsi="Arial" w:cs="Arial"/>
          <w:b/>
          <w:sz w:val="24"/>
          <w:szCs w:val="24"/>
        </w:rPr>
        <w:t>H</w:t>
      </w:r>
      <w:r w:rsidR="00EF2A15" w:rsidRPr="00DE1B2E">
        <w:rPr>
          <w:rFonts w:ascii="Arial" w:hAnsi="Arial" w:cs="Arial"/>
          <w:b/>
          <w:sz w:val="24"/>
          <w:szCs w:val="24"/>
        </w:rPr>
        <w:t>ours</w:t>
      </w:r>
    </w:p>
    <w:p w:rsidR="00EF2A15" w:rsidRPr="00DE1B2E" w:rsidRDefault="00EF2A15" w:rsidP="00DE1B2E">
      <w:pPr>
        <w:pStyle w:val="ListParagraph"/>
        <w:ind w:left="360"/>
        <w:outlineLvl w:val="2"/>
        <w:rPr>
          <w:rFonts w:ascii="Arial" w:hAnsi="Arial" w:cs="Arial"/>
          <w:b/>
          <w:sz w:val="24"/>
          <w:szCs w:val="24"/>
        </w:rPr>
      </w:pPr>
      <w:r w:rsidRPr="00DE1B2E">
        <w:rPr>
          <w:rFonts w:ascii="Arial" w:hAnsi="Arial" w:cs="Arial"/>
          <w:sz w:val="24"/>
          <w:szCs w:val="24"/>
        </w:rPr>
        <w:t xml:space="preserve">When a disaster occurs during working hours the company’s emergency evacuation procedures (PE 1016-LD) </w:t>
      </w:r>
      <w:r w:rsidR="008F6AD0" w:rsidRPr="00DE1B2E">
        <w:rPr>
          <w:rFonts w:ascii="Arial" w:hAnsi="Arial" w:cs="Arial"/>
          <w:sz w:val="24"/>
          <w:szCs w:val="24"/>
        </w:rPr>
        <w:t xml:space="preserve">take </w:t>
      </w:r>
      <w:proofErr w:type="spellStart"/>
      <w:r w:rsidR="008F6AD0" w:rsidRPr="00DE1B2E">
        <w:rPr>
          <w:rFonts w:ascii="Arial" w:hAnsi="Arial" w:cs="Arial"/>
          <w:sz w:val="24"/>
          <w:szCs w:val="24"/>
        </w:rPr>
        <w:t>precident</w:t>
      </w:r>
      <w:proofErr w:type="spellEnd"/>
      <w:r w:rsidR="008F6AD0" w:rsidRPr="00DE1B2E">
        <w:rPr>
          <w:rFonts w:ascii="Arial" w:hAnsi="Arial" w:cs="Arial"/>
          <w:sz w:val="24"/>
          <w:szCs w:val="24"/>
        </w:rPr>
        <w:t xml:space="preserve"> as the primary course of action.  The employee safety committee will take charge to assure that all employees and visitors are safe, being attended to by first responders and to see that immediate physical and emotional needs are being met.  Once these needs are met and reported to the recovery team leaders attentions can be given to other aspects of the disaster recovery plan</w:t>
      </w:r>
      <w:r w:rsidR="007305E0">
        <w:rPr>
          <w:rFonts w:ascii="Arial" w:hAnsi="Arial" w:cs="Arial"/>
          <w:sz w:val="24"/>
          <w:szCs w:val="24"/>
        </w:rPr>
        <w:t>.</w:t>
      </w:r>
    </w:p>
    <w:p w:rsidR="008F6AD0" w:rsidRDefault="008F6AD0" w:rsidP="00DE1B2E">
      <w:pPr>
        <w:pStyle w:val="ListParagraph"/>
        <w:ind w:left="360"/>
        <w:outlineLvl w:val="2"/>
        <w:rPr>
          <w:rFonts w:ascii="Arial" w:hAnsi="Arial" w:cs="Arial"/>
          <w:sz w:val="24"/>
          <w:szCs w:val="24"/>
        </w:rPr>
      </w:pPr>
      <w:r>
        <w:rPr>
          <w:rFonts w:ascii="Arial" w:hAnsi="Arial" w:cs="Arial"/>
          <w:b/>
          <w:sz w:val="24"/>
          <w:szCs w:val="24"/>
        </w:rPr>
        <w:lastRenderedPageBreak/>
        <w:t>Outside of Working Hours</w:t>
      </w:r>
    </w:p>
    <w:p w:rsidR="008F6AD0" w:rsidRDefault="008F6AD0" w:rsidP="00DE1B2E">
      <w:pPr>
        <w:pStyle w:val="ListParagraph"/>
        <w:ind w:left="360"/>
        <w:outlineLvl w:val="2"/>
        <w:rPr>
          <w:rFonts w:ascii="Arial" w:hAnsi="Arial" w:cs="Arial"/>
          <w:sz w:val="24"/>
          <w:szCs w:val="24"/>
        </w:rPr>
      </w:pPr>
      <w:r>
        <w:rPr>
          <w:rFonts w:ascii="Arial" w:hAnsi="Arial" w:cs="Arial"/>
          <w:sz w:val="24"/>
          <w:szCs w:val="24"/>
        </w:rPr>
        <w:t xml:space="preserve">The recovery team will first assure that there are no employees on or in the premises that may need immediate medical or emotional attention.  The recovery team will notify all employees as soon as possible </w:t>
      </w:r>
      <w:r w:rsidR="007305E0">
        <w:rPr>
          <w:rFonts w:ascii="Arial" w:hAnsi="Arial" w:cs="Arial"/>
          <w:sz w:val="24"/>
          <w:szCs w:val="24"/>
        </w:rPr>
        <w:t>of</w:t>
      </w:r>
      <w:r>
        <w:rPr>
          <w:rFonts w:ascii="Arial" w:hAnsi="Arial" w:cs="Arial"/>
          <w:sz w:val="24"/>
          <w:szCs w:val="24"/>
        </w:rPr>
        <w:t xml:space="preserve"> the disaster and its impact on day to day operations.</w:t>
      </w:r>
    </w:p>
    <w:p w:rsidR="008F6AD0" w:rsidRPr="00DE1B2E" w:rsidRDefault="008F6AD0" w:rsidP="00DE1B2E">
      <w:pPr>
        <w:pStyle w:val="ListParagraph"/>
        <w:ind w:left="360"/>
        <w:outlineLvl w:val="2"/>
        <w:rPr>
          <w:rFonts w:ascii="Arial" w:hAnsi="Arial" w:cs="Arial"/>
          <w:sz w:val="24"/>
          <w:szCs w:val="24"/>
        </w:rPr>
      </w:pPr>
    </w:p>
    <w:p w:rsidR="009B39A0" w:rsidRPr="00DE1B2E" w:rsidRDefault="009B39A0" w:rsidP="00DE1B2E">
      <w:pPr>
        <w:pStyle w:val="ListParagraph"/>
        <w:numPr>
          <w:ilvl w:val="0"/>
          <w:numId w:val="52"/>
        </w:numPr>
        <w:outlineLvl w:val="2"/>
        <w:rPr>
          <w:rFonts w:ascii="Arial" w:hAnsi="Arial" w:cs="Arial"/>
          <w:b/>
          <w:sz w:val="32"/>
          <w:szCs w:val="32"/>
        </w:rPr>
      </w:pPr>
      <w:r w:rsidRPr="00DE1B2E">
        <w:rPr>
          <w:rFonts w:ascii="Arial" w:hAnsi="Arial" w:cs="Arial"/>
          <w:b/>
          <w:sz w:val="32"/>
          <w:szCs w:val="32"/>
        </w:rPr>
        <w:t>Recovery Team Key Personnel</w:t>
      </w:r>
      <w:bookmarkEnd w:id="13"/>
    </w:p>
    <w:p w:rsidR="009B39A0" w:rsidRDefault="009B39A0">
      <w:pPr>
        <w:overflowPunct/>
        <w:autoSpaceDE/>
        <w:autoSpaceDN/>
        <w:adjustRightInd/>
        <w:textAlignment w:val="auto"/>
        <w:outlineLvl w:val="2"/>
        <w:rPr>
          <w:sz w:val="22"/>
          <w:szCs w:val="22"/>
        </w:rPr>
      </w:pPr>
    </w:p>
    <w:p w:rsidR="009B39A0" w:rsidRPr="00DE1B2E" w:rsidRDefault="00B950F4"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4" w:name="_Toc415837251"/>
      <w:r w:rsidRPr="00DE1B2E">
        <w:rPr>
          <w:rFonts w:ascii="Arial" w:hAnsi="Arial" w:cs="Arial"/>
          <w:sz w:val="24"/>
          <w:szCs w:val="24"/>
        </w:rPr>
        <w:t>Director of Operations</w:t>
      </w:r>
      <w:r w:rsidR="009B39A0" w:rsidRPr="00DE1B2E">
        <w:rPr>
          <w:rFonts w:ascii="Arial" w:hAnsi="Arial" w:cs="Arial"/>
          <w:sz w:val="24"/>
          <w:szCs w:val="24"/>
        </w:rPr>
        <w:t>/General Manager: Coordinate all recovery efforts at location</w:t>
      </w:r>
      <w:bookmarkEnd w:id="14"/>
      <w:r w:rsidR="00CB32B2">
        <w:rPr>
          <w:rFonts w:ascii="Arial" w:hAnsi="Arial" w:cs="Arial"/>
          <w:sz w:val="24"/>
          <w:szCs w:val="24"/>
        </w:rPr>
        <w:t>.</w:t>
      </w: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5" w:name="_Toc415837252"/>
      <w:r w:rsidRPr="00DE1B2E">
        <w:rPr>
          <w:rFonts w:ascii="Arial" w:hAnsi="Arial" w:cs="Arial"/>
          <w:sz w:val="24"/>
          <w:szCs w:val="24"/>
        </w:rPr>
        <w:t>Executive Management Team (EMT)—: provide resources and directions.</w:t>
      </w:r>
      <w:bookmarkEnd w:id="15"/>
    </w:p>
    <w:p w:rsidR="009B39A0" w:rsidRPr="00DE1B2E" w:rsidRDefault="00C72A45"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6" w:name="_Toc415837253"/>
      <w:r>
        <w:rPr>
          <w:rFonts w:ascii="Arial" w:hAnsi="Arial" w:cs="Arial"/>
          <w:sz w:val="24"/>
          <w:szCs w:val="24"/>
        </w:rPr>
        <w:t xml:space="preserve">Senior </w:t>
      </w:r>
      <w:r w:rsidR="009B39A0" w:rsidRPr="00DE1B2E">
        <w:rPr>
          <w:rFonts w:ascii="Arial" w:hAnsi="Arial" w:cs="Arial"/>
          <w:sz w:val="24"/>
          <w:szCs w:val="24"/>
        </w:rPr>
        <w:t>Management Team (</w:t>
      </w:r>
      <w:r>
        <w:rPr>
          <w:rFonts w:ascii="Arial" w:hAnsi="Arial" w:cs="Arial"/>
          <w:sz w:val="24"/>
          <w:szCs w:val="24"/>
        </w:rPr>
        <w:t>S</w:t>
      </w:r>
      <w:r w:rsidR="009B39A0" w:rsidRPr="00DE1B2E">
        <w:rPr>
          <w:rFonts w:ascii="Arial" w:hAnsi="Arial" w:cs="Arial"/>
          <w:sz w:val="24"/>
          <w:szCs w:val="24"/>
        </w:rPr>
        <w:t>MT)—Assist local management team members in areas of accountability with resources.</w:t>
      </w:r>
      <w:bookmarkEnd w:id="16"/>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7" w:name="_Toc415837254"/>
      <w:r w:rsidRPr="00DE1B2E">
        <w:rPr>
          <w:rFonts w:ascii="Arial" w:hAnsi="Arial" w:cs="Arial"/>
          <w:sz w:val="24"/>
          <w:szCs w:val="24"/>
        </w:rPr>
        <w:t>Chief Information Officer (CIO)—Assist local team in bring</w:t>
      </w:r>
      <w:r w:rsidR="00CB32B2">
        <w:rPr>
          <w:rFonts w:ascii="Arial" w:hAnsi="Arial" w:cs="Arial"/>
          <w:sz w:val="24"/>
          <w:szCs w:val="24"/>
        </w:rPr>
        <w:t>ing</w:t>
      </w:r>
      <w:r w:rsidRPr="00DE1B2E">
        <w:rPr>
          <w:rFonts w:ascii="Arial" w:hAnsi="Arial" w:cs="Arial"/>
          <w:sz w:val="24"/>
          <w:szCs w:val="24"/>
        </w:rPr>
        <w:t xml:space="preserve"> up IT functions on site or in remote locations to allow local team to be back on line in a connected basis as soon as possible.</w:t>
      </w:r>
      <w:bookmarkEnd w:id="17"/>
      <w:r w:rsidRPr="00DE1B2E">
        <w:rPr>
          <w:rFonts w:ascii="Arial" w:hAnsi="Arial" w:cs="Arial"/>
          <w:sz w:val="24"/>
          <w:szCs w:val="24"/>
        </w:rPr>
        <w:t xml:space="preserve">  </w:t>
      </w: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8" w:name="_Toc415837255"/>
      <w:r w:rsidRPr="00DE1B2E">
        <w:rPr>
          <w:rFonts w:ascii="Arial" w:hAnsi="Arial" w:cs="Arial"/>
          <w:sz w:val="24"/>
          <w:szCs w:val="24"/>
        </w:rPr>
        <w:t xml:space="preserve">Local Management Team—Engineering Manager, Production Manager, Logistics Manager, </w:t>
      </w:r>
      <w:proofErr w:type="gramStart"/>
      <w:r w:rsidRPr="00DE1B2E">
        <w:rPr>
          <w:rFonts w:ascii="Arial" w:hAnsi="Arial" w:cs="Arial"/>
          <w:sz w:val="24"/>
          <w:szCs w:val="24"/>
        </w:rPr>
        <w:t>Sales</w:t>
      </w:r>
      <w:proofErr w:type="gramEnd"/>
      <w:r w:rsidRPr="00DE1B2E">
        <w:rPr>
          <w:rFonts w:ascii="Arial" w:hAnsi="Arial" w:cs="Arial"/>
          <w:sz w:val="24"/>
          <w:szCs w:val="24"/>
        </w:rPr>
        <w:t xml:space="preserve"> Product Manager:  </w:t>
      </w:r>
      <w:proofErr w:type="spellStart"/>
      <w:r w:rsidRPr="00DE1B2E">
        <w:rPr>
          <w:rFonts w:ascii="Arial" w:hAnsi="Arial" w:cs="Arial"/>
          <w:sz w:val="24"/>
          <w:szCs w:val="24"/>
        </w:rPr>
        <w:t>Assit</w:t>
      </w:r>
      <w:proofErr w:type="spellEnd"/>
      <w:r w:rsidRPr="00DE1B2E">
        <w:rPr>
          <w:rFonts w:ascii="Arial" w:hAnsi="Arial" w:cs="Arial"/>
          <w:sz w:val="24"/>
          <w:szCs w:val="24"/>
        </w:rPr>
        <w:t xml:space="preserve"> in notification of department team members and coordinating department recovery efforts with corporate team members.</w:t>
      </w:r>
      <w:bookmarkEnd w:id="18"/>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9" w:name="_Toc415837256"/>
      <w:r w:rsidRPr="00DE1B2E">
        <w:rPr>
          <w:rFonts w:ascii="Arial" w:hAnsi="Arial" w:cs="Arial"/>
          <w:sz w:val="24"/>
          <w:szCs w:val="24"/>
        </w:rPr>
        <w:t xml:space="preserve">Plant Safety Manager:  </w:t>
      </w:r>
      <w:r w:rsidR="00EF2A15" w:rsidRPr="00DE1B2E">
        <w:rPr>
          <w:rFonts w:ascii="Arial" w:hAnsi="Arial" w:cs="Arial"/>
          <w:sz w:val="24"/>
          <w:szCs w:val="24"/>
        </w:rPr>
        <w:t>provide for the employees immediate health and safety concerns</w:t>
      </w:r>
      <w:proofErr w:type="gramStart"/>
      <w:r w:rsidR="00EF2A15" w:rsidRPr="00DE1B2E">
        <w:rPr>
          <w:rFonts w:ascii="Arial" w:hAnsi="Arial" w:cs="Arial"/>
          <w:sz w:val="24"/>
          <w:szCs w:val="24"/>
        </w:rPr>
        <w:t xml:space="preserve">,  </w:t>
      </w:r>
      <w:r w:rsidRPr="00DE1B2E">
        <w:rPr>
          <w:rFonts w:ascii="Arial" w:hAnsi="Arial" w:cs="Arial"/>
          <w:sz w:val="24"/>
          <w:szCs w:val="24"/>
        </w:rPr>
        <w:t>assess</w:t>
      </w:r>
      <w:proofErr w:type="gramEnd"/>
      <w:r w:rsidRPr="00DE1B2E">
        <w:rPr>
          <w:rFonts w:ascii="Arial" w:hAnsi="Arial" w:cs="Arial"/>
          <w:sz w:val="24"/>
          <w:szCs w:val="24"/>
        </w:rPr>
        <w:t xml:space="preserve"> damage and provide directions for restoration of local facilities</w:t>
      </w:r>
      <w:bookmarkEnd w:id="19"/>
      <w:r w:rsidR="00B950F4" w:rsidRPr="00DE1B2E">
        <w:rPr>
          <w:rFonts w:ascii="Arial" w:hAnsi="Arial" w:cs="Arial"/>
          <w:sz w:val="24"/>
          <w:szCs w:val="24"/>
        </w:rPr>
        <w:t>.</w:t>
      </w:r>
    </w:p>
    <w:p w:rsidR="008E7B3E" w:rsidRPr="00DE1B2E" w:rsidRDefault="008E7B3E" w:rsidP="00DE1B2E">
      <w:pPr>
        <w:ind w:left="360"/>
        <w:outlineLvl w:val="2"/>
        <w:rPr>
          <w:rFonts w:ascii="Arial" w:hAnsi="Arial" w:cs="Arial"/>
          <w:b/>
          <w:sz w:val="32"/>
          <w:szCs w:val="32"/>
        </w:rPr>
      </w:pPr>
    </w:p>
    <w:p w:rsidR="009B39A0" w:rsidRPr="00DE1B2E" w:rsidRDefault="009B39A0" w:rsidP="00DE1B2E">
      <w:pPr>
        <w:pStyle w:val="ListParagraph"/>
        <w:numPr>
          <w:ilvl w:val="0"/>
          <w:numId w:val="52"/>
        </w:numPr>
        <w:rPr>
          <w:rFonts w:ascii="Arial" w:hAnsi="Arial" w:cs="Arial"/>
          <w:b/>
          <w:sz w:val="32"/>
          <w:szCs w:val="32"/>
        </w:rPr>
      </w:pPr>
      <w:bookmarkStart w:id="20" w:name="_Toc415837257"/>
      <w:r w:rsidRPr="00DE1B2E">
        <w:rPr>
          <w:rFonts w:ascii="Arial" w:hAnsi="Arial" w:cs="Arial"/>
          <w:b/>
          <w:sz w:val="32"/>
          <w:szCs w:val="32"/>
        </w:rPr>
        <w:t>Local Disaster Team Member Responsibilities</w:t>
      </w:r>
      <w:bookmarkEnd w:id="20"/>
    </w:p>
    <w:p w:rsidR="009B39A0" w:rsidRDefault="009B39A0">
      <w:pPr>
        <w:overflowPunct/>
        <w:autoSpaceDE/>
        <w:autoSpaceDN/>
        <w:adjustRightInd/>
        <w:textAlignment w:val="auto"/>
        <w:outlineLvl w:val="2"/>
        <w:rPr>
          <w:sz w:val="22"/>
          <w:szCs w:val="22"/>
        </w:rPr>
      </w:pPr>
    </w:p>
    <w:p w:rsidR="009B39A0" w:rsidRPr="00DE1B2E" w:rsidRDefault="009B39A0"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21" w:name="_Toc415837258"/>
      <w:r w:rsidRPr="00DE1B2E">
        <w:rPr>
          <w:rFonts w:ascii="Arial" w:hAnsi="Arial" w:cs="Arial"/>
          <w:sz w:val="24"/>
          <w:szCs w:val="24"/>
        </w:rPr>
        <w:t xml:space="preserve">All of the local </w:t>
      </w:r>
      <w:proofErr w:type="spellStart"/>
      <w:r w:rsidRPr="00DE1B2E">
        <w:rPr>
          <w:rFonts w:ascii="Arial" w:hAnsi="Arial" w:cs="Arial"/>
          <w:sz w:val="24"/>
          <w:szCs w:val="24"/>
        </w:rPr>
        <w:t>teammembers</w:t>
      </w:r>
      <w:proofErr w:type="spellEnd"/>
      <w:r w:rsidRPr="00DE1B2E">
        <w:rPr>
          <w:rFonts w:ascii="Arial" w:hAnsi="Arial" w:cs="Arial"/>
          <w:sz w:val="24"/>
          <w:szCs w:val="24"/>
        </w:rPr>
        <w:t xml:space="preserve"> should keep an updated calling list of their departmental team members’ work, home, and cell phone numbers and emergency text numbers at home and at work.</w:t>
      </w:r>
      <w:bookmarkEnd w:id="21"/>
    </w:p>
    <w:p w:rsidR="009B39A0" w:rsidRPr="00DE1B2E" w:rsidRDefault="009B39A0" w:rsidP="00DE1B2E">
      <w:pPr>
        <w:pStyle w:val="CBR-CAPTION"/>
        <w:numPr>
          <w:ilvl w:val="1"/>
          <w:numId w:val="52"/>
        </w:numPr>
        <w:tabs>
          <w:tab w:val="clear" w:pos="0"/>
          <w:tab w:val="clear" w:pos="720"/>
        </w:tabs>
        <w:jc w:val="left"/>
        <w:outlineLvl w:val="2"/>
        <w:rPr>
          <w:rFonts w:cs="Arial"/>
          <w:b w:val="0"/>
          <w:sz w:val="24"/>
          <w:szCs w:val="24"/>
        </w:rPr>
      </w:pPr>
      <w:bookmarkStart w:id="22" w:name="_Toc415837259"/>
      <w:r w:rsidRPr="00DE1B2E">
        <w:rPr>
          <w:rFonts w:cs="Arial"/>
          <w:b w:val="0"/>
          <w:sz w:val="24"/>
          <w:szCs w:val="24"/>
        </w:rPr>
        <w:t xml:space="preserve">All team members should keep this plan for reference at home </w:t>
      </w:r>
      <w:r w:rsidR="00913C9F" w:rsidRPr="00DE1B2E">
        <w:rPr>
          <w:rFonts w:cs="Arial"/>
          <w:b w:val="0"/>
          <w:sz w:val="24"/>
          <w:szCs w:val="24"/>
        </w:rPr>
        <w:t xml:space="preserve">or in electronic format </w:t>
      </w:r>
      <w:r w:rsidRPr="00DE1B2E">
        <w:rPr>
          <w:rFonts w:cs="Arial"/>
          <w:b w:val="0"/>
          <w:sz w:val="24"/>
          <w:szCs w:val="24"/>
        </w:rPr>
        <w:t>in case the disaster happens after normal work hours. All team members should familiarize themselves with the contents of this plan.</w:t>
      </w:r>
      <w:bookmarkEnd w:id="22"/>
      <w:r w:rsidRPr="00DE1B2E">
        <w:rPr>
          <w:rFonts w:cs="Arial"/>
          <w:b w:val="0"/>
          <w:sz w:val="24"/>
          <w:szCs w:val="24"/>
        </w:rPr>
        <w:t xml:space="preserve"> </w:t>
      </w:r>
    </w:p>
    <w:p w:rsidR="009B39A0" w:rsidRPr="00ED6816" w:rsidRDefault="009B39A0" w:rsidP="00DE1B2E">
      <w:pPr>
        <w:pStyle w:val="ListParagraph"/>
        <w:ind w:left="0"/>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23" w:name="_Toc415837260"/>
      <w:r w:rsidRPr="00DE1B2E">
        <w:rPr>
          <w:rFonts w:ascii="Arial" w:hAnsi="Arial" w:cs="Arial"/>
          <w:b/>
          <w:sz w:val="32"/>
          <w:szCs w:val="32"/>
        </w:rPr>
        <w:t>Invoking the Plan</w:t>
      </w:r>
      <w:bookmarkEnd w:id="23"/>
    </w:p>
    <w:p w:rsidR="00804BEC" w:rsidRPr="00ED6816" w:rsidRDefault="00804BEC">
      <w:pPr>
        <w:outlineLvl w:val="2"/>
        <w:rPr>
          <w:rFonts w:ascii="Arial" w:hAnsi="Arial" w:cs="Arial"/>
          <w:sz w:val="22"/>
          <w:szCs w:val="22"/>
        </w:rPr>
      </w:pPr>
    </w:p>
    <w:p w:rsidR="00804BEC" w:rsidRPr="00DE1B2E" w:rsidRDefault="00804BEC" w:rsidP="00DE1B2E">
      <w:pPr>
        <w:pStyle w:val="ListParagraph"/>
        <w:ind w:left="360"/>
        <w:outlineLvl w:val="2"/>
        <w:rPr>
          <w:rFonts w:ascii="Arial" w:hAnsi="Arial" w:cs="Arial"/>
          <w:sz w:val="22"/>
          <w:szCs w:val="22"/>
        </w:rPr>
      </w:pPr>
      <w:bookmarkStart w:id="24" w:name="_Toc415837261"/>
      <w:r w:rsidRPr="00DE1B2E">
        <w:rPr>
          <w:rFonts w:ascii="Arial" w:hAnsi="Arial" w:cs="Arial"/>
          <w:sz w:val="24"/>
          <w:szCs w:val="24"/>
        </w:rPr>
        <w:t>This plan becomes effective when a disaster occurs.  Normal problem management procedures will initiate the plan, and remain in effect until operations are resumed at the original location or a replacement location and control is returned to the appropriate functional management.  There are four critical steps in the declaration of a disaster that should form the framework of each disaster declaration: alert, investigation, decision and implementation</w:t>
      </w:r>
      <w:r w:rsidRPr="00DE1B2E">
        <w:rPr>
          <w:rFonts w:ascii="Arial" w:hAnsi="Arial" w:cs="Arial"/>
          <w:sz w:val="22"/>
          <w:szCs w:val="22"/>
        </w:rPr>
        <w:t>.</w:t>
      </w:r>
      <w:bookmarkEnd w:id="24"/>
    </w:p>
    <w:p w:rsidR="00804BEC" w:rsidRPr="00DE1B2E" w:rsidRDefault="00804BEC">
      <w:pPr>
        <w:outlineLvl w:val="2"/>
        <w:rPr>
          <w:rFonts w:ascii="Arial" w:hAnsi="Arial" w:cs="Arial"/>
          <w:sz w:val="24"/>
          <w:szCs w:val="24"/>
        </w:rPr>
      </w:pPr>
    </w:p>
    <w:p w:rsidR="00804BEC" w:rsidRPr="00DE1B2E" w:rsidRDefault="00804BEC" w:rsidP="00DE1B2E">
      <w:pPr>
        <w:pStyle w:val="ListParagraph"/>
        <w:keepNext/>
        <w:numPr>
          <w:ilvl w:val="1"/>
          <w:numId w:val="52"/>
        </w:numPr>
        <w:tabs>
          <w:tab w:val="left" w:pos="2880"/>
          <w:tab w:val="left" w:pos="3600"/>
          <w:tab w:val="left" w:pos="4320"/>
          <w:tab w:val="left" w:pos="5040"/>
          <w:tab w:val="left" w:pos="5760"/>
          <w:tab w:val="left" w:pos="6480"/>
          <w:tab w:val="left" w:pos="7200"/>
          <w:tab w:val="right" w:pos="9360"/>
        </w:tabs>
        <w:overflowPunct/>
        <w:autoSpaceDE/>
        <w:autoSpaceDN/>
        <w:adjustRightInd/>
        <w:textAlignment w:val="auto"/>
        <w:outlineLvl w:val="2"/>
        <w:rPr>
          <w:rFonts w:ascii="Arial" w:hAnsi="Arial" w:cs="Arial"/>
          <w:b/>
          <w:sz w:val="24"/>
        </w:rPr>
      </w:pPr>
      <w:bookmarkStart w:id="25" w:name="_Toc415837262"/>
      <w:r w:rsidRPr="00DE1B2E">
        <w:rPr>
          <w:rFonts w:ascii="Arial" w:hAnsi="Arial" w:cs="Arial"/>
          <w:b/>
          <w:sz w:val="24"/>
        </w:rPr>
        <w:t>Disaster declaration</w:t>
      </w:r>
      <w:bookmarkEnd w:id="25"/>
    </w:p>
    <w:p w:rsidR="00804BEC" w:rsidRPr="00804BEC" w:rsidRDefault="00804BEC">
      <w:pPr>
        <w:outlineLvl w:val="2"/>
      </w:pPr>
    </w:p>
    <w:p w:rsidR="00804BEC" w:rsidRPr="00DE1B2E" w:rsidRDefault="00804BEC" w:rsidP="00DE1B2E">
      <w:pPr>
        <w:pStyle w:val="ListParagraph"/>
        <w:numPr>
          <w:ilvl w:val="2"/>
          <w:numId w:val="52"/>
        </w:numPr>
        <w:outlineLvl w:val="2"/>
        <w:rPr>
          <w:rFonts w:ascii="Arial" w:hAnsi="Arial" w:cs="Arial"/>
          <w:sz w:val="24"/>
          <w:szCs w:val="24"/>
        </w:rPr>
      </w:pPr>
      <w:bookmarkStart w:id="26" w:name="_Toc415837263"/>
      <w:r w:rsidRPr="00DE1B2E">
        <w:rPr>
          <w:rFonts w:ascii="Arial" w:hAnsi="Arial" w:cs="Arial"/>
          <w:sz w:val="24"/>
          <w:szCs w:val="24"/>
        </w:rPr>
        <w:t xml:space="preserve">The </w:t>
      </w:r>
      <w:r w:rsidR="00913C9F" w:rsidRPr="00DE1B2E">
        <w:rPr>
          <w:rFonts w:ascii="Arial" w:hAnsi="Arial" w:cs="Arial"/>
          <w:sz w:val="24"/>
          <w:szCs w:val="24"/>
        </w:rPr>
        <w:t>Director</w:t>
      </w:r>
      <w:r w:rsidRPr="00DE1B2E">
        <w:rPr>
          <w:rFonts w:ascii="Arial" w:hAnsi="Arial" w:cs="Arial"/>
          <w:sz w:val="24"/>
          <w:szCs w:val="24"/>
        </w:rPr>
        <w:t xml:space="preserve"> of Operations/General Manager of the Provo Plant, The Executive Management Team, with input from the </w:t>
      </w:r>
      <w:r w:rsidR="00C72A45">
        <w:rPr>
          <w:rFonts w:ascii="Arial" w:hAnsi="Arial" w:cs="Arial"/>
          <w:sz w:val="24"/>
          <w:szCs w:val="24"/>
        </w:rPr>
        <w:t xml:space="preserve">Senior </w:t>
      </w:r>
      <w:r w:rsidRPr="00DE1B2E">
        <w:rPr>
          <w:rFonts w:ascii="Arial" w:hAnsi="Arial" w:cs="Arial"/>
          <w:sz w:val="24"/>
          <w:szCs w:val="24"/>
        </w:rPr>
        <w:t xml:space="preserve">Management Team, </w:t>
      </w:r>
      <w:r w:rsidR="00382E81">
        <w:rPr>
          <w:rFonts w:ascii="Arial" w:hAnsi="Arial" w:cs="Arial"/>
          <w:sz w:val="24"/>
          <w:szCs w:val="24"/>
        </w:rPr>
        <w:t>are</w:t>
      </w:r>
      <w:r w:rsidRPr="00DE1B2E">
        <w:rPr>
          <w:rFonts w:ascii="Arial" w:hAnsi="Arial" w:cs="Arial"/>
          <w:sz w:val="24"/>
          <w:szCs w:val="24"/>
        </w:rPr>
        <w:t xml:space="preserve"> responsible for declaring a disaster and activating the various recovery teams as outlined in this plan.</w:t>
      </w:r>
      <w:bookmarkEnd w:id="26"/>
    </w:p>
    <w:p w:rsidR="008E7B3E" w:rsidRPr="00ED6816" w:rsidRDefault="008E7B3E">
      <w:pPr>
        <w:keepNext/>
        <w:tabs>
          <w:tab w:val="left" w:pos="2880"/>
          <w:tab w:val="left" w:pos="3600"/>
          <w:tab w:val="left" w:pos="4320"/>
          <w:tab w:val="left" w:pos="5040"/>
          <w:tab w:val="left" w:pos="5760"/>
          <w:tab w:val="left" w:pos="6480"/>
          <w:tab w:val="left" w:pos="7200"/>
          <w:tab w:val="right" w:pos="9360"/>
        </w:tabs>
        <w:overflowPunct/>
        <w:autoSpaceDE/>
        <w:autoSpaceDN/>
        <w:adjustRightInd/>
        <w:textAlignment w:val="auto"/>
        <w:outlineLvl w:val="2"/>
        <w:rPr>
          <w:rFonts w:ascii="Arial" w:hAnsi="Arial" w:cs="Arial"/>
          <w:b/>
          <w:sz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27" w:name="_Toc415837264"/>
      <w:r w:rsidRPr="00DE1B2E">
        <w:rPr>
          <w:rFonts w:ascii="Arial" w:hAnsi="Arial" w:cs="Arial"/>
          <w:b/>
          <w:sz w:val="24"/>
          <w:szCs w:val="24"/>
        </w:rPr>
        <w:t>External communications</w:t>
      </w:r>
      <w:bookmarkEnd w:id="27"/>
    </w:p>
    <w:p w:rsidR="00804BEC" w:rsidRPr="00804BEC" w:rsidRDefault="00804BEC">
      <w:pPr>
        <w:outlineLvl w:val="2"/>
      </w:pPr>
    </w:p>
    <w:p w:rsidR="00804BEC" w:rsidRPr="00804BEC" w:rsidRDefault="00804BEC">
      <w:pPr>
        <w:outlineLvl w:val="2"/>
      </w:pPr>
    </w:p>
    <w:p w:rsidR="00804BEC" w:rsidRPr="00DE1B2E" w:rsidRDefault="00804BEC" w:rsidP="00DE1B2E">
      <w:pPr>
        <w:pStyle w:val="ListParagraph"/>
        <w:ind w:left="1080"/>
        <w:outlineLvl w:val="2"/>
        <w:rPr>
          <w:rFonts w:ascii="Arial" w:hAnsi="Arial" w:cs="Arial"/>
          <w:b/>
          <w:sz w:val="28"/>
          <w:szCs w:val="28"/>
        </w:rPr>
      </w:pPr>
      <w:bookmarkStart w:id="28" w:name="_Toc415837265"/>
      <w:r w:rsidRPr="00DE1B2E">
        <w:rPr>
          <w:rFonts w:ascii="Arial" w:hAnsi="Arial"/>
          <w:b/>
          <w:sz w:val="24"/>
        </w:rPr>
        <w:t>Emergency notification contacts</w:t>
      </w:r>
      <w:bookmarkEnd w:id="28"/>
    </w:p>
    <w:p w:rsidR="00804BEC" w:rsidRPr="00804BEC" w:rsidRDefault="00804BEC">
      <w:pPr>
        <w:outlineLvl w:val="2"/>
        <w:rPr>
          <w:rFonts w:ascii="Arial" w:hAnsi="Arial" w:cs="Arial"/>
          <w:b/>
          <w:sz w:val="28"/>
          <w:szCs w:val="28"/>
        </w:rPr>
      </w:pPr>
    </w:p>
    <w:tbl>
      <w:tblPr>
        <w:tblW w:w="10170" w:type="dxa"/>
        <w:tblInd w:w="558" w:type="dxa"/>
        <w:tblLayout w:type="fixed"/>
        <w:tblLook w:val="0000" w:firstRow="0" w:lastRow="0" w:firstColumn="0" w:lastColumn="0" w:noHBand="0" w:noVBand="0"/>
      </w:tblPr>
      <w:tblGrid>
        <w:gridCol w:w="2160"/>
        <w:gridCol w:w="272"/>
        <w:gridCol w:w="2340"/>
        <w:gridCol w:w="2158"/>
        <w:gridCol w:w="3240"/>
      </w:tblGrid>
      <w:tr w:rsidR="00C30822" w:rsidRPr="00ED6816" w:rsidTr="00C30822">
        <w:trPr>
          <w:trHeight w:val="311"/>
        </w:trPr>
        <w:tc>
          <w:tcPr>
            <w:tcW w:w="2160" w:type="dxa"/>
          </w:tcPr>
          <w:p w:rsidR="00804BEC" w:rsidRPr="00DE1B2E" w:rsidRDefault="00804BEC" w:rsidP="00DE1B2E">
            <w:pPr>
              <w:pStyle w:val="ListParagraph"/>
              <w:ind w:left="360"/>
              <w:outlineLvl w:val="2"/>
              <w:rPr>
                <w:rFonts w:ascii="Arial" w:hAnsi="Arial" w:cs="Arial"/>
                <w:b/>
                <w:u w:val="single"/>
              </w:rPr>
            </w:pPr>
            <w:bookmarkStart w:id="29" w:name="_Toc415837266"/>
            <w:r w:rsidRPr="00DE1B2E">
              <w:rPr>
                <w:rFonts w:ascii="Arial" w:hAnsi="Arial" w:cs="Arial"/>
                <w:b/>
                <w:u w:val="single"/>
              </w:rPr>
              <w:t>Name</w:t>
            </w:r>
            <w:bookmarkEnd w:id="29"/>
          </w:p>
        </w:tc>
        <w:tc>
          <w:tcPr>
            <w:tcW w:w="272" w:type="dxa"/>
          </w:tcPr>
          <w:p w:rsidR="00804BEC" w:rsidRPr="00DE1B2E" w:rsidRDefault="00804BEC" w:rsidP="00DE1B2E">
            <w:pPr>
              <w:outlineLvl w:val="2"/>
              <w:rPr>
                <w:rFonts w:ascii="Arial" w:hAnsi="Arial" w:cs="Arial"/>
                <w:b/>
                <w:u w:val="single"/>
              </w:rPr>
            </w:pPr>
          </w:p>
        </w:tc>
        <w:tc>
          <w:tcPr>
            <w:tcW w:w="2340" w:type="dxa"/>
          </w:tcPr>
          <w:p w:rsidR="00804BEC" w:rsidRPr="00DE1B2E" w:rsidRDefault="00804BEC" w:rsidP="00DE1B2E">
            <w:pPr>
              <w:outlineLvl w:val="2"/>
              <w:rPr>
                <w:rFonts w:ascii="Arial" w:hAnsi="Arial" w:cs="Arial"/>
                <w:b/>
                <w:u w:val="single"/>
              </w:rPr>
            </w:pPr>
            <w:bookmarkStart w:id="30" w:name="_Toc415837268"/>
            <w:r w:rsidRPr="00DE1B2E">
              <w:rPr>
                <w:rFonts w:ascii="Arial" w:hAnsi="Arial" w:cs="Arial"/>
                <w:b/>
                <w:u w:val="single"/>
              </w:rPr>
              <w:t>Primary Phone #</w:t>
            </w:r>
            <w:bookmarkEnd w:id="30"/>
          </w:p>
        </w:tc>
        <w:tc>
          <w:tcPr>
            <w:tcW w:w="2158" w:type="dxa"/>
          </w:tcPr>
          <w:p w:rsidR="00804BEC" w:rsidRPr="00DE1B2E" w:rsidRDefault="00804BEC" w:rsidP="00DE1B2E">
            <w:pPr>
              <w:outlineLvl w:val="2"/>
              <w:rPr>
                <w:rFonts w:ascii="Arial" w:hAnsi="Arial" w:cs="Arial"/>
                <w:b/>
                <w:u w:val="single"/>
              </w:rPr>
            </w:pPr>
            <w:bookmarkStart w:id="31" w:name="_Toc415837269"/>
            <w:r w:rsidRPr="00DE1B2E">
              <w:rPr>
                <w:rFonts w:ascii="Arial" w:hAnsi="Arial" w:cs="Arial"/>
                <w:b/>
                <w:u w:val="single"/>
              </w:rPr>
              <w:t>Email</w:t>
            </w:r>
            <w:bookmarkEnd w:id="31"/>
          </w:p>
        </w:tc>
        <w:tc>
          <w:tcPr>
            <w:tcW w:w="3240" w:type="dxa"/>
          </w:tcPr>
          <w:p w:rsidR="00804BEC" w:rsidRPr="00DE1B2E" w:rsidRDefault="00804BEC" w:rsidP="00DE1B2E">
            <w:pPr>
              <w:pStyle w:val="ListParagraph"/>
              <w:ind w:left="360"/>
              <w:outlineLvl w:val="2"/>
              <w:rPr>
                <w:rFonts w:ascii="Arial" w:hAnsi="Arial" w:cs="Arial"/>
                <w:b/>
                <w:u w:val="single"/>
              </w:rPr>
            </w:pPr>
            <w:bookmarkStart w:id="32" w:name="_Toc415837270"/>
            <w:r w:rsidRPr="00DE1B2E">
              <w:rPr>
                <w:rFonts w:ascii="Arial" w:hAnsi="Arial" w:cs="Arial"/>
                <w:b/>
                <w:u w:val="single"/>
              </w:rPr>
              <w:t>Reason for Call</w:t>
            </w:r>
            <w:bookmarkEnd w:id="32"/>
          </w:p>
        </w:tc>
      </w:tr>
      <w:tr w:rsidR="00C30822" w:rsidRPr="00ED6816" w:rsidTr="00C30822">
        <w:trPr>
          <w:trHeight w:val="642"/>
        </w:trPr>
        <w:tc>
          <w:tcPr>
            <w:tcW w:w="2160" w:type="dxa"/>
          </w:tcPr>
          <w:p w:rsidR="00804BEC" w:rsidRPr="00DE1B2E" w:rsidRDefault="00804BEC" w:rsidP="00DE1B2E">
            <w:pPr>
              <w:pStyle w:val="ListParagraph"/>
              <w:ind w:left="360"/>
              <w:outlineLvl w:val="2"/>
              <w:rPr>
                <w:rFonts w:ascii="Arial" w:hAnsi="Arial" w:cs="Arial"/>
                <w:sz w:val="22"/>
                <w:szCs w:val="24"/>
              </w:rPr>
            </w:pPr>
            <w:bookmarkStart w:id="33" w:name="_Toc415837271"/>
            <w:r w:rsidRPr="00DE1B2E">
              <w:rPr>
                <w:rFonts w:ascii="Arial" w:hAnsi="Arial" w:cs="Arial"/>
                <w:sz w:val="22"/>
                <w:szCs w:val="24"/>
              </w:rPr>
              <w:t>Joe Van Slycke</w:t>
            </w:r>
            <w:bookmarkEnd w:id="33"/>
          </w:p>
        </w:tc>
        <w:tc>
          <w:tcPr>
            <w:tcW w:w="272" w:type="dxa"/>
          </w:tcPr>
          <w:p w:rsidR="00804BEC" w:rsidRPr="00DE1B2E" w:rsidRDefault="00804BEC" w:rsidP="00DE1B2E">
            <w:pPr>
              <w:pStyle w:val="ListParagraph"/>
              <w:ind w:left="360"/>
              <w:outlineLvl w:val="2"/>
              <w:rPr>
                <w:rFonts w:ascii="Arial" w:hAnsi="Arial" w:cs="Arial"/>
                <w:sz w:val="22"/>
                <w:szCs w:val="24"/>
              </w:rPr>
            </w:pPr>
          </w:p>
        </w:tc>
        <w:tc>
          <w:tcPr>
            <w:tcW w:w="2340" w:type="dxa"/>
          </w:tcPr>
          <w:p w:rsidR="00804BEC" w:rsidRPr="00DE1B2E" w:rsidRDefault="00804BEC">
            <w:pPr>
              <w:outlineLvl w:val="2"/>
              <w:rPr>
                <w:rFonts w:ascii="Arial" w:hAnsi="Arial" w:cs="Arial"/>
                <w:sz w:val="22"/>
                <w:szCs w:val="24"/>
              </w:rPr>
            </w:pPr>
            <w:bookmarkStart w:id="34" w:name="_Toc415837273"/>
            <w:r w:rsidRPr="00DE1B2E">
              <w:rPr>
                <w:rFonts w:ascii="Arial" w:hAnsi="Arial" w:cs="Arial"/>
                <w:sz w:val="22"/>
                <w:szCs w:val="24"/>
              </w:rPr>
              <w:t>716-43</w:t>
            </w:r>
            <w:r w:rsidR="00CB32B2">
              <w:rPr>
                <w:rFonts w:ascii="Arial" w:hAnsi="Arial" w:cs="Arial"/>
                <w:sz w:val="22"/>
                <w:szCs w:val="24"/>
              </w:rPr>
              <w:t>0</w:t>
            </w:r>
            <w:r w:rsidRPr="00DE1B2E">
              <w:rPr>
                <w:rFonts w:ascii="Arial" w:hAnsi="Arial" w:cs="Arial"/>
                <w:sz w:val="22"/>
                <w:szCs w:val="24"/>
              </w:rPr>
              <w:t>-</w:t>
            </w:r>
            <w:r w:rsidR="00CB32B2">
              <w:rPr>
                <w:rFonts w:ascii="Arial" w:hAnsi="Arial" w:cs="Arial"/>
                <w:sz w:val="22"/>
                <w:szCs w:val="24"/>
              </w:rPr>
              <w:t>7</w:t>
            </w:r>
            <w:r w:rsidRPr="00DE1B2E">
              <w:rPr>
                <w:rFonts w:ascii="Arial" w:hAnsi="Arial" w:cs="Arial"/>
                <w:sz w:val="22"/>
                <w:szCs w:val="24"/>
              </w:rPr>
              <w:t>146</w:t>
            </w:r>
            <w:bookmarkEnd w:id="34"/>
          </w:p>
        </w:tc>
        <w:tc>
          <w:tcPr>
            <w:tcW w:w="2158" w:type="dxa"/>
          </w:tcPr>
          <w:p w:rsidR="00804BEC" w:rsidRPr="00C30822" w:rsidRDefault="00125115">
            <w:pPr>
              <w:outlineLvl w:val="2"/>
              <w:rPr>
                <w:rFonts w:ascii="Arial" w:hAnsi="Arial" w:cs="Arial"/>
                <w:sz w:val="22"/>
                <w:szCs w:val="24"/>
              </w:rPr>
            </w:pPr>
            <w:hyperlink r:id="rId8" w:history="1">
              <w:bookmarkStart w:id="35" w:name="_Toc415837274"/>
              <w:r w:rsidR="00804BEC" w:rsidRPr="00C30822">
                <w:rPr>
                  <w:rFonts w:ascii="Arial" w:hAnsi="Arial" w:cs="Arial"/>
                  <w:color w:val="0000FF"/>
                  <w:sz w:val="22"/>
                  <w:szCs w:val="24"/>
                  <w:u w:val="single"/>
                </w:rPr>
                <w:t>jvanslyke@pcb.com</w:t>
              </w:r>
              <w:bookmarkEnd w:id="35"/>
            </w:hyperlink>
          </w:p>
        </w:tc>
        <w:tc>
          <w:tcPr>
            <w:tcW w:w="3240" w:type="dxa"/>
          </w:tcPr>
          <w:p w:rsidR="00804BEC" w:rsidRPr="00DE1B2E" w:rsidRDefault="00804BEC" w:rsidP="00DE1B2E">
            <w:pPr>
              <w:pStyle w:val="ListParagraph"/>
              <w:ind w:left="360"/>
              <w:outlineLvl w:val="2"/>
              <w:rPr>
                <w:rFonts w:ascii="Arial" w:hAnsi="Arial" w:cs="Arial"/>
                <w:sz w:val="22"/>
                <w:szCs w:val="22"/>
              </w:rPr>
            </w:pPr>
            <w:bookmarkStart w:id="36" w:name="_Toc415837275"/>
            <w:r w:rsidRPr="00DE1B2E">
              <w:rPr>
                <w:rFonts w:ascii="Arial" w:hAnsi="Arial" w:cs="Arial"/>
                <w:sz w:val="22"/>
                <w:szCs w:val="22"/>
              </w:rPr>
              <w:t xml:space="preserve">Corporate IT </w:t>
            </w:r>
            <w:r w:rsidR="00C86B50" w:rsidRPr="00DE1B2E">
              <w:rPr>
                <w:rFonts w:ascii="Arial" w:hAnsi="Arial" w:cs="Arial"/>
                <w:sz w:val="22"/>
                <w:szCs w:val="22"/>
              </w:rPr>
              <w:t xml:space="preserve">person </w:t>
            </w:r>
            <w:r w:rsidRPr="00DE1B2E">
              <w:rPr>
                <w:rFonts w:ascii="Arial" w:hAnsi="Arial" w:cs="Arial"/>
                <w:sz w:val="22"/>
                <w:szCs w:val="22"/>
              </w:rPr>
              <w:t>that can assist in bringing up alternative systems</w:t>
            </w:r>
            <w:bookmarkEnd w:id="36"/>
          </w:p>
        </w:tc>
      </w:tr>
      <w:tr w:rsidR="00C30822" w:rsidRPr="00ED6816" w:rsidTr="00C30822">
        <w:trPr>
          <w:trHeight w:val="662"/>
        </w:trPr>
        <w:tc>
          <w:tcPr>
            <w:tcW w:w="2160" w:type="dxa"/>
          </w:tcPr>
          <w:p w:rsidR="00C30822" w:rsidRDefault="00C30822" w:rsidP="00DE1B2E">
            <w:pPr>
              <w:pStyle w:val="ListParagraph"/>
              <w:tabs>
                <w:tab w:val="center" w:pos="4320"/>
                <w:tab w:val="right" w:pos="8640"/>
              </w:tabs>
              <w:ind w:left="360"/>
              <w:outlineLvl w:val="2"/>
              <w:rPr>
                <w:rFonts w:ascii="Arial" w:hAnsi="Arial" w:cs="Arial"/>
                <w:sz w:val="22"/>
                <w:szCs w:val="24"/>
              </w:rPr>
            </w:pPr>
            <w:bookmarkStart w:id="37" w:name="_Toc415837276"/>
          </w:p>
          <w:p w:rsidR="00804BEC" w:rsidRPr="00DE1B2E" w:rsidRDefault="00804BEC" w:rsidP="00DE1B2E">
            <w:pPr>
              <w:pStyle w:val="ListParagraph"/>
              <w:tabs>
                <w:tab w:val="center" w:pos="4320"/>
                <w:tab w:val="right" w:pos="8640"/>
              </w:tabs>
              <w:ind w:left="360"/>
              <w:outlineLvl w:val="2"/>
              <w:rPr>
                <w:rFonts w:ascii="Arial" w:hAnsi="Arial" w:cs="Arial"/>
                <w:sz w:val="22"/>
                <w:szCs w:val="24"/>
              </w:rPr>
            </w:pPr>
            <w:r w:rsidRPr="00DE1B2E">
              <w:rPr>
                <w:rFonts w:ascii="Arial" w:hAnsi="Arial" w:cs="Arial"/>
                <w:sz w:val="22"/>
                <w:szCs w:val="24"/>
              </w:rPr>
              <w:t>Dave Hore</w:t>
            </w:r>
            <w:bookmarkEnd w:id="37"/>
          </w:p>
        </w:tc>
        <w:tc>
          <w:tcPr>
            <w:tcW w:w="272" w:type="dxa"/>
          </w:tcPr>
          <w:p w:rsidR="00804BEC" w:rsidRPr="00DE1B2E" w:rsidRDefault="00804BEC" w:rsidP="00DE1B2E">
            <w:pPr>
              <w:pStyle w:val="ListParagraph"/>
              <w:tabs>
                <w:tab w:val="center" w:pos="4320"/>
                <w:tab w:val="right" w:pos="8640"/>
              </w:tabs>
              <w:ind w:left="360"/>
              <w:outlineLvl w:val="2"/>
              <w:rPr>
                <w:rFonts w:ascii="Arial" w:hAnsi="Arial" w:cs="Arial"/>
                <w:sz w:val="22"/>
                <w:szCs w:val="24"/>
              </w:rPr>
            </w:pPr>
          </w:p>
        </w:tc>
        <w:tc>
          <w:tcPr>
            <w:tcW w:w="2340" w:type="dxa"/>
          </w:tcPr>
          <w:p w:rsidR="00C30822" w:rsidRDefault="00C30822">
            <w:pPr>
              <w:tabs>
                <w:tab w:val="center" w:pos="4320"/>
                <w:tab w:val="right" w:pos="8640"/>
              </w:tabs>
              <w:outlineLvl w:val="2"/>
              <w:rPr>
                <w:rFonts w:ascii="Arial" w:hAnsi="Arial" w:cs="Arial"/>
                <w:sz w:val="22"/>
                <w:szCs w:val="24"/>
              </w:rPr>
            </w:pPr>
            <w:bookmarkStart w:id="38" w:name="_Toc415837278"/>
          </w:p>
          <w:p w:rsidR="00804BEC" w:rsidRPr="00DE1B2E" w:rsidRDefault="00804BEC">
            <w:pPr>
              <w:tabs>
                <w:tab w:val="center" w:pos="4320"/>
                <w:tab w:val="right" w:pos="8640"/>
              </w:tabs>
              <w:outlineLvl w:val="2"/>
              <w:rPr>
                <w:rFonts w:ascii="Arial" w:hAnsi="Arial" w:cs="Arial"/>
                <w:sz w:val="22"/>
                <w:szCs w:val="24"/>
              </w:rPr>
            </w:pPr>
            <w:r w:rsidRPr="00DE1B2E">
              <w:rPr>
                <w:rFonts w:ascii="Arial" w:hAnsi="Arial" w:cs="Arial"/>
                <w:sz w:val="22"/>
                <w:szCs w:val="24"/>
              </w:rPr>
              <w:t>716-491-2047</w:t>
            </w:r>
            <w:bookmarkEnd w:id="38"/>
          </w:p>
        </w:tc>
        <w:tc>
          <w:tcPr>
            <w:tcW w:w="2158" w:type="dxa"/>
          </w:tcPr>
          <w:p w:rsidR="00C30822" w:rsidRDefault="00C30822">
            <w:pPr>
              <w:tabs>
                <w:tab w:val="center" w:pos="4320"/>
                <w:tab w:val="right" w:pos="8640"/>
              </w:tabs>
              <w:outlineLvl w:val="2"/>
            </w:pPr>
          </w:p>
          <w:p w:rsidR="00804BEC" w:rsidRPr="00C30822" w:rsidRDefault="00125115">
            <w:pPr>
              <w:tabs>
                <w:tab w:val="center" w:pos="4320"/>
                <w:tab w:val="right" w:pos="8640"/>
              </w:tabs>
              <w:outlineLvl w:val="2"/>
              <w:rPr>
                <w:rFonts w:ascii="Arial" w:hAnsi="Arial" w:cs="Arial"/>
                <w:sz w:val="22"/>
                <w:szCs w:val="24"/>
              </w:rPr>
            </w:pPr>
            <w:hyperlink r:id="rId9" w:history="1">
              <w:bookmarkStart w:id="39" w:name="_Toc415837279"/>
              <w:r w:rsidR="00804BEC" w:rsidRPr="00C30822">
                <w:rPr>
                  <w:rFonts w:ascii="Arial" w:hAnsi="Arial" w:cs="Arial"/>
                  <w:color w:val="0000FF"/>
                  <w:sz w:val="22"/>
                  <w:szCs w:val="24"/>
                  <w:u w:val="single"/>
                </w:rPr>
                <w:t>dhore@pcb.com</w:t>
              </w:r>
              <w:bookmarkEnd w:id="39"/>
            </w:hyperlink>
          </w:p>
        </w:tc>
        <w:tc>
          <w:tcPr>
            <w:tcW w:w="3240" w:type="dxa"/>
          </w:tcPr>
          <w:p w:rsidR="00C30822" w:rsidRDefault="00C30822">
            <w:pPr>
              <w:outlineLvl w:val="2"/>
              <w:rPr>
                <w:rFonts w:ascii="Arial" w:hAnsi="Arial" w:cs="Arial"/>
                <w:sz w:val="22"/>
                <w:szCs w:val="22"/>
              </w:rPr>
            </w:pPr>
            <w:bookmarkStart w:id="40" w:name="_Toc415837280"/>
            <w:r>
              <w:rPr>
                <w:rFonts w:ascii="Arial" w:hAnsi="Arial" w:cs="Arial"/>
                <w:sz w:val="22"/>
                <w:szCs w:val="22"/>
              </w:rPr>
              <w:t xml:space="preserve">     </w:t>
            </w:r>
          </w:p>
          <w:p w:rsidR="00804BEC" w:rsidRPr="00DE1B2E" w:rsidRDefault="00C30822">
            <w:pPr>
              <w:outlineLvl w:val="2"/>
              <w:rPr>
                <w:rFonts w:ascii="Arial" w:hAnsi="Arial" w:cs="Arial"/>
                <w:sz w:val="22"/>
                <w:szCs w:val="22"/>
              </w:rPr>
            </w:pPr>
            <w:r>
              <w:rPr>
                <w:rFonts w:ascii="Arial" w:hAnsi="Arial" w:cs="Arial"/>
                <w:sz w:val="22"/>
                <w:szCs w:val="22"/>
              </w:rPr>
              <w:t xml:space="preserve">      </w:t>
            </w:r>
            <w:r w:rsidR="00804BEC" w:rsidRPr="00DE1B2E">
              <w:rPr>
                <w:rFonts w:ascii="Arial" w:hAnsi="Arial" w:cs="Arial"/>
                <w:sz w:val="22"/>
                <w:szCs w:val="22"/>
              </w:rPr>
              <w:t>EMT contact for resources</w:t>
            </w:r>
            <w:bookmarkEnd w:id="40"/>
          </w:p>
          <w:p w:rsidR="00804BEC" w:rsidRPr="00ED6816" w:rsidRDefault="00804BEC" w:rsidP="00ED6816">
            <w:pPr>
              <w:outlineLvl w:val="2"/>
              <w:rPr>
                <w:rFonts w:ascii="Arial" w:hAnsi="Arial" w:cs="Arial"/>
                <w:sz w:val="22"/>
                <w:szCs w:val="22"/>
              </w:rPr>
            </w:pPr>
          </w:p>
        </w:tc>
      </w:tr>
    </w:tbl>
    <w:p w:rsidR="00804BEC" w:rsidRPr="00ED6816" w:rsidRDefault="00804BEC">
      <w:pPr>
        <w:outlineLvl w:val="2"/>
        <w:rPr>
          <w:rFonts w:ascii="Arial" w:hAnsi="Arial" w:cs="Arial"/>
        </w:rPr>
      </w:pPr>
    </w:p>
    <w:p w:rsidR="00804BEC" w:rsidRPr="00DE1B2E" w:rsidRDefault="00804BEC" w:rsidP="00DE1B2E">
      <w:pPr>
        <w:pStyle w:val="ListParagraph"/>
        <w:numPr>
          <w:ilvl w:val="2"/>
          <w:numId w:val="52"/>
        </w:numPr>
        <w:tabs>
          <w:tab w:val="left" w:pos="720"/>
        </w:tabs>
        <w:outlineLvl w:val="2"/>
        <w:rPr>
          <w:rFonts w:ascii="Arial" w:hAnsi="Arial" w:cs="Arial"/>
          <w:sz w:val="24"/>
          <w:szCs w:val="24"/>
        </w:rPr>
      </w:pPr>
      <w:bookmarkStart w:id="41" w:name="_Toc415837286"/>
      <w:r w:rsidRPr="00DE1B2E">
        <w:rPr>
          <w:rFonts w:ascii="Arial" w:hAnsi="Arial" w:cs="Arial"/>
          <w:sz w:val="24"/>
          <w:szCs w:val="24"/>
        </w:rPr>
        <w:t>Communicating to the community and external organizations:</w:t>
      </w:r>
      <w:bookmarkEnd w:id="41"/>
    </w:p>
    <w:p w:rsidR="008E7B3E" w:rsidRPr="00DE1B2E" w:rsidRDefault="00804BEC" w:rsidP="00DE1B2E">
      <w:pPr>
        <w:tabs>
          <w:tab w:val="left" w:pos="960"/>
        </w:tabs>
        <w:ind w:left="1080"/>
        <w:outlineLvl w:val="2"/>
        <w:rPr>
          <w:rFonts w:ascii="Arial" w:hAnsi="Arial" w:cs="Arial"/>
          <w:sz w:val="24"/>
          <w:szCs w:val="24"/>
        </w:rPr>
      </w:pPr>
      <w:bookmarkStart w:id="42" w:name="_Toc415837287"/>
      <w:r w:rsidRPr="00DE1B2E">
        <w:rPr>
          <w:rFonts w:ascii="Arial" w:hAnsi="Arial" w:cs="Arial"/>
          <w:sz w:val="24"/>
          <w:szCs w:val="24"/>
        </w:rPr>
        <w:t xml:space="preserve">PCB Piezotronics’ Vice-President of Finance and General Counsel are designated as the </w:t>
      </w:r>
      <w:proofErr w:type="gramStart"/>
      <w:r w:rsidRPr="00DE1B2E">
        <w:rPr>
          <w:rFonts w:ascii="Arial" w:hAnsi="Arial" w:cs="Arial"/>
          <w:sz w:val="24"/>
          <w:szCs w:val="24"/>
        </w:rPr>
        <w:t>Corporate</w:t>
      </w:r>
      <w:proofErr w:type="gramEnd"/>
      <w:r w:rsidRPr="00DE1B2E">
        <w:rPr>
          <w:rFonts w:ascii="Arial" w:hAnsi="Arial" w:cs="Arial"/>
          <w:sz w:val="24"/>
          <w:szCs w:val="24"/>
        </w:rPr>
        <w:t xml:space="preserve"> public relations personnel and will be the principal contacts with the media (radio, television, and print), regulatory agencies, government agencies, and other external organizations following a formal disaster declaration, as applicable.  The </w:t>
      </w:r>
      <w:r w:rsidR="00913C9F" w:rsidRPr="00DE1B2E">
        <w:rPr>
          <w:rFonts w:ascii="Arial" w:hAnsi="Arial" w:cs="Arial"/>
          <w:sz w:val="24"/>
          <w:szCs w:val="24"/>
        </w:rPr>
        <w:t>Director</w:t>
      </w:r>
      <w:r w:rsidRPr="00DE1B2E">
        <w:rPr>
          <w:rFonts w:ascii="Arial" w:hAnsi="Arial" w:cs="Arial"/>
          <w:sz w:val="24"/>
          <w:szCs w:val="24"/>
        </w:rPr>
        <w:t xml:space="preserve"> of Operations/General Manager of LD may be appointed to this roll</w:t>
      </w:r>
      <w:r w:rsidR="0039542A">
        <w:rPr>
          <w:rFonts w:ascii="Arial" w:hAnsi="Arial" w:cs="Arial"/>
          <w:sz w:val="24"/>
          <w:szCs w:val="24"/>
        </w:rPr>
        <w:t xml:space="preserve"> </w:t>
      </w:r>
      <w:r w:rsidRPr="00DE1B2E">
        <w:rPr>
          <w:rFonts w:ascii="Arial" w:hAnsi="Arial" w:cs="Arial"/>
          <w:sz w:val="24"/>
          <w:szCs w:val="24"/>
        </w:rPr>
        <w:t>by the EMT</w:t>
      </w:r>
      <w:r w:rsidR="0039542A">
        <w:rPr>
          <w:rFonts w:ascii="Arial" w:hAnsi="Arial" w:cs="Arial"/>
          <w:sz w:val="24"/>
          <w:szCs w:val="24"/>
        </w:rPr>
        <w:t xml:space="preserve"> for local communications</w:t>
      </w:r>
      <w:r w:rsidRPr="00DE1B2E">
        <w:rPr>
          <w:rFonts w:ascii="Arial" w:hAnsi="Arial" w:cs="Arial"/>
          <w:sz w:val="24"/>
          <w:szCs w:val="24"/>
        </w:rPr>
        <w:t>.</w:t>
      </w:r>
      <w:bookmarkEnd w:id="42"/>
    </w:p>
    <w:p w:rsidR="00804BEC" w:rsidRPr="00DE1B2E" w:rsidRDefault="00BB7719" w:rsidP="00DE1B2E">
      <w:pPr>
        <w:pStyle w:val="ListParagraph"/>
        <w:numPr>
          <w:ilvl w:val="2"/>
          <w:numId w:val="52"/>
        </w:numPr>
        <w:tabs>
          <w:tab w:val="left" w:pos="960"/>
        </w:tabs>
        <w:outlineLvl w:val="2"/>
        <w:rPr>
          <w:rFonts w:ascii="Arial" w:hAnsi="Arial" w:cs="Arial"/>
          <w:sz w:val="24"/>
          <w:szCs w:val="24"/>
        </w:rPr>
      </w:pPr>
      <w:r>
        <w:rPr>
          <w:rFonts w:ascii="Arial" w:hAnsi="Arial" w:cs="Arial"/>
          <w:sz w:val="24"/>
          <w:szCs w:val="24"/>
        </w:rPr>
        <w:t xml:space="preserve">  </w:t>
      </w:r>
      <w:bookmarkStart w:id="43" w:name="_Toc415837288"/>
      <w:r w:rsidR="00804BEC" w:rsidRPr="00DE1B2E">
        <w:rPr>
          <w:rFonts w:ascii="Arial" w:hAnsi="Arial" w:cs="Arial"/>
          <w:sz w:val="24"/>
          <w:szCs w:val="24"/>
        </w:rPr>
        <w:t>Communicating to customers:</w:t>
      </w:r>
      <w:bookmarkEnd w:id="43"/>
    </w:p>
    <w:p w:rsidR="00804BEC" w:rsidRPr="00DE1B2E" w:rsidRDefault="00804BEC" w:rsidP="00DE1B2E">
      <w:pPr>
        <w:pStyle w:val="ListParagraph"/>
        <w:tabs>
          <w:tab w:val="left" w:pos="960"/>
        </w:tabs>
        <w:ind w:left="1080"/>
        <w:outlineLvl w:val="2"/>
        <w:rPr>
          <w:rFonts w:ascii="Arial" w:hAnsi="Arial" w:cs="Arial"/>
          <w:sz w:val="24"/>
          <w:szCs w:val="24"/>
        </w:rPr>
      </w:pPr>
      <w:bookmarkStart w:id="44" w:name="_Toc415837289"/>
      <w:r w:rsidRPr="00DE1B2E">
        <w:rPr>
          <w:rFonts w:ascii="Arial" w:hAnsi="Arial" w:cs="Arial"/>
          <w:sz w:val="24"/>
          <w:szCs w:val="24"/>
        </w:rPr>
        <w:t>The Vice-Presidents of Sales will develop a plan to communicate the status of LD/PCB Piezotronics’ operations to customers.  Individual order status will be communicated via PCB Piezotronics’ amendment procedure, SM1015.   The communication will include details of what plan is in place, when additional communication regarding orders will be communicated (set time schedule) and what PCB will do to assure that the customer receives the product ordered.</w:t>
      </w:r>
      <w:bookmarkEnd w:id="44"/>
      <w:r w:rsidRPr="00DE1B2E">
        <w:rPr>
          <w:rFonts w:ascii="Arial" w:hAnsi="Arial" w:cs="Arial"/>
          <w:sz w:val="24"/>
          <w:szCs w:val="24"/>
        </w:rPr>
        <w:t xml:space="preserve">  </w:t>
      </w:r>
    </w:p>
    <w:p w:rsidR="00804BEC" w:rsidRPr="00DE1B2E" w:rsidRDefault="00804BEC" w:rsidP="00DE1B2E">
      <w:pPr>
        <w:pStyle w:val="ListParagraph"/>
        <w:numPr>
          <w:ilvl w:val="2"/>
          <w:numId w:val="52"/>
        </w:numPr>
        <w:tabs>
          <w:tab w:val="left" w:pos="720"/>
        </w:tabs>
        <w:outlineLvl w:val="2"/>
        <w:rPr>
          <w:rFonts w:ascii="Arial" w:hAnsi="Arial" w:cs="Arial"/>
          <w:sz w:val="24"/>
          <w:szCs w:val="24"/>
        </w:rPr>
      </w:pPr>
      <w:bookmarkStart w:id="45" w:name="_Toc415837290"/>
      <w:r w:rsidRPr="00DE1B2E">
        <w:rPr>
          <w:rFonts w:ascii="Arial" w:hAnsi="Arial" w:cs="Arial"/>
          <w:sz w:val="24"/>
          <w:szCs w:val="24"/>
        </w:rPr>
        <w:t>Communicating to suppliers:</w:t>
      </w:r>
      <w:bookmarkEnd w:id="45"/>
    </w:p>
    <w:p w:rsidR="00804BEC" w:rsidRPr="00DE1B2E" w:rsidRDefault="00804BEC" w:rsidP="00DE1B2E">
      <w:pPr>
        <w:pStyle w:val="ListParagraph"/>
        <w:tabs>
          <w:tab w:val="left" w:pos="960"/>
        </w:tabs>
        <w:ind w:left="1080"/>
        <w:outlineLvl w:val="2"/>
        <w:rPr>
          <w:rFonts w:ascii="Arial" w:hAnsi="Arial" w:cs="Arial"/>
          <w:sz w:val="24"/>
          <w:szCs w:val="24"/>
        </w:rPr>
      </w:pPr>
      <w:bookmarkStart w:id="46" w:name="_Toc415837291"/>
      <w:r w:rsidRPr="00DE1B2E">
        <w:rPr>
          <w:rFonts w:ascii="Arial" w:hAnsi="Arial" w:cs="Arial"/>
          <w:sz w:val="24"/>
          <w:szCs w:val="24"/>
        </w:rPr>
        <w:t>The Logistics Manager will work with the Buyer to contact suppliers to provide a status of LD’s operations and provide any instruction</w:t>
      </w:r>
      <w:r w:rsidR="00913C9F" w:rsidRPr="00DE1B2E">
        <w:rPr>
          <w:rFonts w:ascii="Arial" w:hAnsi="Arial" w:cs="Arial"/>
          <w:sz w:val="24"/>
          <w:szCs w:val="24"/>
        </w:rPr>
        <w:t>s</w:t>
      </w:r>
      <w:r w:rsidRPr="00DE1B2E">
        <w:rPr>
          <w:rFonts w:ascii="Arial" w:hAnsi="Arial" w:cs="Arial"/>
          <w:sz w:val="24"/>
          <w:szCs w:val="24"/>
        </w:rPr>
        <w:t xml:space="preserve"> related to a change in LD’s receiving location and order status.</w:t>
      </w:r>
      <w:bookmarkEnd w:id="46"/>
    </w:p>
    <w:p w:rsidR="008E7B3E" w:rsidRDefault="008E7B3E" w:rsidP="00DE1B2E">
      <w:pPr>
        <w:outlineLvl w:val="2"/>
        <w:rPr>
          <w:rFonts w:ascii="Arial" w:hAnsi="Arial" w:cs="Arial"/>
          <w:b/>
          <w:sz w:val="24"/>
          <w:szCs w:val="24"/>
        </w:rPr>
      </w:pPr>
      <w:bookmarkStart w:id="47" w:name="_Toc415837292"/>
    </w:p>
    <w:p w:rsidR="00804BEC" w:rsidRPr="00DE1B2E" w:rsidRDefault="00804BEC" w:rsidP="00DE1B2E">
      <w:pPr>
        <w:pStyle w:val="ListParagraph"/>
        <w:numPr>
          <w:ilvl w:val="1"/>
          <w:numId w:val="52"/>
        </w:numPr>
        <w:outlineLvl w:val="2"/>
        <w:rPr>
          <w:b/>
          <w:sz w:val="24"/>
          <w:szCs w:val="24"/>
        </w:rPr>
      </w:pPr>
      <w:r w:rsidRPr="00DE1B2E">
        <w:rPr>
          <w:rFonts w:ascii="Arial" w:hAnsi="Arial" w:cs="Arial"/>
          <w:b/>
          <w:sz w:val="24"/>
          <w:szCs w:val="24"/>
        </w:rPr>
        <w:t>Internal communication plan</w:t>
      </w:r>
      <w:bookmarkEnd w:id="47"/>
    </w:p>
    <w:p w:rsidR="00C241A3" w:rsidRDefault="00C241A3">
      <w:pPr>
        <w:ind w:left="960"/>
        <w:outlineLvl w:val="2"/>
        <w:rPr>
          <w:rFonts w:ascii="Arial" w:hAnsi="Arial" w:cs="Arial"/>
          <w:sz w:val="22"/>
          <w:szCs w:val="22"/>
        </w:rPr>
      </w:pPr>
      <w:bookmarkStart w:id="48" w:name="_Toc415837293"/>
    </w:p>
    <w:p w:rsidR="00804BEC" w:rsidRPr="00DE1B2E" w:rsidRDefault="00804BEC" w:rsidP="00DE1B2E">
      <w:pPr>
        <w:pStyle w:val="ListParagraph"/>
        <w:outlineLvl w:val="2"/>
        <w:rPr>
          <w:rFonts w:ascii="Arial" w:hAnsi="Arial" w:cs="Arial"/>
          <w:sz w:val="24"/>
          <w:szCs w:val="24"/>
        </w:rPr>
      </w:pPr>
      <w:r w:rsidRPr="00DE1B2E">
        <w:rPr>
          <w:rFonts w:ascii="Arial" w:hAnsi="Arial" w:cs="Arial"/>
          <w:sz w:val="24"/>
          <w:szCs w:val="24"/>
        </w:rPr>
        <w:t>Employees of LD/PCB Piezotronics’ Provo, UT facility receive communications from the company regarding disasters and other emergencies through a variety of means including the following:</w:t>
      </w:r>
      <w:bookmarkEnd w:id="48"/>
    </w:p>
    <w:p w:rsidR="00804BEC" w:rsidRPr="00DE1B2E" w:rsidRDefault="00804BEC" w:rsidP="00DE1B2E">
      <w:pPr>
        <w:pStyle w:val="ListParagraph"/>
        <w:numPr>
          <w:ilvl w:val="2"/>
          <w:numId w:val="52"/>
        </w:numPr>
        <w:overflowPunct/>
        <w:autoSpaceDE/>
        <w:autoSpaceDN/>
        <w:adjustRightInd/>
        <w:textAlignment w:val="auto"/>
        <w:outlineLvl w:val="2"/>
        <w:rPr>
          <w:rFonts w:ascii="Arial" w:hAnsi="Arial" w:cs="Arial"/>
          <w:sz w:val="24"/>
          <w:szCs w:val="24"/>
        </w:rPr>
      </w:pPr>
      <w:bookmarkStart w:id="49" w:name="_Toc415837294"/>
      <w:r w:rsidRPr="00DE1B2E">
        <w:rPr>
          <w:rFonts w:ascii="Arial" w:hAnsi="Arial" w:cs="Arial"/>
          <w:sz w:val="24"/>
          <w:szCs w:val="24"/>
        </w:rPr>
        <w:t>PCB maintains a hotline that contains updated information regarding access to the Provo facility.  Employees can call (716) 206-2626 to receive status updates.</w:t>
      </w:r>
      <w:bookmarkEnd w:id="49"/>
    </w:p>
    <w:p w:rsidR="00804BEC" w:rsidRPr="00DE1B2E" w:rsidRDefault="00804BEC" w:rsidP="00DE1B2E">
      <w:pPr>
        <w:pStyle w:val="ListParagraph"/>
        <w:numPr>
          <w:ilvl w:val="2"/>
          <w:numId w:val="52"/>
        </w:numPr>
        <w:overflowPunct/>
        <w:autoSpaceDE/>
        <w:autoSpaceDN/>
        <w:adjustRightInd/>
        <w:textAlignment w:val="auto"/>
        <w:outlineLvl w:val="2"/>
        <w:rPr>
          <w:rFonts w:ascii="Arial" w:hAnsi="Arial" w:cs="Arial"/>
          <w:sz w:val="24"/>
          <w:szCs w:val="24"/>
        </w:rPr>
      </w:pPr>
      <w:bookmarkStart w:id="50" w:name="_Toc415837295"/>
      <w:r w:rsidRPr="00DE1B2E">
        <w:rPr>
          <w:rFonts w:ascii="Arial" w:hAnsi="Arial" w:cs="Arial"/>
          <w:sz w:val="24"/>
          <w:szCs w:val="24"/>
        </w:rPr>
        <w:t>If a disaster occurs while the facility is occupied, employees will follow the emergency, evacuation and communication instructions that are outlined in LD’s Emergency Action Plan, procedure number PE1016-LD.</w:t>
      </w:r>
      <w:bookmarkEnd w:id="50"/>
    </w:p>
    <w:p w:rsidR="00804BEC" w:rsidRPr="00DE1B2E" w:rsidRDefault="00804BEC" w:rsidP="00DE1B2E">
      <w:pPr>
        <w:pStyle w:val="ListParagraph"/>
        <w:numPr>
          <w:ilvl w:val="2"/>
          <w:numId w:val="52"/>
        </w:numPr>
        <w:overflowPunct/>
        <w:autoSpaceDE/>
        <w:autoSpaceDN/>
        <w:adjustRightInd/>
        <w:textAlignment w:val="auto"/>
        <w:outlineLvl w:val="2"/>
        <w:rPr>
          <w:rFonts w:ascii="Arial" w:hAnsi="Arial" w:cs="Arial"/>
          <w:sz w:val="24"/>
          <w:szCs w:val="24"/>
        </w:rPr>
      </w:pPr>
      <w:bookmarkStart w:id="51" w:name="_Toc415837296"/>
      <w:r w:rsidRPr="00DE1B2E">
        <w:rPr>
          <w:rFonts w:ascii="Arial" w:hAnsi="Arial" w:cs="Arial"/>
          <w:sz w:val="24"/>
          <w:szCs w:val="24"/>
        </w:rPr>
        <w:t xml:space="preserve">Department heads will communicate directly </w:t>
      </w:r>
      <w:r w:rsidR="0070794B" w:rsidRPr="00DE1B2E">
        <w:rPr>
          <w:rFonts w:ascii="Arial" w:hAnsi="Arial" w:cs="Arial"/>
          <w:sz w:val="24"/>
          <w:szCs w:val="24"/>
        </w:rPr>
        <w:t>with</w:t>
      </w:r>
      <w:r w:rsidRPr="00DE1B2E">
        <w:rPr>
          <w:rFonts w:ascii="Arial" w:hAnsi="Arial" w:cs="Arial"/>
          <w:sz w:val="24"/>
          <w:szCs w:val="24"/>
        </w:rPr>
        <w:t xml:space="preserve"> the employees in their department with instructions regarding critical business functions.</w:t>
      </w:r>
      <w:bookmarkEnd w:id="51"/>
    </w:p>
    <w:p w:rsidR="008F6AD0" w:rsidRPr="00DE1B2E" w:rsidRDefault="00A9028F" w:rsidP="00DE1B2E">
      <w:pPr>
        <w:pStyle w:val="ListParagraph"/>
        <w:numPr>
          <w:ilvl w:val="2"/>
          <w:numId w:val="52"/>
        </w:numPr>
        <w:overflowPunct/>
        <w:autoSpaceDE/>
        <w:autoSpaceDN/>
        <w:adjustRightInd/>
        <w:textAlignment w:val="auto"/>
        <w:outlineLvl w:val="2"/>
        <w:rPr>
          <w:rFonts w:ascii="Arial" w:hAnsi="Arial" w:cs="Arial"/>
          <w:sz w:val="24"/>
          <w:szCs w:val="24"/>
        </w:rPr>
      </w:pPr>
      <w:r w:rsidRPr="00DE1B2E">
        <w:rPr>
          <w:rFonts w:ascii="Arial" w:hAnsi="Arial" w:cs="Arial"/>
          <w:sz w:val="24"/>
          <w:szCs w:val="24"/>
        </w:rPr>
        <w:t>Outside of normal working hour disasters will be communicated to employees through the LD emergency text notifying process.  Updates and work schedules will be communicated through this same text notification process.</w:t>
      </w:r>
    </w:p>
    <w:p w:rsidR="00A9028F" w:rsidRPr="00ED6816" w:rsidRDefault="00A9028F" w:rsidP="00DE1B2E">
      <w:pPr>
        <w:pStyle w:val="ListParagraph"/>
        <w:ind w:left="0"/>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52" w:name="_Toc415837297"/>
      <w:r w:rsidRPr="00DE1B2E">
        <w:rPr>
          <w:rFonts w:ascii="Arial" w:hAnsi="Arial" w:cs="Arial"/>
          <w:b/>
          <w:sz w:val="32"/>
          <w:szCs w:val="32"/>
        </w:rPr>
        <w:t>Disaster Recovery/Business Continuity Plans for Critical Business Functions</w:t>
      </w:r>
      <w:bookmarkEnd w:id="52"/>
    </w:p>
    <w:p w:rsidR="0070794B" w:rsidRPr="00DE1B2E" w:rsidRDefault="0070794B" w:rsidP="00DE1B2E">
      <w:pPr>
        <w:outlineLvl w:val="2"/>
        <w:rPr>
          <w:rFonts w:ascii="Arial" w:hAnsi="Arial" w:cs="Arial"/>
          <w:b/>
          <w:sz w:val="24"/>
          <w:szCs w:val="24"/>
        </w:rPr>
      </w:pPr>
      <w:bookmarkStart w:id="53" w:name="_Toc415837298"/>
    </w:p>
    <w:p w:rsidR="00A9028F" w:rsidRDefault="00A9028F" w:rsidP="00DE1B2E">
      <w:pPr>
        <w:pStyle w:val="ListParagraph"/>
        <w:numPr>
          <w:ilvl w:val="1"/>
          <w:numId w:val="52"/>
        </w:numPr>
        <w:outlineLvl w:val="2"/>
        <w:rPr>
          <w:rFonts w:ascii="Arial" w:hAnsi="Arial" w:cs="Arial"/>
          <w:b/>
          <w:sz w:val="24"/>
          <w:szCs w:val="24"/>
        </w:rPr>
      </w:pPr>
      <w:r>
        <w:rPr>
          <w:rFonts w:ascii="Arial" w:hAnsi="Arial" w:cs="Arial"/>
          <w:b/>
          <w:sz w:val="24"/>
          <w:szCs w:val="24"/>
        </w:rPr>
        <w:t>Human Resources</w:t>
      </w:r>
    </w:p>
    <w:p w:rsidR="00A9028F" w:rsidRDefault="00A9028F" w:rsidP="00DE1B2E">
      <w:pPr>
        <w:pStyle w:val="ListParagraph"/>
        <w:outlineLvl w:val="2"/>
        <w:rPr>
          <w:rFonts w:ascii="Arial" w:hAnsi="Arial" w:cs="Arial"/>
          <w:b/>
          <w:sz w:val="24"/>
          <w:szCs w:val="24"/>
        </w:rPr>
      </w:pPr>
    </w:p>
    <w:p w:rsidR="00A9028F" w:rsidRDefault="00A9028F" w:rsidP="00DE1B2E">
      <w:pPr>
        <w:pStyle w:val="ListParagraph"/>
        <w:outlineLvl w:val="2"/>
        <w:rPr>
          <w:rFonts w:ascii="Arial" w:hAnsi="Arial" w:cs="Arial"/>
          <w:sz w:val="24"/>
          <w:szCs w:val="24"/>
        </w:rPr>
      </w:pPr>
      <w:r>
        <w:rPr>
          <w:rFonts w:ascii="Arial" w:hAnsi="Arial" w:cs="Arial"/>
          <w:sz w:val="24"/>
          <w:szCs w:val="24"/>
        </w:rPr>
        <w:t xml:space="preserve">Human resources for the Provo facility are the direct responsibility of the Director of Operations/General Manager.  </w:t>
      </w:r>
      <w:r w:rsidR="00382E81">
        <w:rPr>
          <w:rFonts w:ascii="Arial" w:hAnsi="Arial" w:cs="Arial"/>
          <w:sz w:val="24"/>
          <w:szCs w:val="24"/>
        </w:rPr>
        <w:t>He is assisted by the HRBP (Human Resource Business Partner) assigned for the LD Division.  They</w:t>
      </w:r>
      <w:r>
        <w:rPr>
          <w:rFonts w:ascii="Arial" w:hAnsi="Arial" w:cs="Arial"/>
          <w:sz w:val="24"/>
          <w:szCs w:val="24"/>
        </w:rPr>
        <w:t xml:space="preserve"> will take every measure to assure the health and welfare of all employees on site by providing first responder assistance through the safety committee and public emergency assistance as needed.  The corporate Vice President of Human Resources will assist the local Director of Operations</w:t>
      </w:r>
      <w:r w:rsidR="00382E81">
        <w:rPr>
          <w:rFonts w:ascii="Arial" w:hAnsi="Arial" w:cs="Arial"/>
          <w:sz w:val="24"/>
          <w:szCs w:val="24"/>
        </w:rPr>
        <w:t xml:space="preserve"> and HRBP</w:t>
      </w:r>
      <w:r>
        <w:rPr>
          <w:rFonts w:ascii="Arial" w:hAnsi="Arial" w:cs="Arial"/>
          <w:sz w:val="24"/>
          <w:szCs w:val="24"/>
        </w:rPr>
        <w:t xml:space="preserve"> to assure that employees receive ass</w:t>
      </w:r>
      <w:r w:rsidR="00C40DAE">
        <w:rPr>
          <w:rFonts w:ascii="Arial" w:hAnsi="Arial" w:cs="Arial"/>
          <w:sz w:val="24"/>
          <w:szCs w:val="24"/>
        </w:rPr>
        <w:t>istance as needed.</w:t>
      </w:r>
    </w:p>
    <w:p w:rsidR="00A9028F" w:rsidRDefault="00C40DAE" w:rsidP="00DE1B2E">
      <w:pPr>
        <w:pStyle w:val="ListParagraph"/>
        <w:numPr>
          <w:ilvl w:val="0"/>
          <w:numId w:val="53"/>
        </w:numPr>
        <w:outlineLvl w:val="2"/>
        <w:rPr>
          <w:rFonts w:ascii="Arial" w:hAnsi="Arial" w:cs="Arial"/>
          <w:sz w:val="24"/>
          <w:szCs w:val="24"/>
        </w:rPr>
      </w:pPr>
      <w:r>
        <w:rPr>
          <w:rFonts w:ascii="Arial" w:hAnsi="Arial" w:cs="Arial"/>
          <w:sz w:val="24"/>
          <w:szCs w:val="24"/>
        </w:rPr>
        <w:t>Resumed w</w:t>
      </w:r>
      <w:r w:rsidR="00BB7719">
        <w:rPr>
          <w:rFonts w:ascii="Arial" w:hAnsi="Arial" w:cs="Arial"/>
          <w:sz w:val="24"/>
          <w:szCs w:val="24"/>
        </w:rPr>
        <w:t>ork schedules</w:t>
      </w:r>
      <w:r>
        <w:rPr>
          <w:rFonts w:ascii="Arial" w:hAnsi="Arial" w:cs="Arial"/>
          <w:sz w:val="24"/>
          <w:szCs w:val="24"/>
        </w:rPr>
        <w:t xml:space="preserve"> and locations</w:t>
      </w:r>
      <w:r w:rsidR="00BB7719">
        <w:rPr>
          <w:rFonts w:ascii="Arial" w:hAnsi="Arial" w:cs="Arial"/>
          <w:sz w:val="24"/>
          <w:szCs w:val="24"/>
        </w:rPr>
        <w:t xml:space="preserve"> will be communicated to the employees as the information is available.  This will be accomplished by direct communication or through the Provo plant texting process.</w:t>
      </w:r>
      <w:r>
        <w:rPr>
          <w:rFonts w:ascii="Arial" w:hAnsi="Arial" w:cs="Arial"/>
          <w:sz w:val="24"/>
          <w:szCs w:val="24"/>
        </w:rPr>
        <w:t xml:space="preserve">  The corporate hot line may also be made available to communicate this information.</w:t>
      </w:r>
    </w:p>
    <w:p w:rsidR="00BB7719" w:rsidRPr="00DE1B2E" w:rsidRDefault="00C40DAE" w:rsidP="00DE1B2E">
      <w:pPr>
        <w:pStyle w:val="ListParagraph"/>
        <w:numPr>
          <w:ilvl w:val="0"/>
          <w:numId w:val="53"/>
        </w:numPr>
        <w:outlineLvl w:val="2"/>
        <w:rPr>
          <w:rFonts w:ascii="Arial" w:hAnsi="Arial" w:cs="Arial"/>
          <w:sz w:val="24"/>
          <w:szCs w:val="24"/>
        </w:rPr>
      </w:pPr>
      <w:r>
        <w:rPr>
          <w:rFonts w:ascii="Arial" w:hAnsi="Arial" w:cs="Arial"/>
          <w:sz w:val="24"/>
          <w:szCs w:val="24"/>
        </w:rPr>
        <w:t xml:space="preserve">Employees may use the </w:t>
      </w:r>
      <w:proofErr w:type="gramStart"/>
      <w:r>
        <w:rPr>
          <w:rFonts w:ascii="Arial" w:hAnsi="Arial" w:cs="Arial"/>
          <w:sz w:val="24"/>
          <w:szCs w:val="24"/>
        </w:rPr>
        <w:t>E</w:t>
      </w:r>
      <w:r w:rsidR="00772DD8">
        <w:rPr>
          <w:rFonts w:ascii="Arial" w:hAnsi="Arial" w:cs="Arial"/>
          <w:sz w:val="24"/>
          <w:szCs w:val="24"/>
        </w:rPr>
        <w:t>AP</w:t>
      </w:r>
      <w:r>
        <w:rPr>
          <w:rFonts w:ascii="Arial" w:hAnsi="Arial" w:cs="Arial"/>
          <w:sz w:val="24"/>
          <w:szCs w:val="24"/>
        </w:rPr>
        <w:t xml:space="preserve"> </w:t>
      </w:r>
      <w:r w:rsidR="00772DD8">
        <w:rPr>
          <w:rFonts w:ascii="Arial" w:hAnsi="Arial" w:cs="Arial"/>
          <w:sz w:val="24"/>
          <w:szCs w:val="24"/>
        </w:rPr>
        <w:t xml:space="preserve"> (</w:t>
      </w:r>
      <w:proofErr w:type="gramEnd"/>
      <w:r w:rsidR="00772DD8">
        <w:rPr>
          <w:rFonts w:ascii="Arial" w:hAnsi="Arial" w:cs="Arial"/>
          <w:sz w:val="24"/>
          <w:szCs w:val="24"/>
        </w:rPr>
        <w:t xml:space="preserve">Employee Assistance Program) </w:t>
      </w:r>
      <w:r>
        <w:rPr>
          <w:rFonts w:ascii="Arial" w:hAnsi="Arial" w:cs="Arial"/>
          <w:sz w:val="24"/>
          <w:szCs w:val="24"/>
        </w:rPr>
        <w:t>resources available through the PCB benefits plan.</w:t>
      </w:r>
    </w:p>
    <w:p w:rsidR="00A9028F" w:rsidRDefault="00A9028F" w:rsidP="00DE1B2E">
      <w:pPr>
        <w:pStyle w:val="ListParagraph"/>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r w:rsidRPr="00DE1B2E">
        <w:rPr>
          <w:rFonts w:ascii="Arial" w:hAnsi="Arial" w:cs="Arial"/>
          <w:b/>
          <w:sz w:val="24"/>
          <w:szCs w:val="24"/>
        </w:rPr>
        <w:t>Information Technology</w:t>
      </w:r>
      <w:bookmarkEnd w:id="53"/>
    </w:p>
    <w:p w:rsidR="0070794B" w:rsidRDefault="0070794B" w:rsidP="00DE1B2E">
      <w:pPr>
        <w:pStyle w:val="ListParagraph"/>
        <w:tabs>
          <w:tab w:val="left" w:pos="0"/>
          <w:tab w:val="left" w:pos="360"/>
          <w:tab w:val="right" w:pos="9540"/>
        </w:tabs>
        <w:spacing w:before="120" w:after="240"/>
        <w:outlineLvl w:val="2"/>
        <w:rPr>
          <w:rFonts w:ascii="Arial" w:hAnsi="Arial" w:cs="Arial"/>
          <w:sz w:val="22"/>
          <w:szCs w:val="22"/>
        </w:rPr>
      </w:pPr>
      <w:bookmarkStart w:id="54" w:name="_Toc415837299"/>
    </w:p>
    <w:p w:rsidR="005A019C" w:rsidRPr="00DE1B2E" w:rsidRDefault="005A019C" w:rsidP="00DE1B2E">
      <w:pPr>
        <w:pStyle w:val="ListParagraph"/>
        <w:tabs>
          <w:tab w:val="left" w:pos="0"/>
          <w:tab w:val="left" w:pos="360"/>
          <w:tab w:val="right" w:pos="9540"/>
        </w:tabs>
        <w:spacing w:before="120" w:after="240"/>
        <w:outlineLvl w:val="2"/>
        <w:rPr>
          <w:rFonts w:ascii="Arial" w:hAnsi="Arial" w:cs="Arial"/>
          <w:sz w:val="24"/>
          <w:szCs w:val="24"/>
        </w:rPr>
      </w:pPr>
      <w:r w:rsidRPr="00DE1B2E">
        <w:rPr>
          <w:rFonts w:ascii="Arial" w:hAnsi="Arial" w:cs="Arial"/>
          <w:sz w:val="24"/>
          <w:szCs w:val="24"/>
        </w:rPr>
        <w:t xml:space="preserve">Data services for the Provo facility are controlled by the PCB Depew facility.  There are redundant services and servers in that facility that can be accessed and routed to different locations to provide </w:t>
      </w:r>
      <w:r w:rsidR="00DB4AB2">
        <w:rPr>
          <w:rFonts w:ascii="Arial" w:hAnsi="Arial" w:cs="Arial"/>
          <w:sz w:val="24"/>
          <w:szCs w:val="24"/>
        </w:rPr>
        <w:t>data</w:t>
      </w:r>
      <w:r w:rsidRPr="00DE1B2E">
        <w:rPr>
          <w:rFonts w:ascii="Arial" w:hAnsi="Arial" w:cs="Arial"/>
          <w:sz w:val="24"/>
          <w:szCs w:val="24"/>
        </w:rPr>
        <w:t xml:space="preserve"> functions when a disaster occurs at the Provo facility.</w:t>
      </w:r>
      <w:r w:rsidR="00DB4AB2">
        <w:rPr>
          <w:rFonts w:ascii="Arial" w:hAnsi="Arial" w:cs="Arial"/>
          <w:sz w:val="24"/>
          <w:szCs w:val="24"/>
        </w:rPr>
        <w:t xml:space="preserve">  Remote login to the data systems has been granted to key personnel </w:t>
      </w:r>
      <w:r w:rsidR="007302B2">
        <w:rPr>
          <w:rFonts w:ascii="Arial" w:hAnsi="Arial" w:cs="Arial"/>
          <w:sz w:val="24"/>
          <w:szCs w:val="24"/>
        </w:rPr>
        <w:t xml:space="preserve">through the use of VPN, VDI or Citrix </w:t>
      </w:r>
      <w:r w:rsidR="00DB4AB2">
        <w:rPr>
          <w:rFonts w:ascii="Arial" w:hAnsi="Arial" w:cs="Arial"/>
          <w:sz w:val="24"/>
          <w:szCs w:val="24"/>
        </w:rPr>
        <w:t>and can be</w:t>
      </w:r>
      <w:r w:rsidR="00712A0F">
        <w:rPr>
          <w:rFonts w:ascii="Arial" w:hAnsi="Arial" w:cs="Arial"/>
          <w:sz w:val="24"/>
          <w:szCs w:val="24"/>
        </w:rPr>
        <w:t xml:space="preserve"> set up for all LD personnel to </w:t>
      </w:r>
      <w:r w:rsidR="00DB4AB2">
        <w:rPr>
          <w:rFonts w:ascii="Arial" w:hAnsi="Arial" w:cs="Arial"/>
          <w:sz w:val="24"/>
          <w:szCs w:val="24"/>
        </w:rPr>
        <w:t>work from home or another remote site.  Supervisors should coordinate with the IT department to assure that these remote login capabilities are in place for key personnel.  In the event that damage occurs to the main corporate facility the Provo Data facility may be used as a backup for that facility.</w:t>
      </w:r>
      <w:r w:rsidRPr="00DE1B2E">
        <w:rPr>
          <w:rFonts w:ascii="Arial" w:hAnsi="Arial" w:cs="Arial"/>
          <w:sz w:val="24"/>
          <w:szCs w:val="24"/>
        </w:rPr>
        <w:t xml:space="preserve"> </w:t>
      </w:r>
      <w:bookmarkEnd w:id="54"/>
    </w:p>
    <w:p w:rsidR="005A019C" w:rsidRPr="00DE1B2E" w:rsidRDefault="005A019C" w:rsidP="00DE1B2E">
      <w:pPr>
        <w:pStyle w:val="ListParagraph"/>
        <w:numPr>
          <w:ilvl w:val="2"/>
          <w:numId w:val="52"/>
        </w:numPr>
        <w:tabs>
          <w:tab w:val="left" w:pos="0"/>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55" w:name="_Toc415837300"/>
      <w:r w:rsidRPr="00DE1B2E">
        <w:rPr>
          <w:rFonts w:ascii="Arial" w:hAnsi="Arial" w:cs="Arial"/>
          <w:sz w:val="24"/>
          <w:szCs w:val="24"/>
        </w:rPr>
        <w:t>Data Backup from Network Servers</w:t>
      </w:r>
      <w:bookmarkEnd w:id="55"/>
    </w:p>
    <w:p w:rsidR="005A019C" w:rsidRPr="00DE1B2E" w:rsidRDefault="005A019C" w:rsidP="00DE1B2E">
      <w:pPr>
        <w:pStyle w:val="ListParagraph"/>
        <w:tabs>
          <w:tab w:val="left" w:pos="360"/>
          <w:tab w:val="left" w:pos="720"/>
          <w:tab w:val="left" w:pos="1080"/>
          <w:tab w:val="right" w:pos="9480"/>
        </w:tabs>
        <w:ind w:left="1080" w:right="720"/>
        <w:outlineLvl w:val="2"/>
        <w:rPr>
          <w:rFonts w:ascii="Arial" w:hAnsi="Arial" w:cs="Arial"/>
          <w:sz w:val="24"/>
          <w:szCs w:val="24"/>
        </w:rPr>
      </w:pPr>
      <w:bookmarkStart w:id="56" w:name="_Toc415837301"/>
      <w:r w:rsidRPr="00DE1B2E">
        <w:rPr>
          <w:rFonts w:ascii="Arial" w:hAnsi="Arial" w:cs="Arial"/>
          <w:sz w:val="24"/>
          <w:szCs w:val="24"/>
        </w:rPr>
        <w:t xml:space="preserve">PCB Piezotronics maintains a procedure for the routine back-up of essential business data in order to provide a restore point in the event of damage, deterioration, or loss of computer-resident quality records under conditions of catastrophic computer system failure.  Records are backed up from each of the major computer systems (Syteline Server(s), ADP Server, Webserver, Applications Server, Messaging Server, Database Server, et al).   </w:t>
      </w:r>
      <w:r w:rsidR="00A5394B">
        <w:rPr>
          <w:rFonts w:ascii="Arial" w:hAnsi="Arial" w:cs="Arial"/>
          <w:sz w:val="24"/>
          <w:szCs w:val="24"/>
        </w:rPr>
        <w:t xml:space="preserve">Data services for the Provo facility running on Provo servers can be restored and made operational in Depew or other PCB facilities </w:t>
      </w:r>
      <w:bookmarkEnd w:id="56"/>
      <w:r w:rsidR="00A5394B">
        <w:rPr>
          <w:rFonts w:ascii="Arial" w:hAnsi="Arial" w:cs="Arial"/>
          <w:sz w:val="24"/>
          <w:szCs w:val="24"/>
        </w:rPr>
        <w:t xml:space="preserve">in the event of damage; including loss of power, and </w:t>
      </w:r>
      <w:proofErr w:type="spellStart"/>
      <w:r w:rsidR="00A5394B">
        <w:rPr>
          <w:rFonts w:ascii="Arial" w:hAnsi="Arial" w:cs="Arial"/>
          <w:sz w:val="24"/>
          <w:szCs w:val="24"/>
        </w:rPr>
        <w:t>distruction</w:t>
      </w:r>
      <w:proofErr w:type="spellEnd"/>
      <w:r w:rsidR="00A5394B">
        <w:rPr>
          <w:rFonts w:ascii="Arial" w:hAnsi="Arial" w:cs="Arial"/>
          <w:sz w:val="24"/>
          <w:szCs w:val="24"/>
        </w:rPr>
        <w:t xml:space="preserve"> of the Provo facility.</w:t>
      </w:r>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57" w:name="_Toc415837302"/>
      <w:r w:rsidRPr="00DE1B2E">
        <w:rPr>
          <w:rFonts w:ascii="Arial" w:hAnsi="Arial" w:cs="Arial"/>
          <w:sz w:val="24"/>
          <w:szCs w:val="24"/>
        </w:rPr>
        <w:t>Powe</w:t>
      </w:r>
      <w:r w:rsidR="00A8261A" w:rsidRPr="00DE1B2E">
        <w:rPr>
          <w:rFonts w:ascii="Arial" w:hAnsi="Arial" w:cs="Arial"/>
          <w:sz w:val="24"/>
          <w:szCs w:val="24"/>
        </w:rPr>
        <w:t>r</w:t>
      </w:r>
      <w:r w:rsidR="00A5394B">
        <w:rPr>
          <w:rFonts w:ascii="Arial" w:hAnsi="Arial" w:cs="Arial"/>
          <w:sz w:val="24"/>
          <w:szCs w:val="24"/>
        </w:rPr>
        <w:t xml:space="preserve"> </w:t>
      </w:r>
      <w:r w:rsidRPr="00DE1B2E">
        <w:rPr>
          <w:rFonts w:ascii="Arial" w:hAnsi="Arial" w:cs="Arial"/>
          <w:sz w:val="24"/>
          <w:szCs w:val="24"/>
        </w:rPr>
        <w:t>Failure Emergency Procedure</w:t>
      </w:r>
      <w:bookmarkEnd w:id="57"/>
    </w:p>
    <w:p w:rsidR="00DB4AB2" w:rsidRDefault="005A019C" w:rsidP="00DE1B2E">
      <w:pPr>
        <w:pStyle w:val="ListParagraph"/>
        <w:tabs>
          <w:tab w:val="left" w:pos="1080"/>
          <w:tab w:val="right" w:pos="9480"/>
        </w:tabs>
        <w:ind w:left="1080" w:right="720"/>
        <w:outlineLvl w:val="2"/>
        <w:rPr>
          <w:rFonts w:ascii="Arial" w:hAnsi="Arial" w:cs="Arial"/>
          <w:sz w:val="24"/>
          <w:szCs w:val="24"/>
        </w:rPr>
      </w:pPr>
      <w:bookmarkStart w:id="58" w:name="_Toc415837303"/>
      <w:r w:rsidRPr="00DE1B2E">
        <w:rPr>
          <w:rFonts w:ascii="Arial" w:hAnsi="Arial" w:cs="Arial"/>
          <w:sz w:val="24"/>
          <w:szCs w:val="24"/>
        </w:rPr>
        <w:t>In the event of a power failure, the Information Technology department will take steps to assure continued Telecom and WAN Datacom operation</w:t>
      </w:r>
      <w:r w:rsidR="00A5394B">
        <w:rPr>
          <w:rFonts w:ascii="Arial" w:hAnsi="Arial" w:cs="Arial"/>
          <w:sz w:val="24"/>
          <w:szCs w:val="24"/>
        </w:rPr>
        <w:t xml:space="preserve"> when possible</w:t>
      </w:r>
      <w:r w:rsidRPr="00DE1B2E">
        <w:rPr>
          <w:rFonts w:ascii="Arial" w:hAnsi="Arial" w:cs="Arial"/>
          <w:sz w:val="24"/>
          <w:szCs w:val="24"/>
        </w:rPr>
        <w:t xml:space="preserve">. </w:t>
      </w:r>
      <w:r w:rsidR="00A5394B">
        <w:rPr>
          <w:rFonts w:ascii="Arial" w:hAnsi="Arial" w:cs="Arial"/>
          <w:sz w:val="24"/>
          <w:szCs w:val="24"/>
        </w:rPr>
        <w:t xml:space="preserve">  The IT department will take the necessary steps to close down the Provo facility </w:t>
      </w:r>
      <w:r w:rsidR="00A5394B">
        <w:rPr>
          <w:rFonts w:ascii="Arial" w:hAnsi="Arial" w:cs="Arial"/>
          <w:sz w:val="24"/>
          <w:szCs w:val="24"/>
        </w:rPr>
        <w:lastRenderedPageBreak/>
        <w:t xml:space="preserve">prior to temporary power sources running out.  </w:t>
      </w:r>
      <w:r w:rsidRPr="00DE1B2E">
        <w:rPr>
          <w:rFonts w:ascii="Arial" w:hAnsi="Arial" w:cs="Arial"/>
          <w:sz w:val="24"/>
          <w:szCs w:val="24"/>
        </w:rPr>
        <w:t xml:space="preserve"> The specific steps are described in procedure number CS1003.</w:t>
      </w:r>
      <w:bookmarkEnd w:id="58"/>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59" w:name="_Toc415837311"/>
      <w:r w:rsidRPr="00DE1B2E">
        <w:rPr>
          <w:rFonts w:ascii="Arial" w:hAnsi="Arial" w:cs="Arial"/>
          <w:sz w:val="24"/>
          <w:szCs w:val="24"/>
        </w:rPr>
        <w:t>Restoration of Data</w:t>
      </w:r>
      <w:bookmarkEnd w:id="59"/>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0" w:name="_Toc415837312"/>
      <w:r w:rsidRPr="00DE1B2E">
        <w:rPr>
          <w:rFonts w:ascii="Arial" w:hAnsi="Arial" w:cs="Arial"/>
          <w:sz w:val="24"/>
          <w:szCs w:val="24"/>
        </w:rPr>
        <w:t>VMware:  New VMware servers will be built on the hardware provided by vendors using the current version that was running.</w:t>
      </w:r>
      <w:bookmarkEnd w:id="60"/>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1" w:name="_Toc415837313"/>
      <w:r w:rsidRPr="00DE1B2E">
        <w:rPr>
          <w:rFonts w:ascii="Arial" w:hAnsi="Arial" w:cs="Arial"/>
          <w:sz w:val="24"/>
          <w:szCs w:val="24"/>
        </w:rPr>
        <w:t>Syteline:</w:t>
      </w:r>
      <w:bookmarkEnd w:id="61"/>
      <w:r w:rsidRPr="00DE1B2E">
        <w:rPr>
          <w:rFonts w:ascii="Arial" w:hAnsi="Arial" w:cs="Arial"/>
          <w:sz w:val="24"/>
          <w:szCs w:val="24"/>
        </w:rPr>
        <w:t xml:space="preserve">  </w:t>
      </w:r>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2" w:name="_Toc415837314"/>
      <w:r w:rsidRPr="00DE1B2E">
        <w:rPr>
          <w:rFonts w:ascii="Arial" w:hAnsi="Arial" w:cs="Arial"/>
          <w:sz w:val="24"/>
          <w:szCs w:val="24"/>
        </w:rPr>
        <w:t>Restore the SQL databases into a server \ instance with the same name as the current production servers</w:t>
      </w:r>
      <w:bookmarkEnd w:id="62"/>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3" w:name="_Toc415837315"/>
      <w:r w:rsidRPr="00DE1B2E">
        <w:rPr>
          <w:rFonts w:ascii="Arial" w:hAnsi="Arial" w:cs="Arial"/>
          <w:sz w:val="24"/>
          <w:szCs w:val="24"/>
        </w:rPr>
        <w:t>Restore the report file server (reports.syteline.pcb.com)</w:t>
      </w:r>
      <w:bookmarkEnd w:id="63"/>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4" w:name="_Toc415837316"/>
      <w:r w:rsidRPr="00DE1B2E">
        <w:rPr>
          <w:rFonts w:ascii="Arial" w:hAnsi="Arial" w:cs="Arial"/>
          <w:sz w:val="24"/>
          <w:szCs w:val="24"/>
        </w:rPr>
        <w:t>Restore the Syteline Utility Servers</w:t>
      </w:r>
      <w:bookmarkEnd w:id="64"/>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5" w:name="_Toc415837317"/>
      <w:r w:rsidRPr="00DE1B2E">
        <w:rPr>
          <w:rFonts w:ascii="Arial" w:hAnsi="Arial" w:cs="Arial"/>
          <w:sz w:val="24"/>
          <w:szCs w:val="24"/>
        </w:rPr>
        <w:t xml:space="preserve">Update all DNS entries to point to the new server IP addresses in </w:t>
      </w:r>
      <w:r w:rsidR="00A5394B">
        <w:rPr>
          <w:rFonts w:ascii="Arial" w:hAnsi="Arial" w:cs="Arial"/>
          <w:sz w:val="24"/>
          <w:szCs w:val="24"/>
        </w:rPr>
        <w:t>other PCB facilities</w:t>
      </w:r>
      <w:r w:rsidRPr="00DE1B2E">
        <w:rPr>
          <w:rFonts w:ascii="Arial" w:hAnsi="Arial" w:cs="Arial"/>
          <w:sz w:val="24"/>
          <w:szCs w:val="24"/>
        </w:rPr>
        <w:t>.</w:t>
      </w:r>
      <w:bookmarkEnd w:id="65"/>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6" w:name="_Toc415837318"/>
      <w:r w:rsidRPr="00DE1B2E">
        <w:rPr>
          <w:rFonts w:ascii="Arial" w:hAnsi="Arial" w:cs="Arial"/>
          <w:sz w:val="24"/>
          <w:szCs w:val="24"/>
        </w:rPr>
        <w:t>Exchange:</w:t>
      </w:r>
      <w:bookmarkEnd w:id="66"/>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7" w:name="_Toc415837319"/>
      <w:r w:rsidRPr="00DE1B2E">
        <w:rPr>
          <w:rFonts w:ascii="Arial" w:hAnsi="Arial" w:cs="Arial"/>
          <w:sz w:val="24"/>
          <w:szCs w:val="24"/>
        </w:rPr>
        <w:t>Restore the backend exchange databases</w:t>
      </w:r>
      <w:bookmarkEnd w:id="67"/>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8" w:name="_Toc415837320"/>
      <w:r w:rsidRPr="00DE1B2E">
        <w:rPr>
          <w:rFonts w:ascii="Arial" w:hAnsi="Arial" w:cs="Arial"/>
          <w:sz w:val="24"/>
          <w:szCs w:val="24"/>
        </w:rPr>
        <w:t>Restore the exchange front end servers</w:t>
      </w:r>
      <w:bookmarkEnd w:id="68"/>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69" w:name="_Toc415837321"/>
      <w:r w:rsidRPr="00DE1B2E">
        <w:rPr>
          <w:rFonts w:ascii="Arial" w:hAnsi="Arial" w:cs="Arial"/>
          <w:sz w:val="24"/>
          <w:szCs w:val="24"/>
        </w:rPr>
        <w:t>Update hosted SPAM solution to direct mail to new IP address</w:t>
      </w:r>
      <w:bookmarkEnd w:id="69"/>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0" w:name="_Toc415837322"/>
      <w:r w:rsidRPr="00DE1B2E">
        <w:rPr>
          <w:rFonts w:ascii="Arial" w:hAnsi="Arial" w:cs="Arial"/>
          <w:sz w:val="24"/>
          <w:szCs w:val="24"/>
        </w:rPr>
        <w:t>File Shares:</w:t>
      </w:r>
      <w:bookmarkEnd w:id="70"/>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1" w:name="_Toc415837323"/>
      <w:r w:rsidRPr="00DE1B2E">
        <w:rPr>
          <w:rFonts w:ascii="Arial" w:hAnsi="Arial" w:cs="Arial"/>
          <w:sz w:val="24"/>
          <w:szCs w:val="24"/>
        </w:rPr>
        <w:t>Data needed from the G:\ and R:\ file share will be restored according to priorities set by the Chief Information Officer:</w:t>
      </w:r>
      <w:bookmarkEnd w:id="71"/>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2" w:name="_Toc415837324"/>
      <w:r w:rsidRPr="00DE1B2E">
        <w:rPr>
          <w:rFonts w:ascii="Arial" w:hAnsi="Arial" w:cs="Arial"/>
          <w:sz w:val="24"/>
          <w:szCs w:val="24"/>
        </w:rPr>
        <w:t>Finance Data</w:t>
      </w:r>
      <w:bookmarkEnd w:id="72"/>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3" w:name="_Toc415837325"/>
      <w:r w:rsidRPr="00DE1B2E">
        <w:rPr>
          <w:rFonts w:ascii="Arial" w:hAnsi="Arial" w:cs="Arial"/>
          <w:sz w:val="24"/>
          <w:szCs w:val="24"/>
        </w:rPr>
        <w:t>Supply Chain</w:t>
      </w:r>
      <w:bookmarkEnd w:id="73"/>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4" w:name="_Toc415837326"/>
      <w:r w:rsidRPr="00DE1B2E">
        <w:rPr>
          <w:rFonts w:ascii="Arial" w:hAnsi="Arial" w:cs="Arial"/>
          <w:sz w:val="24"/>
          <w:szCs w:val="24"/>
        </w:rPr>
        <w:t>TCS Procedures</w:t>
      </w:r>
      <w:bookmarkEnd w:id="74"/>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5" w:name="_Toc415837327"/>
      <w:r w:rsidRPr="00DE1B2E">
        <w:rPr>
          <w:rFonts w:ascii="Arial" w:hAnsi="Arial" w:cs="Arial"/>
          <w:sz w:val="24"/>
          <w:szCs w:val="24"/>
        </w:rPr>
        <w:t>Drafting Data</w:t>
      </w:r>
      <w:bookmarkEnd w:id="75"/>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6" w:name="_Toc415837328"/>
      <w:r w:rsidRPr="00DE1B2E">
        <w:rPr>
          <w:rFonts w:ascii="Arial" w:hAnsi="Arial" w:cs="Arial"/>
          <w:sz w:val="24"/>
          <w:szCs w:val="24"/>
        </w:rPr>
        <w:t>Operations Data</w:t>
      </w:r>
      <w:bookmarkEnd w:id="76"/>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7" w:name="_Toc415837329"/>
      <w:r w:rsidRPr="00DE1B2E">
        <w:rPr>
          <w:rFonts w:ascii="Arial" w:hAnsi="Arial" w:cs="Arial"/>
          <w:sz w:val="24"/>
          <w:szCs w:val="24"/>
        </w:rPr>
        <w:t>Sales Data</w:t>
      </w:r>
      <w:bookmarkEnd w:id="77"/>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8" w:name="_Toc415837330"/>
      <w:r w:rsidRPr="00DE1B2E">
        <w:rPr>
          <w:rFonts w:ascii="Arial" w:hAnsi="Arial" w:cs="Arial"/>
          <w:sz w:val="24"/>
          <w:szCs w:val="24"/>
        </w:rPr>
        <w:t>Remainder as needed – Is this where Legal Data falls?</w:t>
      </w:r>
      <w:bookmarkEnd w:id="78"/>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79" w:name="_Toc415837331"/>
      <w:r w:rsidRPr="00DE1B2E">
        <w:rPr>
          <w:rFonts w:ascii="Arial" w:hAnsi="Arial" w:cs="Arial"/>
          <w:sz w:val="24"/>
          <w:szCs w:val="24"/>
        </w:rPr>
        <w:t>Damage prevention from fire</w:t>
      </w:r>
      <w:bookmarkEnd w:id="79"/>
    </w:p>
    <w:p w:rsidR="00DB4AB2"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0" w:name="_Toc415837332"/>
      <w:r w:rsidRPr="00DE1B2E">
        <w:rPr>
          <w:rFonts w:ascii="Arial" w:hAnsi="Arial" w:cs="Arial"/>
          <w:sz w:val="24"/>
          <w:szCs w:val="24"/>
        </w:rPr>
        <w:t xml:space="preserve">PCB Piezotronics </w:t>
      </w:r>
      <w:r w:rsidR="00DB4AB2" w:rsidRPr="00DB4AB2">
        <w:rPr>
          <w:rFonts w:ascii="Arial" w:hAnsi="Arial" w:cs="Arial"/>
          <w:sz w:val="24"/>
          <w:szCs w:val="24"/>
        </w:rPr>
        <w:t xml:space="preserve">Provo facility </w:t>
      </w:r>
      <w:r w:rsidRPr="00DE1B2E">
        <w:rPr>
          <w:rFonts w:ascii="Arial" w:hAnsi="Arial" w:cs="Arial"/>
          <w:sz w:val="24"/>
          <w:szCs w:val="24"/>
        </w:rPr>
        <w:t xml:space="preserve">utilizes a fire suppression </w:t>
      </w:r>
      <w:r w:rsidR="00DB4AB2" w:rsidRPr="00DB4AB2">
        <w:rPr>
          <w:rFonts w:ascii="Arial" w:hAnsi="Arial" w:cs="Arial"/>
          <w:sz w:val="24"/>
          <w:szCs w:val="24"/>
        </w:rPr>
        <w:t xml:space="preserve">sprinkler </w:t>
      </w:r>
      <w:r w:rsidRPr="00DE1B2E">
        <w:rPr>
          <w:rFonts w:ascii="Arial" w:hAnsi="Arial" w:cs="Arial"/>
          <w:sz w:val="24"/>
          <w:szCs w:val="24"/>
        </w:rPr>
        <w:t xml:space="preserve">system </w:t>
      </w:r>
      <w:r w:rsidR="00DB4AB2" w:rsidRPr="00DB4AB2">
        <w:rPr>
          <w:rFonts w:ascii="Arial" w:hAnsi="Arial" w:cs="Arial"/>
          <w:sz w:val="24"/>
          <w:szCs w:val="24"/>
        </w:rPr>
        <w:t>in the Dat</w:t>
      </w:r>
      <w:r w:rsidRPr="00DE1B2E">
        <w:rPr>
          <w:rFonts w:ascii="Arial" w:hAnsi="Arial" w:cs="Arial"/>
          <w:sz w:val="24"/>
          <w:szCs w:val="24"/>
        </w:rPr>
        <w:t xml:space="preserve">a Center to limit the amount of damage to the Information Technology system due to fire.  </w:t>
      </w:r>
      <w:r w:rsidR="00B37ABB">
        <w:rPr>
          <w:rFonts w:ascii="Arial" w:hAnsi="Arial" w:cs="Arial"/>
          <w:sz w:val="24"/>
          <w:szCs w:val="24"/>
        </w:rPr>
        <w:t>This same system exists throughout the building.</w:t>
      </w:r>
      <w:bookmarkStart w:id="81" w:name="_Toc415837333"/>
      <w:bookmarkEnd w:id="80"/>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r w:rsidRPr="00DE1B2E">
        <w:rPr>
          <w:rFonts w:ascii="Arial" w:hAnsi="Arial" w:cs="Arial"/>
          <w:sz w:val="24"/>
          <w:szCs w:val="24"/>
        </w:rPr>
        <w:t>The fire suppression system is audited annually by an outside test facility.</w:t>
      </w:r>
      <w:bookmarkEnd w:id="81"/>
    </w:p>
    <w:p w:rsidR="005A019C" w:rsidRPr="00DE1B2E" w:rsidRDefault="005A019C" w:rsidP="00DE1B2E">
      <w:pPr>
        <w:pStyle w:val="ListParagraph"/>
        <w:numPr>
          <w:ilvl w:val="2"/>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2" w:name="_Toc415837334"/>
      <w:r w:rsidRPr="00DE1B2E">
        <w:rPr>
          <w:rFonts w:ascii="Arial" w:hAnsi="Arial" w:cs="Arial"/>
          <w:sz w:val="24"/>
          <w:szCs w:val="24"/>
        </w:rPr>
        <w:t>Hardware and Software failure prevention</w:t>
      </w:r>
      <w:bookmarkEnd w:id="82"/>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3" w:name="_Toc415837335"/>
      <w:r w:rsidRPr="00DE1B2E">
        <w:rPr>
          <w:rFonts w:ascii="Arial" w:hAnsi="Arial" w:cs="Arial"/>
          <w:sz w:val="24"/>
          <w:szCs w:val="24"/>
        </w:rPr>
        <w:t>PCB Piezotronics maintains redundant servers so that in the event of a hardware failure, there will be no loss of data or performance.</w:t>
      </w:r>
      <w:bookmarkEnd w:id="83"/>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4" w:name="_Toc415837336"/>
      <w:r w:rsidRPr="00DE1B2E">
        <w:rPr>
          <w:rFonts w:ascii="Arial" w:hAnsi="Arial" w:cs="Arial"/>
          <w:sz w:val="24"/>
          <w:szCs w:val="24"/>
        </w:rPr>
        <w:t>Hardware is continuously monitored for the following:</w:t>
      </w:r>
      <w:bookmarkEnd w:id="84"/>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5" w:name="_Toc415837337"/>
      <w:r w:rsidRPr="00DE1B2E">
        <w:rPr>
          <w:rFonts w:ascii="Arial" w:hAnsi="Arial" w:cs="Arial"/>
          <w:sz w:val="24"/>
          <w:szCs w:val="24"/>
        </w:rPr>
        <w:t>Drive Space</w:t>
      </w:r>
      <w:bookmarkEnd w:id="85"/>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6" w:name="_Toc415837338"/>
      <w:r w:rsidRPr="00DE1B2E">
        <w:rPr>
          <w:rFonts w:ascii="Arial" w:hAnsi="Arial" w:cs="Arial"/>
          <w:sz w:val="24"/>
          <w:szCs w:val="24"/>
        </w:rPr>
        <w:t>SQL Performance</w:t>
      </w:r>
      <w:bookmarkEnd w:id="86"/>
    </w:p>
    <w:p w:rsidR="005A019C" w:rsidRPr="00DE1B2E" w:rsidRDefault="005A019C" w:rsidP="00DE1B2E">
      <w:pPr>
        <w:pStyle w:val="ListParagraph"/>
        <w:numPr>
          <w:ilvl w:val="4"/>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7" w:name="_Toc415837339"/>
      <w:r w:rsidRPr="00DE1B2E">
        <w:rPr>
          <w:rFonts w:ascii="Arial" w:hAnsi="Arial" w:cs="Arial"/>
          <w:sz w:val="24"/>
          <w:szCs w:val="24"/>
        </w:rPr>
        <w:t>Other hardware failures</w:t>
      </w:r>
      <w:bookmarkEnd w:id="87"/>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8" w:name="_Toc415837340"/>
      <w:r w:rsidRPr="00DE1B2E">
        <w:rPr>
          <w:rFonts w:ascii="Arial" w:hAnsi="Arial" w:cs="Arial"/>
          <w:sz w:val="24"/>
          <w:szCs w:val="24"/>
        </w:rPr>
        <w:t>PCB Piezotronics utilizes VMWare to automatically transfer information from a malfunctioning server to a properly functioning server without loss of data or performance.</w:t>
      </w:r>
      <w:bookmarkEnd w:id="88"/>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89" w:name="_Toc415837341"/>
      <w:r w:rsidRPr="00DE1B2E">
        <w:rPr>
          <w:rFonts w:ascii="Arial" w:hAnsi="Arial" w:cs="Arial"/>
          <w:sz w:val="24"/>
          <w:szCs w:val="24"/>
        </w:rPr>
        <w:t>The critical software applications are monitored for corruption continuously.  If corruption is detected an error message is automatically forwarded to the Help Desk for resolution.  If necessary, files can be recovered from back-up data according to the instructions documented in procedure number CS1006.</w:t>
      </w:r>
      <w:bookmarkEnd w:id="89"/>
    </w:p>
    <w:p w:rsidR="005A019C" w:rsidRPr="00DE1B2E" w:rsidRDefault="005A019C" w:rsidP="00DE1B2E">
      <w:pPr>
        <w:pStyle w:val="ListParagraph"/>
        <w:numPr>
          <w:ilvl w:val="3"/>
          <w:numId w:val="52"/>
        </w:numPr>
        <w:tabs>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90" w:name="_Toc415837342"/>
      <w:r w:rsidRPr="00DE1B2E">
        <w:rPr>
          <w:rFonts w:ascii="Arial" w:hAnsi="Arial" w:cs="Arial"/>
          <w:sz w:val="24"/>
          <w:szCs w:val="24"/>
        </w:rPr>
        <w:lastRenderedPageBreak/>
        <w:t>PCB Piezotronics maintains a Help Desk with staff on call 24/7.</w:t>
      </w:r>
      <w:bookmarkEnd w:id="90"/>
    </w:p>
    <w:p w:rsidR="005A019C" w:rsidRPr="00DE1B2E" w:rsidRDefault="005A019C" w:rsidP="00DE1B2E">
      <w:pPr>
        <w:pStyle w:val="ListParagraph"/>
        <w:tabs>
          <w:tab w:val="left" w:pos="360"/>
          <w:tab w:val="left" w:pos="720"/>
          <w:tab w:val="right" w:pos="9480"/>
        </w:tabs>
        <w:overflowPunct/>
        <w:autoSpaceDE/>
        <w:autoSpaceDN/>
        <w:adjustRightInd/>
        <w:ind w:left="360" w:right="720"/>
        <w:textAlignment w:val="auto"/>
        <w:outlineLvl w:val="2"/>
        <w:rPr>
          <w:rFonts w:ascii="Arial" w:hAnsi="Arial" w:cs="Arial"/>
          <w:sz w:val="24"/>
          <w:szCs w:val="24"/>
        </w:rPr>
      </w:pPr>
    </w:p>
    <w:p w:rsidR="00804BEC" w:rsidRPr="00BB7719" w:rsidRDefault="00804BEC" w:rsidP="00DE1B2E">
      <w:pPr>
        <w:pStyle w:val="ListParagraph"/>
        <w:ind w:left="0"/>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91" w:name="_Toc415837344"/>
      <w:r w:rsidRPr="00DE1B2E">
        <w:rPr>
          <w:rFonts w:ascii="Arial" w:hAnsi="Arial" w:cs="Arial"/>
          <w:b/>
          <w:sz w:val="24"/>
          <w:szCs w:val="24"/>
        </w:rPr>
        <w:t>Assembly &amp; Calibration Operations</w:t>
      </w:r>
      <w:bookmarkEnd w:id="91"/>
    </w:p>
    <w:p w:rsidR="00C24D31" w:rsidRPr="00ED6816" w:rsidRDefault="00C24D31" w:rsidP="00ED6816">
      <w:pPr>
        <w:outlineLvl w:val="2"/>
        <w:rPr>
          <w:rFonts w:ascii="Arial" w:hAnsi="Arial" w:cs="Arial"/>
          <w:b/>
          <w:sz w:val="24"/>
          <w:szCs w:val="24"/>
        </w:rPr>
      </w:pPr>
    </w:p>
    <w:p w:rsidR="005A019C" w:rsidRPr="00DE1B2E" w:rsidRDefault="005A019C"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92" w:name="_Toc415837345"/>
      <w:r w:rsidRPr="00DE1B2E">
        <w:rPr>
          <w:rFonts w:ascii="Arial" w:hAnsi="Arial" w:cs="Arial"/>
          <w:sz w:val="24"/>
          <w:szCs w:val="24"/>
        </w:rPr>
        <w:t>Business recovery due to short-term disruption—less than 48 hours</w:t>
      </w:r>
      <w:bookmarkEnd w:id="92"/>
    </w:p>
    <w:p w:rsidR="005A019C" w:rsidRPr="00DE1B2E" w:rsidRDefault="005A019C"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93" w:name="_Toc415837346"/>
      <w:r w:rsidRPr="00DE1B2E">
        <w:rPr>
          <w:rFonts w:ascii="Arial" w:hAnsi="Arial" w:cs="Arial"/>
          <w:sz w:val="24"/>
          <w:szCs w:val="24"/>
        </w:rPr>
        <w:t xml:space="preserve">In the event of a short-term disruption to LD’s operations (for example a power outage, weather-related closing, etc.), the </w:t>
      </w:r>
      <w:r w:rsidR="0050629D" w:rsidRPr="00DE1B2E">
        <w:rPr>
          <w:rFonts w:ascii="Arial" w:hAnsi="Arial" w:cs="Arial"/>
          <w:sz w:val="24"/>
          <w:szCs w:val="24"/>
        </w:rPr>
        <w:t>Director</w:t>
      </w:r>
      <w:r w:rsidRPr="00DE1B2E">
        <w:rPr>
          <w:rFonts w:ascii="Arial" w:hAnsi="Arial" w:cs="Arial"/>
          <w:sz w:val="24"/>
          <w:szCs w:val="24"/>
        </w:rPr>
        <w:t xml:space="preserve"> of Operations/General Manager will work with the Sales Management group to prioritize customer orders.  The </w:t>
      </w:r>
      <w:r w:rsidR="00A50068">
        <w:rPr>
          <w:rFonts w:ascii="Arial" w:hAnsi="Arial" w:cs="Arial"/>
          <w:sz w:val="24"/>
          <w:szCs w:val="24"/>
        </w:rPr>
        <w:t>Director</w:t>
      </w:r>
      <w:r w:rsidRPr="00DE1B2E">
        <w:rPr>
          <w:rFonts w:ascii="Arial" w:hAnsi="Arial" w:cs="Arial"/>
          <w:sz w:val="24"/>
          <w:szCs w:val="24"/>
        </w:rPr>
        <w:t xml:space="preserve"> of Operations will authorize overtime, including weekends, and compile a plan to meet customer orders.  In the event that some customer orders may have to be amended, the company will follow the customer order amendment process documented in procedure number SM1015 and notify the affected customers.</w:t>
      </w:r>
      <w:bookmarkEnd w:id="93"/>
    </w:p>
    <w:p w:rsidR="005A019C" w:rsidRPr="00DE1B2E" w:rsidRDefault="005A019C"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94" w:name="_Toc415837347"/>
      <w:r w:rsidRPr="00DE1B2E">
        <w:rPr>
          <w:rFonts w:ascii="Arial" w:hAnsi="Arial" w:cs="Arial"/>
          <w:sz w:val="24"/>
          <w:szCs w:val="24"/>
        </w:rPr>
        <w:t>Business recovery due to long-term disruption—greater than 48 hours</w:t>
      </w:r>
      <w:bookmarkEnd w:id="94"/>
    </w:p>
    <w:p w:rsidR="005A019C" w:rsidRPr="00DE1B2E" w:rsidRDefault="005A019C" w:rsidP="00DE1B2E">
      <w:pPr>
        <w:pStyle w:val="ListParagraph"/>
        <w:numPr>
          <w:ilvl w:val="3"/>
          <w:numId w:val="52"/>
        </w:numPr>
        <w:tabs>
          <w:tab w:val="left" w:pos="2640"/>
          <w:tab w:val="left" w:pos="2760"/>
        </w:tabs>
        <w:overflowPunct/>
        <w:autoSpaceDE/>
        <w:autoSpaceDN/>
        <w:adjustRightInd/>
        <w:ind w:right="360"/>
        <w:jc w:val="both"/>
        <w:textAlignment w:val="auto"/>
        <w:outlineLvl w:val="2"/>
        <w:rPr>
          <w:rFonts w:ascii="Arial" w:hAnsi="Arial" w:cs="Arial"/>
          <w:sz w:val="24"/>
          <w:szCs w:val="24"/>
        </w:rPr>
      </w:pPr>
      <w:bookmarkStart w:id="95" w:name="_Toc415837348"/>
      <w:r w:rsidRPr="00DE1B2E">
        <w:rPr>
          <w:rFonts w:ascii="Arial" w:hAnsi="Arial" w:cs="Arial"/>
          <w:sz w:val="24"/>
          <w:szCs w:val="24"/>
        </w:rPr>
        <w:t xml:space="preserve">PCB maintains other facilities in Depew, New York </w:t>
      </w:r>
      <w:proofErr w:type="gramStart"/>
      <w:r w:rsidRPr="00DE1B2E">
        <w:rPr>
          <w:rFonts w:ascii="Arial" w:hAnsi="Arial" w:cs="Arial"/>
          <w:sz w:val="24"/>
          <w:szCs w:val="24"/>
        </w:rPr>
        <w:t>and  Halifax</w:t>
      </w:r>
      <w:proofErr w:type="gramEnd"/>
      <w:r w:rsidRPr="00DE1B2E">
        <w:rPr>
          <w:rFonts w:ascii="Arial" w:hAnsi="Arial" w:cs="Arial"/>
          <w:sz w:val="24"/>
          <w:szCs w:val="24"/>
        </w:rPr>
        <w:t>, North Carolina to assemble and calibrate its products.  Although these facilities do not maintain equipment to exactly duplicate the LD operations they contain much of the same equipment.  These facilities also maintain certification to the ISO-9001 and ISO-17025 standards.  In the event of a long-term disruption of operations in the LD, Provo facility product could be assembled and calibrated in the Depew, New York or Halifax, North Carolina facility or at an alternative local facility.</w:t>
      </w:r>
      <w:bookmarkEnd w:id="95"/>
    </w:p>
    <w:p w:rsidR="005A019C" w:rsidRDefault="005A019C"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96" w:name="_Toc415837349"/>
      <w:r w:rsidRPr="00DE1B2E">
        <w:rPr>
          <w:rFonts w:ascii="Arial" w:hAnsi="Arial" w:cs="Arial"/>
          <w:sz w:val="24"/>
          <w:szCs w:val="24"/>
        </w:rPr>
        <w:t xml:space="preserve">The </w:t>
      </w:r>
      <w:r w:rsidR="00187519" w:rsidRPr="00DE1B2E">
        <w:rPr>
          <w:rFonts w:ascii="Arial" w:hAnsi="Arial" w:cs="Arial"/>
          <w:sz w:val="24"/>
          <w:szCs w:val="24"/>
        </w:rPr>
        <w:t>Director</w:t>
      </w:r>
      <w:r w:rsidRPr="00DE1B2E">
        <w:rPr>
          <w:rFonts w:ascii="Arial" w:hAnsi="Arial" w:cs="Arial"/>
          <w:sz w:val="24"/>
          <w:szCs w:val="24"/>
        </w:rPr>
        <w:t xml:space="preserve"> of Operations will coordinate the transfer of components and materials to the Depew or North Carolina facility either from inventory in Provo, or from outside suppliers in the event that the inventory located in Utah is not accessible or has been damaged.</w:t>
      </w:r>
      <w:bookmarkEnd w:id="96"/>
    </w:p>
    <w:p w:rsidR="00B37ABB" w:rsidRPr="00DE1B2E" w:rsidRDefault="00B37ABB"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r>
        <w:rPr>
          <w:rFonts w:ascii="Arial" w:hAnsi="Arial" w:cs="Arial"/>
          <w:sz w:val="24"/>
          <w:szCs w:val="24"/>
        </w:rPr>
        <w:t>The Logistics Manager and Buyer will work with key vendors to assure that they have a Disaster Recovery and Business Continuity Plan in place for their business.  This will be especially critical for sole source vendors and our contract board manufacturer, Precision Assembly.</w:t>
      </w:r>
    </w:p>
    <w:p w:rsidR="005A019C" w:rsidRPr="00DE1B2E" w:rsidRDefault="005A019C"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97" w:name="_Toc415837350"/>
      <w:r w:rsidRPr="00DE1B2E">
        <w:rPr>
          <w:rFonts w:ascii="Arial" w:hAnsi="Arial" w:cs="Arial"/>
          <w:sz w:val="24"/>
          <w:szCs w:val="24"/>
        </w:rPr>
        <w:t xml:space="preserve">The </w:t>
      </w:r>
      <w:r w:rsidR="00187519" w:rsidRPr="00DE1B2E">
        <w:rPr>
          <w:rFonts w:ascii="Arial" w:hAnsi="Arial" w:cs="Arial"/>
          <w:sz w:val="24"/>
          <w:szCs w:val="24"/>
        </w:rPr>
        <w:t>Director</w:t>
      </w:r>
      <w:r w:rsidRPr="00DE1B2E">
        <w:rPr>
          <w:rFonts w:ascii="Arial" w:hAnsi="Arial" w:cs="Arial"/>
          <w:sz w:val="24"/>
          <w:szCs w:val="24"/>
        </w:rPr>
        <w:t xml:space="preserve"> of Operations will coordinate the temporary transfer of employees, if feasible, to the other facility to provide additional capacity for meeting customer orders.</w:t>
      </w:r>
      <w:bookmarkEnd w:id="97"/>
    </w:p>
    <w:p w:rsidR="005A019C" w:rsidRPr="00DE1B2E" w:rsidRDefault="005A019C" w:rsidP="00DE1B2E">
      <w:pPr>
        <w:pStyle w:val="ListParagraph"/>
        <w:numPr>
          <w:ilvl w:val="3"/>
          <w:numId w:val="52"/>
        </w:numPr>
        <w:tabs>
          <w:tab w:val="left" w:pos="2760"/>
        </w:tabs>
        <w:overflowPunct/>
        <w:autoSpaceDE/>
        <w:autoSpaceDN/>
        <w:adjustRightInd/>
        <w:ind w:right="360"/>
        <w:jc w:val="both"/>
        <w:textAlignment w:val="auto"/>
        <w:outlineLvl w:val="2"/>
        <w:rPr>
          <w:rFonts w:ascii="Arial" w:hAnsi="Arial" w:cs="Arial"/>
          <w:sz w:val="24"/>
          <w:szCs w:val="24"/>
        </w:rPr>
      </w:pPr>
      <w:bookmarkStart w:id="98" w:name="_Toc415837351"/>
      <w:r w:rsidRPr="00DE1B2E">
        <w:rPr>
          <w:rFonts w:ascii="Arial" w:hAnsi="Arial" w:cs="Arial"/>
          <w:sz w:val="24"/>
          <w:szCs w:val="24"/>
        </w:rPr>
        <w:t xml:space="preserve">The </w:t>
      </w:r>
      <w:r w:rsidR="00187519" w:rsidRPr="00DE1B2E">
        <w:rPr>
          <w:rFonts w:ascii="Arial" w:hAnsi="Arial" w:cs="Arial"/>
          <w:sz w:val="24"/>
          <w:szCs w:val="24"/>
        </w:rPr>
        <w:t>Director</w:t>
      </w:r>
      <w:r w:rsidRPr="00DE1B2E">
        <w:rPr>
          <w:rFonts w:ascii="Arial" w:hAnsi="Arial" w:cs="Arial"/>
          <w:sz w:val="24"/>
          <w:szCs w:val="24"/>
        </w:rPr>
        <w:t xml:space="preserve"> of Operations will work with the Sales Management group to prioritize customer orders.  In the event that some customer orders may have to be amended, the company will follow the customer order amendment process documented in procedure number SM1015 and notify the affected customers.</w:t>
      </w:r>
      <w:bookmarkEnd w:id="98"/>
      <w:r w:rsidRPr="00DE1B2E">
        <w:rPr>
          <w:rFonts w:ascii="Arial" w:hAnsi="Arial" w:cs="Arial"/>
          <w:sz w:val="24"/>
          <w:szCs w:val="24"/>
        </w:rPr>
        <w:t xml:space="preserve">  </w:t>
      </w:r>
    </w:p>
    <w:p w:rsidR="005A019C" w:rsidRPr="00ED6816" w:rsidRDefault="005A019C" w:rsidP="00ED6816">
      <w:pPr>
        <w:tabs>
          <w:tab w:val="left" w:pos="2520"/>
        </w:tabs>
        <w:ind w:left="2880" w:right="360" w:hanging="2520"/>
        <w:jc w:val="both"/>
        <w:outlineLvl w:val="2"/>
        <w:rPr>
          <w:rFonts w:ascii="Arial" w:hAnsi="Arial" w:cs="Arial"/>
          <w:sz w:val="22"/>
        </w:rPr>
      </w:pPr>
    </w:p>
    <w:p w:rsidR="00804BEC" w:rsidRPr="00DE1B2E" w:rsidRDefault="00804BEC" w:rsidP="00DE1B2E">
      <w:pPr>
        <w:pStyle w:val="ListParagraph"/>
        <w:numPr>
          <w:ilvl w:val="1"/>
          <w:numId w:val="52"/>
        </w:numPr>
        <w:outlineLvl w:val="2"/>
        <w:rPr>
          <w:rFonts w:ascii="Arial" w:hAnsi="Arial" w:cs="Arial"/>
          <w:b/>
          <w:sz w:val="24"/>
          <w:szCs w:val="24"/>
        </w:rPr>
      </w:pPr>
      <w:bookmarkStart w:id="99" w:name="_Toc415837352"/>
      <w:r w:rsidRPr="00DE1B2E">
        <w:rPr>
          <w:rFonts w:ascii="Arial" w:hAnsi="Arial" w:cs="Arial"/>
          <w:b/>
          <w:sz w:val="24"/>
          <w:szCs w:val="24"/>
        </w:rPr>
        <w:t>Customer Service/Sales</w:t>
      </w:r>
      <w:bookmarkEnd w:id="99"/>
    </w:p>
    <w:p w:rsidR="00C24D31" w:rsidRPr="00ED6816" w:rsidRDefault="00C24D31" w:rsidP="00ED6816">
      <w:pPr>
        <w:outlineLvl w:val="2"/>
        <w:rPr>
          <w:rFonts w:ascii="Arial" w:hAnsi="Arial" w:cs="Arial"/>
          <w:b/>
          <w:sz w:val="24"/>
          <w:szCs w:val="24"/>
        </w:rPr>
      </w:pPr>
    </w:p>
    <w:p w:rsidR="00C24D31" w:rsidRPr="00DE1B2E" w:rsidRDefault="00C24D31" w:rsidP="00DE1B2E">
      <w:pPr>
        <w:pStyle w:val="ListParagraph"/>
        <w:numPr>
          <w:ilvl w:val="2"/>
          <w:numId w:val="52"/>
        </w:numPr>
        <w:tabs>
          <w:tab w:val="left" w:pos="0"/>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100" w:name="_Toc415837353"/>
      <w:r w:rsidRPr="00DE1B2E">
        <w:rPr>
          <w:rFonts w:ascii="Arial" w:hAnsi="Arial" w:cs="Arial"/>
          <w:sz w:val="24"/>
          <w:szCs w:val="24"/>
        </w:rPr>
        <w:t>Restoration of phone service</w:t>
      </w:r>
      <w:bookmarkEnd w:id="100"/>
    </w:p>
    <w:p w:rsidR="00C24D31" w:rsidRPr="00125115" w:rsidRDefault="00C24D31">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1" w:name="_Toc415837354"/>
      <w:r w:rsidRPr="00DE1B2E">
        <w:rPr>
          <w:rFonts w:ascii="Arial" w:hAnsi="Arial" w:cs="Arial"/>
          <w:sz w:val="24"/>
          <w:szCs w:val="24"/>
        </w:rPr>
        <w:t xml:space="preserve">In the event of short-term inaccessibility to the Provo, </w:t>
      </w:r>
      <w:proofErr w:type="gramStart"/>
      <w:r w:rsidRPr="00DE1B2E">
        <w:rPr>
          <w:rFonts w:ascii="Arial" w:hAnsi="Arial" w:cs="Arial"/>
          <w:sz w:val="24"/>
          <w:szCs w:val="24"/>
        </w:rPr>
        <w:t>UT</w:t>
      </w:r>
      <w:proofErr w:type="gramEnd"/>
      <w:r w:rsidRPr="00DE1B2E">
        <w:rPr>
          <w:rFonts w:ascii="Arial" w:hAnsi="Arial" w:cs="Arial"/>
          <w:sz w:val="24"/>
          <w:szCs w:val="24"/>
        </w:rPr>
        <w:t xml:space="preserve"> facility remote phone service will be routed to</w:t>
      </w:r>
      <w:r w:rsidR="002D6F56">
        <w:rPr>
          <w:rFonts w:ascii="Arial" w:hAnsi="Arial" w:cs="Arial"/>
          <w:sz w:val="24"/>
          <w:szCs w:val="24"/>
        </w:rPr>
        <w:t>: The Modal Shop</w:t>
      </w:r>
      <w:r w:rsidR="006A7744">
        <w:rPr>
          <w:rFonts w:ascii="Arial" w:hAnsi="Arial" w:cs="Arial"/>
          <w:sz w:val="24"/>
          <w:szCs w:val="24"/>
        </w:rPr>
        <w:t xml:space="preserve"> (TMS)</w:t>
      </w:r>
      <w:r w:rsidR="002D6F56">
        <w:rPr>
          <w:rFonts w:ascii="Arial" w:hAnsi="Arial" w:cs="Arial"/>
          <w:sz w:val="24"/>
          <w:szCs w:val="24"/>
        </w:rPr>
        <w:t xml:space="preserve">, </w:t>
      </w:r>
      <w:r w:rsidRPr="00125115">
        <w:rPr>
          <w:rFonts w:ascii="Arial" w:hAnsi="Arial" w:cs="Arial"/>
          <w:sz w:val="24"/>
          <w:szCs w:val="24"/>
        </w:rPr>
        <w:t>the Farmington Hills, MI facility or Depew, NY facility.  In the event of inaccessibility at one of these facilities, remote phone service will be established at one of PCB’s other locations.  The Chief Information Officer will determine the most appropriate site to route incoming calls.</w:t>
      </w:r>
      <w:bookmarkEnd w:id="101"/>
    </w:p>
    <w:p w:rsidR="00C24D31" w:rsidRPr="00DE1B2E" w:rsidRDefault="00C24D31" w:rsidP="00DE1B2E">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2" w:name="_Toc415837355"/>
      <w:r w:rsidRPr="00DE1B2E">
        <w:rPr>
          <w:rFonts w:ascii="Arial" w:hAnsi="Arial" w:cs="Arial"/>
          <w:sz w:val="24"/>
          <w:szCs w:val="24"/>
        </w:rPr>
        <w:lastRenderedPageBreak/>
        <w:t>In the event of long-term inaccessibility to the Provo, UT or Depew, New York facility, phone service will be established either at a separate local location, one of PCB’s remote locations or routed to the homes of the sales staff.  The decision will be made by the Chief Information Officer and Vice-Presidents of Sales based on the current conditions.</w:t>
      </w:r>
      <w:bookmarkEnd w:id="102"/>
    </w:p>
    <w:p w:rsidR="00C24D31" w:rsidRPr="00DE1B2E" w:rsidRDefault="00C24D31" w:rsidP="00DE1B2E">
      <w:pPr>
        <w:pStyle w:val="ListParagraph"/>
        <w:numPr>
          <w:ilvl w:val="2"/>
          <w:numId w:val="52"/>
        </w:numPr>
        <w:tabs>
          <w:tab w:val="left" w:pos="0"/>
          <w:tab w:val="left" w:pos="360"/>
          <w:tab w:val="left" w:pos="720"/>
          <w:tab w:val="right" w:pos="9480"/>
        </w:tabs>
        <w:overflowPunct/>
        <w:autoSpaceDE/>
        <w:autoSpaceDN/>
        <w:adjustRightInd/>
        <w:ind w:right="720"/>
        <w:textAlignment w:val="auto"/>
        <w:outlineLvl w:val="2"/>
        <w:rPr>
          <w:rFonts w:ascii="Arial" w:hAnsi="Arial" w:cs="Arial"/>
          <w:sz w:val="24"/>
          <w:szCs w:val="24"/>
        </w:rPr>
      </w:pPr>
      <w:bookmarkStart w:id="103" w:name="_Toc415837356"/>
      <w:r w:rsidRPr="00DE1B2E">
        <w:rPr>
          <w:rFonts w:ascii="Arial" w:hAnsi="Arial" w:cs="Arial"/>
          <w:sz w:val="24"/>
          <w:szCs w:val="24"/>
        </w:rPr>
        <w:t>Restoration of business system for accessing customer records and processing customer quotes and orders</w:t>
      </w:r>
      <w:bookmarkEnd w:id="103"/>
      <w:r w:rsidR="002D6F56">
        <w:rPr>
          <w:rFonts w:ascii="Arial" w:hAnsi="Arial" w:cs="Arial"/>
          <w:sz w:val="24"/>
          <w:szCs w:val="24"/>
        </w:rPr>
        <w:t>.</w:t>
      </w:r>
    </w:p>
    <w:p w:rsidR="00435B06" w:rsidRPr="00DE1B2E" w:rsidRDefault="00435B06" w:rsidP="00DE1B2E">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4" w:name="_Toc415837357"/>
      <w:r w:rsidRPr="00DE1B2E">
        <w:rPr>
          <w:rFonts w:ascii="Arial" w:hAnsi="Arial" w:cs="Arial"/>
          <w:sz w:val="24"/>
          <w:szCs w:val="24"/>
        </w:rPr>
        <w:t>In the event of short-term inaccessibility to the Depew, New York facility, remote access to computer records and systems will be established via VPN, VDI and Citrix.  The Vice-Presidents of Sales and the Chief Information Officer will determine if this access will be delivered to computers at one of PCB’s remote locations or to the homes of the sales staff</w:t>
      </w:r>
      <w:r w:rsidR="002D6F56">
        <w:rPr>
          <w:rFonts w:ascii="Arial" w:hAnsi="Arial" w:cs="Arial"/>
          <w:sz w:val="24"/>
          <w:szCs w:val="24"/>
        </w:rPr>
        <w:t>,</w:t>
      </w:r>
      <w:r w:rsidRPr="00DE1B2E">
        <w:rPr>
          <w:rFonts w:ascii="Arial" w:hAnsi="Arial" w:cs="Arial"/>
          <w:sz w:val="24"/>
          <w:szCs w:val="24"/>
        </w:rPr>
        <w:t xml:space="preserve"> based on current conditions.</w:t>
      </w:r>
      <w:bookmarkEnd w:id="104"/>
    </w:p>
    <w:p w:rsidR="00435B06" w:rsidRPr="00DE1B2E" w:rsidRDefault="00435B06" w:rsidP="00DE1B2E">
      <w:pPr>
        <w:pStyle w:val="ListParagraph"/>
        <w:numPr>
          <w:ilvl w:val="3"/>
          <w:numId w:val="52"/>
        </w:numPr>
        <w:tabs>
          <w:tab w:val="left" w:pos="0"/>
          <w:tab w:val="left" w:pos="360"/>
          <w:tab w:val="right" w:pos="9480"/>
        </w:tabs>
        <w:overflowPunct/>
        <w:autoSpaceDE/>
        <w:autoSpaceDN/>
        <w:adjustRightInd/>
        <w:ind w:right="720"/>
        <w:textAlignment w:val="auto"/>
        <w:outlineLvl w:val="2"/>
        <w:rPr>
          <w:rFonts w:ascii="Arial" w:hAnsi="Arial" w:cs="Arial"/>
          <w:sz w:val="24"/>
          <w:szCs w:val="24"/>
        </w:rPr>
      </w:pPr>
      <w:bookmarkStart w:id="105" w:name="_Toc415837358"/>
      <w:r w:rsidRPr="00DE1B2E">
        <w:rPr>
          <w:rFonts w:ascii="Arial" w:hAnsi="Arial" w:cs="Arial"/>
          <w:sz w:val="24"/>
          <w:szCs w:val="24"/>
        </w:rPr>
        <w:t>In the event of long-term inaccessibility to the Depew, New York facility, remote access to computer records and systems will be established via VPN, VDI and Citrix. The Vice-Presidents of Sales and the Chief Information Officer will determine if this access will be delivered to computers at one of PCB’s remote locations or to the homes of the sales staff based on current conditions.</w:t>
      </w:r>
      <w:bookmarkEnd w:id="105"/>
    </w:p>
    <w:p w:rsidR="00435B06" w:rsidRPr="00ED6816" w:rsidRDefault="00435B06" w:rsidP="00DE1B2E">
      <w:pPr>
        <w:tabs>
          <w:tab w:val="left" w:pos="0"/>
          <w:tab w:val="left" w:pos="360"/>
          <w:tab w:val="left" w:pos="720"/>
          <w:tab w:val="right" w:pos="9480"/>
        </w:tabs>
        <w:overflowPunct/>
        <w:autoSpaceDE/>
        <w:autoSpaceDN/>
        <w:adjustRightInd/>
        <w:ind w:right="720"/>
        <w:textAlignment w:val="auto"/>
        <w:outlineLvl w:val="2"/>
        <w:rPr>
          <w:rFonts w:ascii="Arial" w:hAnsi="Arial" w:cs="Arial"/>
          <w:sz w:val="22"/>
          <w:szCs w:val="22"/>
        </w:rPr>
      </w:pPr>
    </w:p>
    <w:p w:rsidR="00C24D31" w:rsidRPr="00ED6816" w:rsidRDefault="00C24D31" w:rsidP="00ED6816">
      <w:pPr>
        <w:tabs>
          <w:tab w:val="left" w:pos="0"/>
          <w:tab w:val="left" w:pos="360"/>
          <w:tab w:val="left" w:pos="720"/>
          <w:tab w:val="right" w:pos="9480"/>
        </w:tabs>
        <w:overflowPunct/>
        <w:autoSpaceDE/>
        <w:autoSpaceDN/>
        <w:adjustRightInd/>
        <w:ind w:right="720"/>
        <w:textAlignment w:val="auto"/>
        <w:outlineLvl w:val="2"/>
        <w:rPr>
          <w:rFonts w:ascii="Arial" w:hAnsi="Arial" w:cs="Arial"/>
          <w:sz w:val="22"/>
          <w:szCs w:val="22"/>
        </w:rPr>
      </w:pPr>
    </w:p>
    <w:p w:rsidR="00804BEC" w:rsidRPr="00DE1B2E" w:rsidRDefault="00804BEC" w:rsidP="00DE1B2E">
      <w:pPr>
        <w:pStyle w:val="ListParagraph"/>
        <w:numPr>
          <w:ilvl w:val="1"/>
          <w:numId w:val="52"/>
        </w:numPr>
        <w:outlineLvl w:val="2"/>
        <w:rPr>
          <w:rFonts w:ascii="Arial" w:hAnsi="Arial" w:cs="Arial"/>
          <w:b/>
          <w:sz w:val="24"/>
          <w:szCs w:val="24"/>
        </w:rPr>
      </w:pPr>
      <w:bookmarkStart w:id="106" w:name="_Toc415837359"/>
      <w:r w:rsidRPr="00DE1B2E">
        <w:rPr>
          <w:rFonts w:ascii="Arial" w:hAnsi="Arial" w:cs="Arial"/>
          <w:b/>
          <w:sz w:val="24"/>
          <w:szCs w:val="24"/>
        </w:rPr>
        <w:t>Accounting &amp; Legal</w:t>
      </w:r>
      <w:bookmarkEnd w:id="106"/>
    </w:p>
    <w:p w:rsidR="00804BEC" w:rsidRPr="00ED6816" w:rsidRDefault="00804BEC" w:rsidP="00DE1B2E">
      <w:pPr>
        <w:pStyle w:val="ListParagraph"/>
        <w:ind w:left="0"/>
        <w:outlineLvl w:val="2"/>
        <w:rPr>
          <w:rFonts w:ascii="Arial" w:hAnsi="Arial" w:cs="Arial"/>
          <w:b/>
          <w:sz w:val="24"/>
          <w:szCs w:val="24"/>
        </w:rPr>
      </w:pPr>
    </w:p>
    <w:p w:rsidR="00804BEC" w:rsidRPr="00DE1B2E" w:rsidRDefault="00C24D31" w:rsidP="00DE1B2E">
      <w:pPr>
        <w:pStyle w:val="ListParagraph"/>
        <w:numPr>
          <w:ilvl w:val="2"/>
          <w:numId w:val="52"/>
        </w:numPr>
        <w:outlineLvl w:val="2"/>
        <w:rPr>
          <w:rFonts w:ascii="Arial" w:hAnsi="Arial" w:cs="Arial"/>
          <w:sz w:val="24"/>
          <w:szCs w:val="24"/>
        </w:rPr>
      </w:pPr>
      <w:bookmarkStart w:id="107" w:name="_Toc415837360"/>
      <w:r w:rsidRPr="00DE1B2E">
        <w:rPr>
          <w:rFonts w:ascii="Arial" w:hAnsi="Arial" w:cs="Arial"/>
          <w:sz w:val="24"/>
          <w:szCs w:val="24"/>
        </w:rPr>
        <w:t>In the event of inaccessibility to the Depew, New York facility, remote access to computer records and systems will be established via VPN, VDI and Citrix.  The Chief Financial Officer and Chief Information Officer will determine if this access will be delivered to computers at one of PCB’s remote locations or to the homes of the Accounting and Legal staff based on current conditions.</w:t>
      </w:r>
      <w:bookmarkEnd w:id="107"/>
    </w:p>
    <w:p w:rsidR="00C24D31" w:rsidRPr="00435B06" w:rsidRDefault="00C24D31" w:rsidP="00DE1B2E">
      <w:pPr>
        <w:pStyle w:val="ListParagraph"/>
        <w:ind w:left="0"/>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108" w:name="_Toc415837361"/>
      <w:r w:rsidRPr="00DE1B2E">
        <w:rPr>
          <w:rFonts w:ascii="Arial" w:hAnsi="Arial" w:cs="Arial"/>
          <w:b/>
          <w:sz w:val="24"/>
          <w:szCs w:val="24"/>
        </w:rPr>
        <w:t>Shipping/Receiving</w:t>
      </w:r>
      <w:bookmarkEnd w:id="108"/>
    </w:p>
    <w:p w:rsidR="00C24D31" w:rsidRPr="00ED6816" w:rsidRDefault="00C24D31" w:rsidP="00ED6816">
      <w:pPr>
        <w:outlineLvl w:val="2"/>
        <w:rPr>
          <w:rFonts w:ascii="Arial" w:hAnsi="Arial" w:cs="Arial"/>
          <w:b/>
          <w:sz w:val="24"/>
          <w:szCs w:val="24"/>
        </w:rPr>
      </w:pPr>
    </w:p>
    <w:p w:rsidR="00C24D31" w:rsidRPr="00DE1B2E" w:rsidRDefault="00C24D31"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109" w:name="_Toc415837362"/>
      <w:r w:rsidRPr="00DE1B2E">
        <w:rPr>
          <w:rFonts w:ascii="Arial" w:hAnsi="Arial" w:cs="Arial"/>
          <w:sz w:val="24"/>
          <w:szCs w:val="24"/>
        </w:rPr>
        <w:t>Business recovery due to short-term disruption</w:t>
      </w:r>
      <w:bookmarkEnd w:id="109"/>
    </w:p>
    <w:p w:rsidR="00C24D31" w:rsidRPr="00DE1B2E" w:rsidRDefault="00C24D31" w:rsidP="00DE1B2E">
      <w:pPr>
        <w:pStyle w:val="ListParagraph"/>
        <w:numPr>
          <w:ilvl w:val="3"/>
          <w:numId w:val="52"/>
        </w:numPr>
        <w:tabs>
          <w:tab w:val="left" w:pos="2640"/>
        </w:tabs>
        <w:overflowPunct/>
        <w:autoSpaceDE/>
        <w:autoSpaceDN/>
        <w:adjustRightInd/>
        <w:ind w:right="360"/>
        <w:jc w:val="both"/>
        <w:textAlignment w:val="auto"/>
        <w:outlineLvl w:val="2"/>
        <w:rPr>
          <w:rFonts w:ascii="Arial" w:hAnsi="Arial" w:cs="Arial"/>
          <w:sz w:val="24"/>
          <w:szCs w:val="24"/>
        </w:rPr>
      </w:pPr>
      <w:bookmarkStart w:id="110" w:name="_Toc415837363"/>
      <w:r w:rsidRPr="00DE1B2E">
        <w:rPr>
          <w:rFonts w:ascii="Arial" w:hAnsi="Arial" w:cs="Arial"/>
          <w:sz w:val="24"/>
          <w:szCs w:val="24"/>
        </w:rPr>
        <w:t xml:space="preserve">In the event of a short-term disruption to LD’s shipping and receiving operations (for example a power outage, weather-related closing, etc.), the </w:t>
      </w:r>
      <w:r w:rsidR="00AE5AAA" w:rsidRPr="00DE1B2E">
        <w:rPr>
          <w:rFonts w:ascii="Arial" w:hAnsi="Arial" w:cs="Arial"/>
          <w:sz w:val="24"/>
          <w:szCs w:val="24"/>
        </w:rPr>
        <w:t>Director</w:t>
      </w:r>
      <w:r w:rsidRPr="00DE1B2E">
        <w:rPr>
          <w:rFonts w:ascii="Arial" w:hAnsi="Arial" w:cs="Arial"/>
          <w:sz w:val="24"/>
          <w:szCs w:val="24"/>
        </w:rPr>
        <w:t xml:space="preserve"> of Operations will work with the Sales Management group to prioritize customer orders.  The </w:t>
      </w:r>
      <w:r w:rsidR="00AE5AAA" w:rsidRPr="00DE1B2E">
        <w:rPr>
          <w:rFonts w:ascii="Arial" w:hAnsi="Arial" w:cs="Arial"/>
          <w:sz w:val="24"/>
          <w:szCs w:val="24"/>
        </w:rPr>
        <w:t>Director</w:t>
      </w:r>
      <w:r w:rsidRPr="00DE1B2E">
        <w:rPr>
          <w:rFonts w:ascii="Arial" w:hAnsi="Arial" w:cs="Arial"/>
          <w:sz w:val="24"/>
          <w:szCs w:val="24"/>
        </w:rPr>
        <w:t xml:space="preserve"> of Operations will authorize overtime, including weekends, and compile a plan to meet customer orders.  In the event that some customer orders may have to be amended, the company will follow the customer order amendment process documented in procedure number SM1015 and notify the affected customers.</w:t>
      </w:r>
      <w:bookmarkEnd w:id="110"/>
    </w:p>
    <w:p w:rsidR="00C24D31" w:rsidRPr="00DE1B2E" w:rsidRDefault="00C24D31" w:rsidP="00DE1B2E">
      <w:pPr>
        <w:pStyle w:val="ListParagraph"/>
        <w:numPr>
          <w:ilvl w:val="2"/>
          <w:numId w:val="52"/>
        </w:numPr>
        <w:tabs>
          <w:tab w:val="left" w:pos="2520"/>
        </w:tabs>
        <w:overflowPunct/>
        <w:autoSpaceDE/>
        <w:autoSpaceDN/>
        <w:adjustRightInd/>
        <w:ind w:right="360"/>
        <w:textAlignment w:val="auto"/>
        <w:outlineLvl w:val="2"/>
        <w:rPr>
          <w:rFonts w:ascii="Arial" w:hAnsi="Arial" w:cs="Arial"/>
          <w:sz w:val="24"/>
          <w:szCs w:val="24"/>
        </w:rPr>
      </w:pPr>
      <w:bookmarkStart w:id="111" w:name="_Toc415837364"/>
      <w:r w:rsidRPr="00DE1B2E">
        <w:rPr>
          <w:rFonts w:ascii="Arial" w:hAnsi="Arial" w:cs="Arial"/>
          <w:sz w:val="24"/>
          <w:szCs w:val="24"/>
        </w:rPr>
        <w:t>Business recovery due to long-term disruption</w:t>
      </w:r>
      <w:bookmarkEnd w:id="111"/>
    </w:p>
    <w:p w:rsidR="00C24D31" w:rsidRPr="00DE1B2E" w:rsidRDefault="00C24D31"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112" w:name="_Toc415837365"/>
      <w:r w:rsidRPr="00DE1B2E">
        <w:rPr>
          <w:rFonts w:ascii="Arial" w:hAnsi="Arial" w:cs="Arial"/>
          <w:sz w:val="24"/>
          <w:szCs w:val="24"/>
        </w:rPr>
        <w:t>PCB Piezotronics maintains other facilities in the USA that assemble and calibrate its products.  In the event of a long-term disruption to LD’s operations, shipping and receiving of product will be transferred temporarily to one of those facilities or to an alternative local facility.</w:t>
      </w:r>
      <w:bookmarkEnd w:id="112"/>
      <w:r w:rsidRPr="00DE1B2E">
        <w:rPr>
          <w:rFonts w:ascii="Arial" w:hAnsi="Arial" w:cs="Arial"/>
          <w:sz w:val="24"/>
          <w:szCs w:val="24"/>
        </w:rPr>
        <w:t xml:space="preserve">  </w:t>
      </w:r>
    </w:p>
    <w:p w:rsidR="00804BEC" w:rsidRPr="00435B06" w:rsidRDefault="00804BEC" w:rsidP="00ED6816">
      <w:pPr>
        <w:pStyle w:val="ListParagraph"/>
        <w:ind w:left="1440"/>
        <w:outlineLvl w:val="2"/>
        <w:rPr>
          <w:rFonts w:ascii="Arial" w:hAnsi="Arial" w:cs="Arial"/>
          <w:b/>
          <w:sz w:val="24"/>
          <w:szCs w:val="24"/>
        </w:rPr>
      </w:pPr>
    </w:p>
    <w:p w:rsidR="00804BEC" w:rsidRPr="00DE1B2E" w:rsidRDefault="00804BEC" w:rsidP="00DE1B2E">
      <w:pPr>
        <w:pStyle w:val="ListParagraph"/>
        <w:numPr>
          <w:ilvl w:val="1"/>
          <w:numId w:val="52"/>
        </w:numPr>
        <w:outlineLvl w:val="2"/>
        <w:rPr>
          <w:rFonts w:ascii="Arial" w:hAnsi="Arial" w:cs="Arial"/>
          <w:b/>
          <w:sz w:val="24"/>
          <w:szCs w:val="24"/>
        </w:rPr>
      </w:pPr>
      <w:bookmarkStart w:id="113" w:name="_Toc415837366"/>
      <w:r w:rsidRPr="00DE1B2E">
        <w:rPr>
          <w:rFonts w:ascii="Arial" w:hAnsi="Arial" w:cs="Arial"/>
          <w:b/>
          <w:sz w:val="24"/>
          <w:szCs w:val="24"/>
        </w:rPr>
        <w:t>Engineering</w:t>
      </w:r>
      <w:bookmarkEnd w:id="113"/>
    </w:p>
    <w:p w:rsidR="00435B06" w:rsidRPr="00ED6816" w:rsidRDefault="00435B06" w:rsidP="00ED6816">
      <w:pPr>
        <w:outlineLvl w:val="2"/>
        <w:rPr>
          <w:rFonts w:ascii="Arial" w:hAnsi="Arial" w:cs="Arial"/>
          <w:b/>
          <w:sz w:val="24"/>
          <w:szCs w:val="24"/>
        </w:rPr>
      </w:pPr>
    </w:p>
    <w:p w:rsidR="00435B06" w:rsidRPr="00DE1B2E" w:rsidRDefault="00435B06" w:rsidP="00DE1B2E">
      <w:pPr>
        <w:pStyle w:val="ListParagraph"/>
        <w:numPr>
          <w:ilvl w:val="2"/>
          <w:numId w:val="52"/>
        </w:numPr>
        <w:tabs>
          <w:tab w:val="left" w:pos="2520"/>
        </w:tabs>
        <w:overflowPunct/>
        <w:autoSpaceDE/>
        <w:autoSpaceDN/>
        <w:adjustRightInd/>
        <w:ind w:right="360"/>
        <w:jc w:val="both"/>
        <w:textAlignment w:val="auto"/>
        <w:outlineLvl w:val="2"/>
        <w:rPr>
          <w:rFonts w:ascii="Arial" w:hAnsi="Arial" w:cs="Arial"/>
          <w:sz w:val="24"/>
          <w:szCs w:val="24"/>
        </w:rPr>
      </w:pPr>
      <w:bookmarkStart w:id="114" w:name="_Toc415837367"/>
      <w:r w:rsidRPr="00DE1B2E">
        <w:rPr>
          <w:rFonts w:ascii="Arial" w:hAnsi="Arial" w:cs="Arial"/>
          <w:sz w:val="24"/>
          <w:szCs w:val="24"/>
        </w:rPr>
        <w:t>Business recovery due to short-term disruption</w:t>
      </w:r>
      <w:bookmarkEnd w:id="114"/>
    </w:p>
    <w:p w:rsidR="00003660" w:rsidRPr="00DE1B2E" w:rsidRDefault="00435B06" w:rsidP="00DE1B2E">
      <w:pPr>
        <w:pStyle w:val="ListParagraph"/>
        <w:numPr>
          <w:ilvl w:val="3"/>
          <w:numId w:val="52"/>
        </w:numPr>
        <w:tabs>
          <w:tab w:val="left" w:pos="2520"/>
          <w:tab w:val="left" w:pos="2640"/>
        </w:tabs>
        <w:overflowPunct/>
        <w:autoSpaceDE/>
        <w:autoSpaceDN/>
        <w:adjustRightInd/>
        <w:ind w:right="360"/>
        <w:jc w:val="both"/>
        <w:textAlignment w:val="auto"/>
        <w:outlineLvl w:val="2"/>
        <w:rPr>
          <w:rFonts w:ascii="Arial" w:hAnsi="Arial" w:cs="Arial"/>
          <w:sz w:val="24"/>
          <w:szCs w:val="24"/>
        </w:rPr>
      </w:pPr>
      <w:bookmarkStart w:id="115" w:name="_Toc415837368"/>
      <w:r w:rsidRPr="00DE1B2E">
        <w:rPr>
          <w:rFonts w:ascii="Arial" w:hAnsi="Arial" w:cs="Arial"/>
          <w:sz w:val="24"/>
          <w:szCs w:val="24"/>
        </w:rPr>
        <w:lastRenderedPageBreak/>
        <w:t>In the event of a short-term disruption to LD’</w:t>
      </w:r>
      <w:r w:rsidR="00003660" w:rsidRPr="00DE1B2E">
        <w:rPr>
          <w:rFonts w:ascii="Arial" w:hAnsi="Arial" w:cs="Arial"/>
          <w:sz w:val="24"/>
          <w:szCs w:val="24"/>
        </w:rPr>
        <w:t>s engineering operations</w:t>
      </w:r>
      <w:r w:rsidRPr="00DE1B2E">
        <w:rPr>
          <w:rFonts w:ascii="Arial" w:hAnsi="Arial" w:cs="Arial"/>
          <w:sz w:val="24"/>
          <w:szCs w:val="24"/>
        </w:rPr>
        <w:t xml:space="preserve"> (for example a power outage, weather-related closing, etc.), the </w:t>
      </w:r>
      <w:r w:rsidR="00BF40A4" w:rsidRPr="00DE1B2E">
        <w:rPr>
          <w:rFonts w:ascii="Arial" w:hAnsi="Arial" w:cs="Arial"/>
          <w:sz w:val="24"/>
          <w:szCs w:val="24"/>
        </w:rPr>
        <w:t>Director</w:t>
      </w:r>
      <w:r w:rsidRPr="00DE1B2E">
        <w:rPr>
          <w:rFonts w:ascii="Arial" w:hAnsi="Arial" w:cs="Arial"/>
          <w:sz w:val="24"/>
          <w:szCs w:val="24"/>
        </w:rPr>
        <w:t xml:space="preserve"> of Operations will work with the </w:t>
      </w:r>
      <w:r w:rsidR="00003660" w:rsidRPr="00DE1B2E">
        <w:rPr>
          <w:rFonts w:ascii="Arial" w:hAnsi="Arial" w:cs="Arial"/>
          <w:sz w:val="24"/>
          <w:szCs w:val="24"/>
        </w:rPr>
        <w:t>Engineering Manager to p</w:t>
      </w:r>
      <w:r w:rsidRPr="00DE1B2E">
        <w:rPr>
          <w:rFonts w:ascii="Arial" w:hAnsi="Arial" w:cs="Arial"/>
          <w:sz w:val="24"/>
          <w:szCs w:val="24"/>
        </w:rPr>
        <w:t xml:space="preserve">rioritize </w:t>
      </w:r>
      <w:r w:rsidR="00003660" w:rsidRPr="00DE1B2E">
        <w:rPr>
          <w:rFonts w:ascii="Arial" w:hAnsi="Arial" w:cs="Arial"/>
          <w:sz w:val="24"/>
          <w:szCs w:val="24"/>
        </w:rPr>
        <w:t>needs</w:t>
      </w:r>
      <w:r w:rsidRPr="00DE1B2E">
        <w:rPr>
          <w:rFonts w:ascii="Arial" w:hAnsi="Arial" w:cs="Arial"/>
          <w:sz w:val="24"/>
          <w:szCs w:val="24"/>
        </w:rPr>
        <w:t>.</w:t>
      </w:r>
      <w:r w:rsidR="00003660" w:rsidRPr="00DE1B2E">
        <w:rPr>
          <w:rFonts w:ascii="Arial" w:hAnsi="Arial" w:cs="Arial"/>
          <w:sz w:val="24"/>
          <w:szCs w:val="24"/>
        </w:rPr>
        <w:t xml:space="preserve">  </w:t>
      </w:r>
      <w:r w:rsidR="007302B2">
        <w:rPr>
          <w:rFonts w:ascii="Arial" w:hAnsi="Arial" w:cs="Arial"/>
          <w:sz w:val="24"/>
          <w:szCs w:val="24"/>
        </w:rPr>
        <w:t xml:space="preserve">VPN, VDI and Citrix services have been set up at home sites of some of the engineers and can be expanded to all if needed.  </w:t>
      </w:r>
      <w:r w:rsidR="00003660" w:rsidRPr="00DE1B2E">
        <w:rPr>
          <w:rFonts w:ascii="Arial" w:hAnsi="Arial" w:cs="Arial"/>
          <w:sz w:val="24"/>
          <w:szCs w:val="24"/>
        </w:rPr>
        <w:t xml:space="preserve">Work from home may be authorized to allow development projects to stay on track.  Customer Service and </w:t>
      </w:r>
      <w:proofErr w:type="gramStart"/>
      <w:r w:rsidR="00003660" w:rsidRPr="00DE1B2E">
        <w:rPr>
          <w:rFonts w:ascii="Arial" w:hAnsi="Arial" w:cs="Arial"/>
          <w:sz w:val="24"/>
          <w:szCs w:val="24"/>
        </w:rPr>
        <w:t>Sustaining</w:t>
      </w:r>
      <w:proofErr w:type="gramEnd"/>
      <w:r w:rsidR="00003660" w:rsidRPr="00DE1B2E">
        <w:rPr>
          <w:rFonts w:ascii="Arial" w:hAnsi="Arial" w:cs="Arial"/>
          <w:sz w:val="24"/>
          <w:szCs w:val="24"/>
        </w:rPr>
        <w:t xml:space="preserve"> work may also be completed from home to allow for the timely meeting of customer needs.</w:t>
      </w:r>
      <w:bookmarkEnd w:id="115"/>
    </w:p>
    <w:p w:rsidR="00435B06" w:rsidRPr="00DE1B2E" w:rsidRDefault="00435B06" w:rsidP="00DE1B2E">
      <w:pPr>
        <w:pStyle w:val="ListParagraph"/>
        <w:numPr>
          <w:ilvl w:val="2"/>
          <w:numId w:val="52"/>
        </w:numPr>
        <w:tabs>
          <w:tab w:val="left" w:pos="2520"/>
          <w:tab w:val="left" w:pos="2640"/>
        </w:tabs>
        <w:overflowPunct/>
        <w:autoSpaceDE/>
        <w:autoSpaceDN/>
        <w:adjustRightInd/>
        <w:ind w:right="360"/>
        <w:jc w:val="both"/>
        <w:textAlignment w:val="auto"/>
        <w:outlineLvl w:val="2"/>
        <w:rPr>
          <w:rFonts w:ascii="Arial" w:hAnsi="Arial" w:cs="Arial"/>
          <w:sz w:val="24"/>
          <w:szCs w:val="24"/>
        </w:rPr>
      </w:pPr>
      <w:bookmarkStart w:id="116" w:name="_Toc415837369"/>
      <w:r w:rsidRPr="00DE1B2E">
        <w:rPr>
          <w:rFonts w:ascii="Arial" w:hAnsi="Arial" w:cs="Arial"/>
          <w:sz w:val="24"/>
          <w:szCs w:val="24"/>
        </w:rPr>
        <w:t>Business recovery due to long-term disruption</w:t>
      </w:r>
      <w:bookmarkEnd w:id="116"/>
    </w:p>
    <w:p w:rsidR="00435B06" w:rsidRPr="00DE1B2E" w:rsidRDefault="00435B06" w:rsidP="00DE1B2E">
      <w:pPr>
        <w:pStyle w:val="ListParagraph"/>
        <w:numPr>
          <w:ilvl w:val="3"/>
          <w:numId w:val="52"/>
        </w:numPr>
        <w:overflowPunct/>
        <w:autoSpaceDE/>
        <w:autoSpaceDN/>
        <w:adjustRightInd/>
        <w:ind w:right="360"/>
        <w:jc w:val="both"/>
        <w:textAlignment w:val="auto"/>
        <w:outlineLvl w:val="2"/>
        <w:rPr>
          <w:rFonts w:ascii="Arial" w:hAnsi="Arial" w:cs="Arial"/>
          <w:sz w:val="24"/>
          <w:szCs w:val="24"/>
        </w:rPr>
      </w:pPr>
      <w:bookmarkStart w:id="117" w:name="_Toc415837370"/>
      <w:r w:rsidRPr="00DE1B2E">
        <w:rPr>
          <w:rFonts w:ascii="Arial" w:hAnsi="Arial" w:cs="Arial"/>
          <w:sz w:val="24"/>
          <w:szCs w:val="24"/>
        </w:rPr>
        <w:t xml:space="preserve">In the event of a long-term disruption to LD’s operations, </w:t>
      </w:r>
      <w:r w:rsidR="00003660" w:rsidRPr="00DE1B2E">
        <w:rPr>
          <w:rFonts w:ascii="Arial" w:hAnsi="Arial" w:cs="Arial"/>
          <w:sz w:val="24"/>
          <w:szCs w:val="24"/>
        </w:rPr>
        <w:t xml:space="preserve">engineering work from home or </w:t>
      </w:r>
      <w:r w:rsidRPr="00DE1B2E">
        <w:rPr>
          <w:rFonts w:ascii="Arial" w:hAnsi="Arial" w:cs="Arial"/>
          <w:sz w:val="24"/>
          <w:szCs w:val="24"/>
        </w:rPr>
        <w:t xml:space="preserve">temporary facilities </w:t>
      </w:r>
      <w:r w:rsidR="00003660" w:rsidRPr="00DE1B2E">
        <w:rPr>
          <w:rFonts w:ascii="Arial" w:hAnsi="Arial" w:cs="Arial"/>
          <w:sz w:val="24"/>
          <w:szCs w:val="24"/>
        </w:rPr>
        <w:t>may be established so as to complete development projects and service customer needs.</w:t>
      </w:r>
      <w:bookmarkEnd w:id="117"/>
    </w:p>
    <w:p w:rsidR="00804BEC" w:rsidRPr="00435B06" w:rsidRDefault="00804BEC">
      <w:pPr>
        <w:pStyle w:val="ListParagraph"/>
        <w:ind w:left="1440"/>
        <w:outlineLvl w:val="2"/>
        <w:rPr>
          <w:rFonts w:ascii="Arial" w:hAnsi="Arial" w:cs="Arial"/>
          <w:b/>
          <w:sz w:val="24"/>
          <w:szCs w:val="24"/>
        </w:rPr>
      </w:pPr>
    </w:p>
    <w:p w:rsidR="00804BEC" w:rsidRPr="00ED6816" w:rsidRDefault="00804BEC" w:rsidP="00ED6816">
      <w:pPr>
        <w:pStyle w:val="ListParagraph"/>
        <w:outlineLvl w:val="2"/>
        <w:rPr>
          <w:rFonts w:ascii="Arial" w:hAnsi="Arial" w:cs="Arial"/>
          <w:b/>
          <w:sz w:val="24"/>
          <w:szCs w:val="24"/>
        </w:rPr>
      </w:pPr>
    </w:p>
    <w:p w:rsidR="009B39A0" w:rsidRPr="00DE1B2E" w:rsidRDefault="009B39A0" w:rsidP="00DE1B2E">
      <w:pPr>
        <w:pStyle w:val="ListParagraph"/>
        <w:numPr>
          <w:ilvl w:val="0"/>
          <w:numId w:val="52"/>
        </w:numPr>
        <w:outlineLvl w:val="2"/>
        <w:rPr>
          <w:rFonts w:ascii="Arial" w:hAnsi="Arial" w:cs="Arial"/>
          <w:b/>
          <w:sz w:val="32"/>
          <w:szCs w:val="32"/>
        </w:rPr>
      </w:pPr>
      <w:bookmarkStart w:id="118" w:name="_Toc415837371"/>
      <w:r w:rsidRPr="00DE1B2E">
        <w:rPr>
          <w:rFonts w:ascii="Arial" w:hAnsi="Arial" w:cs="Arial"/>
          <w:b/>
          <w:sz w:val="32"/>
          <w:szCs w:val="32"/>
        </w:rPr>
        <w:t>Business Recovery Due to Pandemic Flu Outbreak</w:t>
      </w:r>
      <w:bookmarkEnd w:id="118"/>
    </w:p>
    <w:p w:rsidR="00435B06" w:rsidRPr="00ED6816" w:rsidRDefault="00435B06" w:rsidP="00ED6816">
      <w:pPr>
        <w:ind w:left="360"/>
        <w:outlineLvl w:val="2"/>
        <w:rPr>
          <w:rFonts w:ascii="Arial" w:hAnsi="Arial" w:cs="Arial"/>
          <w:b/>
          <w:sz w:val="32"/>
          <w:szCs w:val="32"/>
        </w:rPr>
      </w:pPr>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19" w:name="_Toc415837372"/>
      <w:r w:rsidRPr="00DE1B2E">
        <w:rPr>
          <w:rFonts w:ascii="Arial" w:hAnsi="Arial" w:cs="Arial"/>
          <w:sz w:val="24"/>
          <w:szCs w:val="24"/>
        </w:rPr>
        <w:t>In the event of a reduction in the workforce due to a pandemic flu outbreak, the Management Team will assess the impact to their respective areas and provide a plan to minimize the impact to customer orders.  These plans may include overtime, the transfer of product to other PCB facilities, having employees work remotely from their home, or having components and materials normally produced at the Provo, Utah facility purchased from outside suppliers.</w:t>
      </w:r>
      <w:bookmarkEnd w:id="119"/>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0" w:name="_Toc415837373"/>
      <w:r w:rsidRPr="00DE1B2E">
        <w:rPr>
          <w:rFonts w:ascii="Arial" w:hAnsi="Arial" w:cs="Arial"/>
          <w:sz w:val="24"/>
          <w:szCs w:val="24"/>
        </w:rPr>
        <w:t>LD will work with local health agencies in order to enact preventive measures to minimize the spread of the flu.</w:t>
      </w:r>
      <w:bookmarkEnd w:id="120"/>
    </w:p>
    <w:p w:rsidR="00435B06" w:rsidRPr="00DE1B2E" w:rsidRDefault="00435B06" w:rsidP="00DE1B2E">
      <w:pPr>
        <w:overflowPunct/>
        <w:autoSpaceDE/>
        <w:autoSpaceDN/>
        <w:adjustRightInd/>
        <w:textAlignment w:val="auto"/>
        <w:outlineLvl w:val="2"/>
        <w:rPr>
          <w:rFonts w:ascii="Arial" w:hAnsi="Arial" w:cs="Arial"/>
          <w:sz w:val="24"/>
          <w:szCs w:val="24"/>
        </w:rPr>
      </w:pPr>
    </w:p>
    <w:p w:rsidR="00435B06" w:rsidRPr="00ED6816" w:rsidRDefault="00435B06" w:rsidP="00DE1B2E">
      <w:pPr>
        <w:outlineLvl w:val="2"/>
        <w:rPr>
          <w:rFonts w:ascii="Arial" w:hAnsi="Arial" w:cs="Arial"/>
          <w:b/>
          <w:sz w:val="32"/>
          <w:szCs w:val="32"/>
        </w:rPr>
      </w:pPr>
    </w:p>
    <w:p w:rsidR="009B39A0" w:rsidRPr="00DE1B2E" w:rsidRDefault="009B39A0" w:rsidP="00DE1B2E">
      <w:pPr>
        <w:pStyle w:val="ListParagraph"/>
        <w:numPr>
          <w:ilvl w:val="0"/>
          <w:numId w:val="52"/>
        </w:numPr>
        <w:outlineLvl w:val="2"/>
        <w:rPr>
          <w:rFonts w:ascii="Arial" w:hAnsi="Arial" w:cs="Arial"/>
          <w:b/>
          <w:sz w:val="32"/>
          <w:szCs w:val="32"/>
        </w:rPr>
      </w:pPr>
      <w:bookmarkStart w:id="121" w:name="_Toc415837374"/>
      <w:r w:rsidRPr="00DE1B2E">
        <w:rPr>
          <w:rFonts w:ascii="Arial" w:hAnsi="Arial" w:cs="Arial"/>
          <w:b/>
          <w:sz w:val="32"/>
          <w:szCs w:val="32"/>
        </w:rPr>
        <w:t>Plan Review and Maintenance</w:t>
      </w:r>
      <w:bookmarkEnd w:id="121"/>
    </w:p>
    <w:p w:rsidR="00435B06" w:rsidRDefault="00435B06" w:rsidP="00ED6816">
      <w:pPr>
        <w:outlineLvl w:val="2"/>
        <w:rPr>
          <w:rFonts w:ascii="Arial" w:hAnsi="Arial" w:cs="Arial"/>
          <w:b/>
          <w:sz w:val="28"/>
          <w:szCs w:val="28"/>
        </w:rPr>
      </w:pPr>
    </w:p>
    <w:p w:rsidR="00435B06" w:rsidRPr="00DE1B2E" w:rsidRDefault="00435B06" w:rsidP="00DE1B2E">
      <w:pPr>
        <w:pStyle w:val="ListParagraph"/>
        <w:ind w:left="360"/>
        <w:outlineLvl w:val="2"/>
        <w:rPr>
          <w:rFonts w:ascii="Arial" w:hAnsi="Arial" w:cs="Arial"/>
          <w:sz w:val="24"/>
          <w:szCs w:val="24"/>
        </w:rPr>
      </w:pPr>
      <w:bookmarkStart w:id="122" w:name="_Toc415837375"/>
      <w:r w:rsidRPr="00DE1B2E">
        <w:rPr>
          <w:rFonts w:ascii="Arial" w:hAnsi="Arial" w:cs="Arial"/>
          <w:sz w:val="24"/>
          <w:szCs w:val="24"/>
        </w:rPr>
        <w:t>The plan shall be reviewed following any declared disaster.  Updates and modifications to the plan will be implemented.  This plan shall be reviewed on an annual basis by the Management Team as part of LD annu</w:t>
      </w:r>
      <w:r w:rsidR="006A7744">
        <w:rPr>
          <w:rFonts w:ascii="Arial" w:hAnsi="Arial" w:cs="Arial"/>
          <w:sz w:val="24"/>
          <w:szCs w:val="24"/>
        </w:rPr>
        <w:t>a</w:t>
      </w:r>
      <w:r w:rsidRPr="00DE1B2E">
        <w:rPr>
          <w:rFonts w:ascii="Arial" w:hAnsi="Arial" w:cs="Arial"/>
          <w:sz w:val="24"/>
          <w:szCs w:val="24"/>
        </w:rPr>
        <w:t>l management review of</w:t>
      </w:r>
      <w:r w:rsidR="006A7744">
        <w:rPr>
          <w:rFonts w:ascii="Arial" w:hAnsi="Arial" w:cs="Arial"/>
          <w:sz w:val="24"/>
          <w:szCs w:val="24"/>
        </w:rPr>
        <w:t xml:space="preserve"> the</w:t>
      </w:r>
      <w:r w:rsidRPr="00DE1B2E">
        <w:rPr>
          <w:rFonts w:ascii="Arial" w:hAnsi="Arial" w:cs="Arial"/>
          <w:sz w:val="24"/>
          <w:szCs w:val="24"/>
        </w:rPr>
        <w:t xml:space="preserve"> Quality Systems.  At the minimum, this review will contain a review of the following items:</w:t>
      </w:r>
      <w:bookmarkEnd w:id="122"/>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3" w:name="_Toc415837376"/>
      <w:r w:rsidRPr="00DE1B2E">
        <w:rPr>
          <w:rFonts w:ascii="Arial" w:hAnsi="Arial" w:cs="Arial"/>
          <w:sz w:val="24"/>
          <w:szCs w:val="24"/>
        </w:rPr>
        <w:t>A review of the emergency contact information.</w:t>
      </w:r>
      <w:bookmarkEnd w:id="123"/>
    </w:p>
    <w:p w:rsidR="00435B06" w:rsidRPr="00DE1B2E"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4" w:name="_Toc415837377"/>
      <w:r w:rsidRPr="00DE1B2E">
        <w:rPr>
          <w:rFonts w:ascii="Arial" w:hAnsi="Arial" w:cs="Arial"/>
          <w:sz w:val="24"/>
          <w:szCs w:val="24"/>
        </w:rPr>
        <w:t>Verification that the fire suppression system in the data center</w:t>
      </w:r>
      <w:r w:rsidR="00B1280A">
        <w:rPr>
          <w:rFonts w:ascii="Arial" w:hAnsi="Arial" w:cs="Arial"/>
          <w:sz w:val="24"/>
          <w:szCs w:val="24"/>
        </w:rPr>
        <w:t>s</w:t>
      </w:r>
      <w:r w:rsidRPr="00DE1B2E">
        <w:rPr>
          <w:rFonts w:ascii="Arial" w:hAnsi="Arial" w:cs="Arial"/>
          <w:sz w:val="24"/>
          <w:szCs w:val="24"/>
        </w:rPr>
        <w:t xml:space="preserve"> h</w:t>
      </w:r>
      <w:r w:rsidR="00B1280A">
        <w:rPr>
          <w:rFonts w:ascii="Arial" w:hAnsi="Arial" w:cs="Arial"/>
          <w:sz w:val="24"/>
          <w:szCs w:val="24"/>
        </w:rPr>
        <w:t>ave</w:t>
      </w:r>
      <w:r w:rsidRPr="00DE1B2E">
        <w:rPr>
          <w:rFonts w:ascii="Arial" w:hAnsi="Arial" w:cs="Arial"/>
          <w:sz w:val="24"/>
          <w:szCs w:val="24"/>
        </w:rPr>
        <w:t xml:space="preserve"> been checked on a yearly cycle</w:t>
      </w:r>
      <w:bookmarkEnd w:id="124"/>
      <w:r w:rsidR="00B1280A">
        <w:rPr>
          <w:rFonts w:ascii="Arial" w:hAnsi="Arial" w:cs="Arial"/>
          <w:sz w:val="24"/>
          <w:szCs w:val="24"/>
        </w:rPr>
        <w:t>.</w:t>
      </w:r>
    </w:p>
    <w:p w:rsidR="00B1280A" w:rsidRDefault="00435B06" w:rsidP="00DE1B2E">
      <w:pPr>
        <w:pStyle w:val="ListParagraph"/>
        <w:numPr>
          <w:ilvl w:val="1"/>
          <w:numId w:val="52"/>
        </w:numPr>
        <w:overflowPunct/>
        <w:autoSpaceDE/>
        <w:autoSpaceDN/>
        <w:adjustRightInd/>
        <w:textAlignment w:val="auto"/>
        <w:outlineLvl w:val="2"/>
        <w:rPr>
          <w:rFonts w:ascii="Arial" w:hAnsi="Arial" w:cs="Arial"/>
          <w:sz w:val="24"/>
          <w:szCs w:val="24"/>
        </w:rPr>
      </w:pPr>
      <w:bookmarkStart w:id="125" w:name="_Toc415837378"/>
      <w:r w:rsidRPr="00DE1B2E">
        <w:rPr>
          <w:rFonts w:ascii="Arial" w:hAnsi="Arial" w:cs="Arial"/>
          <w:sz w:val="24"/>
          <w:szCs w:val="24"/>
        </w:rPr>
        <w:t xml:space="preserve">A review </w:t>
      </w:r>
      <w:r w:rsidR="00B1280A">
        <w:rPr>
          <w:rFonts w:ascii="Arial" w:hAnsi="Arial" w:cs="Arial"/>
          <w:sz w:val="24"/>
          <w:szCs w:val="24"/>
        </w:rPr>
        <w:t>of available technology that may better facilitate the carrying out of the plan.</w:t>
      </w:r>
    </w:p>
    <w:p w:rsidR="00435B06" w:rsidRPr="00DE1B2E" w:rsidRDefault="00B1280A" w:rsidP="00DE1B2E">
      <w:pPr>
        <w:pStyle w:val="ListParagraph"/>
        <w:numPr>
          <w:ilvl w:val="1"/>
          <w:numId w:val="52"/>
        </w:numPr>
        <w:overflowPunct/>
        <w:autoSpaceDE/>
        <w:autoSpaceDN/>
        <w:adjustRightInd/>
        <w:textAlignment w:val="auto"/>
        <w:outlineLvl w:val="2"/>
        <w:rPr>
          <w:rFonts w:ascii="Arial" w:hAnsi="Arial" w:cs="Arial"/>
          <w:sz w:val="24"/>
          <w:szCs w:val="24"/>
        </w:rPr>
      </w:pPr>
      <w:r>
        <w:rPr>
          <w:rFonts w:ascii="Arial" w:hAnsi="Arial" w:cs="Arial"/>
          <w:sz w:val="24"/>
          <w:szCs w:val="24"/>
        </w:rPr>
        <w:t>A review of operations for changes that can enhance the effectiveness of the plan</w:t>
      </w:r>
      <w:r w:rsidR="00435B06" w:rsidRPr="00DE1B2E">
        <w:rPr>
          <w:rFonts w:ascii="Arial" w:hAnsi="Arial" w:cs="Arial"/>
          <w:sz w:val="24"/>
          <w:szCs w:val="24"/>
        </w:rPr>
        <w:t>.</w:t>
      </w:r>
      <w:bookmarkEnd w:id="125"/>
      <w:r w:rsidR="00435B06" w:rsidRPr="00DE1B2E">
        <w:rPr>
          <w:rFonts w:ascii="Arial" w:hAnsi="Arial" w:cs="Arial"/>
          <w:sz w:val="24"/>
          <w:szCs w:val="24"/>
        </w:rPr>
        <w:t xml:space="preserve">  </w:t>
      </w:r>
    </w:p>
    <w:p w:rsidR="002A2E02" w:rsidRPr="00ED6816" w:rsidRDefault="002A2E02" w:rsidP="00DE1B2E">
      <w:pPr>
        <w:outlineLvl w:val="2"/>
        <w:rPr>
          <w:rFonts w:ascii="Arial" w:hAnsi="Arial" w:cs="Arial"/>
          <w:b/>
          <w:sz w:val="28"/>
          <w:szCs w:val="28"/>
        </w:rPr>
      </w:pPr>
    </w:p>
    <w:sectPr w:rsidR="002A2E02" w:rsidRPr="00ED6816" w:rsidSect="006B663F">
      <w:headerReference w:type="default" r:id="rId10"/>
      <w:footerReference w:type="default" r:id="rId11"/>
      <w:pgSz w:w="12240" w:h="15840" w:code="1"/>
      <w:pgMar w:top="1440" w:right="720" w:bottom="720" w:left="720" w:header="720" w:footer="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42" w:rsidRDefault="009A4142">
      <w:r>
        <w:separator/>
      </w:r>
    </w:p>
  </w:endnote>
  <w:endnote w:type="continuationSeparator" w:id="0">
    <w:p w:rsidR="009A4142" w:rsidRDefault="009A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592"/>
      <w:gridCol w:w="6028"/>
      <w:gridCol w:w="1180"/>
    </w:tblGrid>
    <w:tr w:rsidR="00435B06" w:rsidRPr="000518AC" w:rsidTr="000518AC">
      <w:tc>
        <w:tcPr>
          <w:tcW w:w="3672" w:type="dxa"/>
          <w:shd w:val="clear" w:color="auto" w:fill="auto"/>
          <w:vAlign w:val="center"/>
        </w:tcPr>
        <w:p w:rsidR="00435B06" w:rsidRPr="000518AC" w:rsidRDefault="00435B06" w:rsidP="000518AC">
          <w:pPr>
            <w:pStyle w:val="Footer"/>
            <w:jc w:val="center"/>
            <w:rPr>
              <w:rFonts w:ascii="Arial" w:hAnsi="Arial" w:cs="Arial"/>
              <w:sz w:val="16"/>
              <w:szCs w:val="16"/>
            </w:rPr>
          </w:pPr>
        </w:p>
      </w:tc>
      <w:tc>
        <w:tcPr>
          <w:tcW w:w="6156" w:type="dxa"/>
          <w:shd w:val="clear" w:color="auto" w:fill="auto"/>
          <w:vAlign w:val="center"/>
        </w:tcPr>
        <w:p w:rsidR="00435B06" w:rsidRPr="000518AC" w:rsidRDefault="00435B06" w:rsidP="000518AC">
          <w:pPr>
            <w:pStyle w:val="Footer"/>
            <w:jc w:val="right"/>
            <w:rPr>
              <w:rFonts w:ascii="Arial" w:hAnsi="Arial" w:cs="Arial"/>
              <w:sz w:val="16"/>
              <w:szCs w:val="16"/>
            </w:rPr>
          </w:pPr>
        </w:p>
      </w:tc>
      <w:tc>
        <w:tcPr>
          <w:tcW w:w="1188" w:type="dxa"/>
          <w:shd w:val="clear" w:color="auto" w:fill="auto"/>
          <w:vAlign w:val="center"/>
        </w:tcPr>
        <w:p w:rsidR="00435B06" w:rsidRPr="000518AC" w:rsidRDefault="00435B06" w:rsidP="00003660">
          <w:pPr>
            <w:pStyle w:val="Footer"/>
            <w:jc w:val="right"/>
            <w:rPr>
              <w:rFonts w:ascii="Arial" w:hAnsi="Arial" w:cs="Arial"/>
              <w:sz w:val="16"/>
              <w:szCs w:val="16"/>
            </w:rPr>
          </w:pPr>
          <w:r w:rsidRPr="000518AC">
            <w:rPr>
              <w:rFonts w:ascii="Arial" w:hAnsi="Arial" w:cs="Arial"/>
              <w:sz w:val="16"/>
              <w:szCs w:val="16"/>
            </w:rPr>
            <w:t>PE</w:t>
          </w:r>
          <w:r w:rsidR="00003660">
            <w:rPr>
              <w:rFonts w:ascii="Arial" w:hAnsi="Arial" w:cs="Arial"/>
              <w:sz w:val="16"/>
              <w:szCs w:val="16"/>
            </w:rPr>
            <w:t>3016-LD</w:t>
          </w:r>
        </w:p>
      </w:tc>
    </w:tr>
    <w:tr w:rsidR="00435B06" w:rsidRPr="000518AC" w:rsidTr="000518AC">
      <w:tc>
        <w:tcPr>
          <w:tcW w:w="3672" w:type="dxa"/>
          <w:shd w:val="clear" w:color="auto" w:fill="auto"/>
          <w:vAlign w:val="center"/>
        </w:tcPr>
        <w:p w:rsidR="00435B06" w:rsidRPr="000518AC" w:rsidRDefault="00435B06" w:rsidP="006B663F">
          <w:pPr>
            <w:pStyle w:val="Footer"/>
            <w:rPr>
              <w:rFonts w:ascii="Arial" w:hAnsi="Arial" w:cs="Arial"/>
              <w:sz w:val="16"/>
              <w:szCs w:val="16"/>
            </w:rPr>
          </w:pPr>
        </w:p>
      </w:tc>
      <w:tc>
        <w:tcPr>
          <w:tcW w:w="6156" w:type="dxa"/>
          <w:shd w:val="clear" w:color="auto" w:fill="auto"/>
          <w:vAlign w:val="center"/>
        </w:tcPr>
        <w:p w:rsidR="00435B06" w:rsidRPr="000518AC" w:rsidRDefault="00435B06" w:rsidP="00CD2070">
          <w:pPr>
            <w:pStyle w:val="Footer"/>
            <w:rPr>
              <w:rFonts w:ascii="Arial" w:hAnsi="Arial" w:cs="Arial"/>
              <w:sz w:val="16"/>
              <w:szCs w:val="16"/>
            </w:rPr>
          </w:pPr>
          <w:r w:rsidRPr="000518AC">
            <w:rPr>
              <w:rFonts w:ascii="Arial" w:hAnsi="Arial" w:cs="Arial"/>
              <w:sz w:val="16"/>
              <w:szCs w:val="16"/>
            </w:rPr>
            <w:t xml:space="preserve">                                    PAGE </w:t>
          </w:r>
          <w:r w:rsidRPr="000518AC">
            <w:rPr>
              <w:rStyle w:val="PageNumber"/>
              <w:rFonts w:ascii="Arial" w:hAnsi="Arial" w:cs="Arial"/>
              <w:sz w:val="16"/>
              <w:szCs w:val="16"/>
            </w:rPr>
            <w:fldChar w:fldCharType="begin"/>
          </w:r>
          <w:r w:rsidRPr="000518AC">
            <w:rPr>
              <w:rStyle w:val="PageNumber"/>
              <w:rFonts w:ascii="Arial" w:hAnsi="Arial" w:cs="Arial"/>
              <w:sz w:val="16"/>
              <w:szCs w:val="16"/>
            </w:rPr>
            <w:instrText xml:space="preserve"> PAGE </w:instrText>
          </w:r>
          <w:r w:rsidRPr="000518AC">
            <w:rPr>
              <w:rStyle w:val="PageNumber"/>
              <w:rFonts w:ascii="Arial" w:hAnsi="Arial" w:cs="Arial"/>
              <w:sz w:val="16"/>
              <w:szCs w:val="16"/>
            </w:rPr>
            <w:fldChar w:fldCharType="separate"/>
          </w:r>
          <w:r w:rsidR="00125115">
            <w:rPr>
              <w:rStyle w:val="PageNumber"/>
              <w:rFonts w:ascii="Arial" w:hAnsi="Arial" w:cs="Arial"/>
              <w:noProof/>
              <w:sz w:val="16"/>
              <w:szCs w:val="16"/>
            </w:rPr>
            <w:t>9</w:t>
          </w:r>
          <w:r w:rsidRPr="000518AC">
            <w:rPr>
              <w:rStyle w:val="PageNumber"/>
              <w:rFonts w:ascii="Arial" w:hAnsi="Arial" w:cs="Arial"/>
              <w:sz w:val="16"/>
              <w:szCs w:val="16"/>
            </w:rPr>
            <w:fldChar w:fldCharType="end"/>
          </w:r>
          <w:r w:rsidRPr="000518AC">
            <w:rPr>
              <w:rStyle w:val="PageNumber"/>
              <w:rFonts w:ascii="Arial" w:hAnsi="Arial" w:cs="Arial"/>
              <w:sz w:val="16"/>
              <w:szCs w:val="16"/>
            </w:rPr>
            <w:t xml:space="preserve"> of </w:t>
          </w:r>
          <w:r w:rsidRPr="000518AC">
            <w:rPr>
              <w:rStyle w:val="PageNumber"/>
              <w:rFonts w:ascii="Arial" w:hAnsi="Arial" w:cs="Arial"/>
              <w:sz w:val="16"/>
              <w:szCs w:val="16"/>
            </w:rPr>
            <w:fldChar w:fldCharType="begin"/>
          </w:r>
          <w:r w:rsidRPr="000518AC">
            <w:rPr>
              <w:rStyle w:val="PageNumber"/>
              <w:rFonts w:ascii="Arial" w:hAnsi="Arial" w:cs="Arial"/>
              <w:sz w:val="16"/>
              <w:szCs w:val="16"/>
            </w:rPr>
            <w:instrText xml:space="preserve"> NUMPAGES </w:instrText>
          </w:r>
          <w:r w:rsidRPr="000518AC">
            <w:rPr>
              <w:rStyle w:val="PageNumber"/>
              <w:rFonts w:ascii="Arial" w:hAnsi="Arial" w:cs="Arial"/>
              <w:sz w:val="16"/>
              <w:szCs w:val="16"/>
            </w:rPr>
            <w:fldChar w:fldCharType="separate"/>
          </w:r>
          <w:r w:rsidR="00125115">
            <w:rPr>
              <w:rStyle w:val="PageNumber"/>
              <w:rFonts w:ascii="Arial" w:hAnsi="Arial" w:cs="Arial"/>
              <w:noProof/>
              <w:sz w:val="16"/>
              <w:szCs w:val="16"/>
            </w:rPr>
            <w:t>9</w:t>
          </w:r>
          <w:r w:rsidRPr="000518AC">
            <w:rPr>
              <w:rStyle w:val="PageNumber"/>
              <w:rFonts w:ascii="Arial" w:hAnsi="Arial" w:cs="Arial"/>
              <w:sz w:val="16"/>
              <w:szCs w:val="16"/>
            </w:rPr>
            <w:fldChar w:fldCharType="end"/>
          </w:r>
        </w:p>
      </w:tc>
      <w:tc>
        <w:tcPr>
          <w:tcW w:w="1188" w:type="dxa"/>
          <w:shd w:val="clear" w:color="auto" w:fill="auto"/>
          <w:vAlign w:val="center"/>
        </w:tcPr>
        <w:p w:rsidR="00435B06" w:rsidRPr="000518AC" w:rsidRDefault="005127EB" w:rsidP="005127EB">
          <w:pPr>
            <w:pStyle w:val="Footer"/>
            <w:jc w:val="right"/>
            <w:rPr>
              <w:rFonts w:ascii="Arial" w:hAnsi="Arial" w:cs="Arial"/>
              <w:sz w:val="16"/>
              <w:szCs w:val="16"/>
            </w:rPr>
          </w:pPr>
          <w:r>
            <w:rPr>
              <w:rFonts w:ascii="Arial" w:hAnsi="Arial" w:cs="Arial"/>
              <w:sz w:val="16"/>
              <w:szCs w:val="16"/>
            </w:rPr>
            <w:t xml:space="preserve">Rev. </w:t>
          </w:r>
          <w:r w:rsidR="00D160B6">
            <w:rPr>
              <w:rFonts w:ascii="Arial" w:hAnsi="Arial" w:cs="Arial"/>
              <w:sz w:val="16"/>
              <w:szCs w:val="16"/>
            </w:rPr>
            <w:t>B</w:t>
          </w:r>
        </w:p>
      </w:tc>
    </w:tr>
  </w:tbl>
  <w:p w:rsidR="00435B06" w:rsidRPr="006B663F" w:rsidRDefault="00435B06" w:rsidP="006B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42" w:rsidRDefault="009A4142">
      <w:r>
        <w:separator/>
      </w:r>
    </w:p>
  </w:footnote>
  <w:footnote w:type="continuationSeparator" w:id="0">
    <w:p w:rsidR="009A4142" w:rsidRDefault="009A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06" w:rsidRDefault="00435B06">
    <w:pPr>
      <w:pStyle w:val="Header"/>
      <w:rPr>
        <w:sz w:val="18"/>
      </w:rPr>
    </w:pPr>
    <w:r>
      <w:rPr>
        <w:rFonts w:ascii="Arial" w:hAnsi="Arial"/>
        <w:noProof/>
        <w:sz w:val="28"/>
      </w:rPr>
      <w:drawing>
        <wp:anchor distT="0" distB="0" distL="114300" distR="114300" simplePos="0" relativeHeight="251658240" behindDoc="0" locked="0" layoutInCell="1" allowOverlap="1" wp14:anchorId="3F3E2FC3" wp14:editId="4FBB10B3">
          <wp:simplePos x="0" y="0"/>
          <wp:positionH relativeFrom="column">
            <wp:posOffset>4890135</wp:posOffset>
          </wp:positionH>
          <wp:positionV relativeFrom="paragraph">
            <wp:posOffset>40640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14:anchorId="567C7A18" wp14:editId="0064C71C">
          <wp:simplePos x="0" y="0"/>
          <wp:positionH relativeFrom="column">
            <wp:posOffset>89535</wp:posOffset>
          </wp:positionH>
          <wp:positionV relativeFrom="paragraph">
            <wp:posOffset>40640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B06" w:rsidRDefault="00435B06" w:rsidP="00895072">
    <w:pPr>
      <w:rPr>
        <w:rFonts w:ascii="Arial" w:hAnsi="Arial"/>
        <w:sz w:val="28"/>
      </w:rPr>
    </w:pPr>
  </w:p>
  <w:p w:rsidR="00435B06" w:rsidRDefault="00435B06" w:rsidP="006C2FD8">
    <w:pPr>
      <w:jc w:val="center"/>
      <w:rPr>
        <w:rFonts w:ascii="Arial" w:hAnsi="Arial"/>
        <w:sz w:val="28"/>
      </w:rPr>
    </w:pPr>
  </w:p>
  <w:p w:rsidR="00435B06" w:rsidRDefault="00435B06" w:rsidP="006C2FD8">
    <w:pPr>
      <w:jc w:val="center"/>
      <w:rPr>
        <w:rFonts w:ascii="Arial" w:hAnsi="Arial"/>
        <w:sz w:val="28"/>
      </w:rPr>
    </w:pPr>
  </w:p>
  <w:p w:rsidR="00435B06" w:rsidRPr="00ED6816" w:rsidRDefault="00435B06" w:rsidP="0062138D">
    <w:pPr>
      <w:jc w:val="center"/>
      <w:rPr>
        <w:rFonts w:ascii="Arial" w:hAnsi="Arial"/>
        <w:sz w:val="28"/>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Disaster Recover &amp; Business Continuity Plan – Provo Operations</w:t>
    </w:r>
  </w:p>
  <w:p w:rsidR="00435B06" w:rsidRDefault="00435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5AB"/>
    <w:multiLevelType w:val="hybridMultilevel"/>
    <w:tmpl w:val="0644D8BE"/>
    <w:lvl w:ilvl="0" w:tplc="CEA4027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14C0"/>
    <w:multiLevelType w:val="hybridMultilevel"/>
    <w:tmpl w:val="A154B790"/>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74C2CAE"/>
    <w:multiLevelType w:val="hybridMultilevel"/>
    <w:tmpl w:val="729AD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3335"/>
    <w:multiLevelType w:val="multilevel"/>
    <w:tmpl w:val="3906F36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B16588"/>
    <w:multiLevelType w:val="hybridMultilevel"/>
    <w:tmpl w:val="DC2893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56FDA"/>
    <w:multiLevelType w:val="hybridMultilevel"/>
    <w:tmpl w:val="C0D65E32"/>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301DBD"/>
    <w:multiLevelType w:val="hybridMultilevel"/>
    <w:tmpl w:val="32484C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8D766D"/>
    <w:multiLevelType w:val="hybridMultilevel"/>
    <w:tmpl w:val="DC506C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B116F8"/>
    <w:multiLevelType w:val="hybridMultilevel"/>
    <w:tmpl w:val="DD0E0A3A"/>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FCEC7E38">
      <w:start w:val="10"/>
      <w:numFmt w:val="upperLetter"/>
      <w:lvlText w:val="%3."/>
      <w:lvlJc w:val="left"/>
      <w:pPr>
        <w:tabs>
          <w:tab w:val="num" w:pos="3420"/>
        </w:tabs>
        <w:ind w:left="3420" w:hanging="360"/>
      </w:pPr>
      <w:rPr>
        <w:rFonts w:cs="Times New Roman" w:hint="default"/>
      </w:rPr>
    </w:lvl>
    <w:lvl w:ilvl="3" w:tplc="702CD87A">
      <w:start w:val="1"/>
      <w:numFmt w:val="decimal"/>
      <w:lvlText w:val="%4)"/>
      <w:lvlJc w:val="left"/>
      <w:pPr>
        <w:tabs>
          <w:tab w:val="num" w:pos="3960"/>
        </w:tabs>
        <w:ind w:left="396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40361C6"/>
    <w:multiLevelType w:val="hybridMultilevel"/>
    <w:tmpl w:val="55A2AF10"/>
    <w:lvl w:ilvl="0" w:tplc="9DDA1C5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A79D6"/>
    <w:multiLevelType w:val="multilevel"/>
    <w:tmpl w:val="A0AC96EA"/>
    <w:lvl w:ilvl="0">
      <w:start w:val="1"/>
      <w:numFmt w:val="none"/>
      <w:lvlText w:val="A."/>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F92565"/>
    <w:multiLevelType w:val="hybridMultilevel"/>
    <w:tmpl w:val="9C808366"/>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AAB4552"/>
    <w:multiLevelType w:val="hybridMultilevel"/>
    <w:tmpl w:val="2850D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62319"/>
    <w:multiLevelType w:val="multilevel"/>
    <w:tmpl w:val="18D87EA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F255B0"/>
    <w:multiLevelType w:val="hybridMultilevel"/>
    <w:tmpl w:val="F09AD036"/>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9F12358"/>
    <w:multiLevelType w:val="hybridMultilevel"/>
    <w:tmpl w:val="4E64BDDE"/>
    <w:lvl w:ilvl="0" w:tplc="9DDA1C5A">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011BFF"/>
    <w:multiLevelType w:val="multilevel"/>
    <w:tmpl w:val="679E6E9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CD503B"/>
    <w:multiLevelType w:val="multilevel"/>
    <w:tmpl w:val="5F34D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A834B6B"/>
    <w:multiLevelType w:val="hybridMultilevel"/>
    <w:tmpl w:val="07802380"/>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4D7372F2"/>
    <w:multiLevelType w:val="hybridMultilevel"/>
    <w:tmpl w:val="7D50051A"/>
    <w:lvl w:ilvl="0" w:tplc="EF6224CE">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15:restartNumberingAfterBreak="0">
    <w:nsid w:val="51073788"/>
    <w:multiLevelType w:val="hybridMultilevel"/>
    <w:tmpl w:val="45261E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CA4F9C"/>
    <w:multiLevelType w:val="hybridMultilevel"/>
    <w:tmpl w:val="C196278A"/>
    <w:lvl w:ilvl="0" w:tplc="9DDA1C5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EE6804"/>
    <w:multiLevelType w:val="hybridMultilevel"/>
    <w:tmpl w:val="6778D1A6"/>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E152824"/>
    <w:multiLevelType w:val="hybridMultilevel"/>
    <w:tmpl w:val="3594CE94"/>
    <w:lvl w:ilvl="0" w:tplc="CEA40270">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1D7E58"/>
    <w:multiLevelType w:val="hybridMultilevel"/>
    <w:tmpl w:val="9B9E6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046F1"/>
    <w:multiLevelType w:val="hybridMultilevel"/>
    <w:tmpl w:val="94CAAC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3E21834"/>
    <w:multiLevelType w:val="hybridMultilevel"/>
    <w:tmpl w:val="D488DED6"/>
    <w:lvl w:ilvl="0" w:tplc="04090017">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FCEC7E38">
      <w:start w:val="10"/>
      <w:numFmt w:val="upperLetter"/>
      <w:lvlText w:val="%3."/>
      <w:lvlJc w:val="left"/>
      <w:pPr>
        <w:tabs>
          <w:tab w:val="num" w:pos="3060"/>
        </w:tabs>
        <w:ind w:left="3060" w:hanging="360"/>
      </w:pPr>
      <w:rPr>
        <w:rFonts w:cs="Times New Roman" w:hint="default"/>
      </w:rPr>
    </w:lvl>
    <w:lvl w:ilvl="3" w:tplc="702CD87A">
      <w:start w:val="1"/>
      <w:numFmt w:val="decimal"/>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702C1C1D"/>
    <w:multiLevelType w:val="hybridMultilevel"/>
    <w:tmpl w:val="8C62F23C"/>
    <w:lvl w:ilvl="0" w:tplc="9DDA1C5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FB29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2D61CE"/>
    <w:multiLevelType w:val="hybridMultilevel"/>
    <w:tmpl w:val="E6FA8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4676E9"/>
    <w:multiLevelType w:val="hybridMultilevel"/>
    <w:tmpl w:val="311665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58D616A"/>
    <w:multiLevelType w:val="hybridMultilevel"/>
    <w:tmpl w:val="BED6CE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035D6"/>
    <w:multiLevelType w:val="hybridMultilevel"/>
    <w:tmpl w:val="DB1E9D86"/>
    <w:lvl w:ilvl="0" w:tplc="CEA40270">
      <w:start w:val="1"/>
      <w:numFmt w:val="lowerLetter"/>
      <w:lvlText w:val="%1)"/>
      <w:lvlJc w:val="left"/>
      <w:pPr>
        <w:tabs>
          <w:tab w:val="num" w:pos="1080"/>
        </w:tabs>
        <w:ind w:left="1080" w:hanging="360"/>
      </w:pPr>
      <w:rPr>
        <w:rFonts w:cs="Times New Roman" w:hint="default"/>
      </w:rPr>
    </w:lvl>
    <w:lvl w:ilvl="1" w:tplc="0409000F">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A45045A"/>
    <w:multiLevelType w:val="hybridMultilevel"/>
    <w:tmpl w:val="7A8A9A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903518"/>
    <w:multiLevelType w:val="hybridMultilevel"/>
    <w:tmpl w:val="54AE17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005E3"/>
    <w:multiLevelType w:val="hybridMultilevel"/>
    <w:tmpl w:val="121E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43F22"/>
    <w:multiLevelType w:val="multilevel"/>
    <w:tmpl w:val="3906F36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BC10E3"/>
    <w:multiLevelType w:val="hybridMultilevel"/>
    <w:tmpl w:val="20A85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23"/>
  </w:num>
  <w:num w:numId="4">
    <w:abstractNumId w:val="26"/>
  </w:num>
  <w:num w:numId="5">
    <w:abstractNumId w:val="30"/>
  </w:num>
  <w:num w:numId="6">
    <w:abstractNumId w:val="25"/>
  </w:num>
  <w:num w:numId="7">
    <w:abstractNumId w:val="14"/>
  </w:num>
  <w:num w:numId="8">
    <w:abstractNumId w:val="18"/>
  </w:num>
  <w:num w:numId="9">
    <w:abstractNumId w:val="6"/>
  </w:num>
  <w:num w:numId="10">
    <w:abstractNumId w:val="33"/>
  </w:num>
  <w:num w:numId="11">
    <w:abstractNumId w:val="19"/>
  </w:num>
  <w:num w:numId="12">
    <w:abstractNumId w:val="12"/>
  </w:num>
  <w:num w:numId="13">
    <w:abstractNumId w:val="27"/>
  </w:num>
  <w:num w:numId="14">
    <w:abstractNumId w:val="9"/>
  </w:num>
  <w:num w:numId="15">
    <w:abstractNumId w:val="21"/>
  </w:num>
  <w:num w:numId="16">
    <w:abstractNumId w:val="15"/>
  </w:num>
  <w:num w:numId="17">
    <w:abstractNumId w:val="1"/>
  </w:num>
  <w:num w:numId="18">
    <w:abstractNumId w:val="22"/>
  </w:num>
  <w:num w:numId="19">
    <w:abstractNumId w:val="11"/>
  </w:num>
  <w:num w:numId="20">
    <w:abstractNumId w:val="5"/>
  </w:num>
  <w:num w:numId="21">
    <w:abstractNumId w:val="0"/>
  </w:num>
  <w:num w:numId="22">
    <w:abstractNumId w:val="4"/>
  </w:num>
  <w:num w:numId="23">
    <w:abstractNumId w:val="37"/>
  </w:num>
  <w:num w:numId="24">
    <w:abstractNumId w:val="34"/>
  </w:num>
  <w:num w:numId="25">
    <w:abstractNumId w:val="31"/>
  </w:num>
  <w:num w:numId="26">
    <w:abstractNumId w:val="8"/>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24"/>
  </w:num>
  <w:num w:numId="45">
    <w:abstractNumId w:val="2"/>
  </w:num>
  <w:num w:numId="46">
    <w:abstractNumId w:val="29"/>
  </w:num>
  <w:num w:numId="47">
    <w:abstractNumId w:val="28"/>
  </w:num>
  <w:num w:numId="48">
    <w:abstractNumId w:val="10"/>
  </w:num>
  <w:num w:numId="49">
    <w:abstractNumId w:val="36"/>
  </w:num>
  <w:num w:numId="50">
    <w:abstractNumId w:val="3"/>
  </w:num>
  <w:num w:numId="51">
    <w:abstractNumId w:val="13"/>
  </w:num>
  <w:num w:numId="52">
    <w:abstractNumId w:val="16"/>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D"/>
    <w:rsid w:val="00003660"/>
    <w:rsid w:val="000263FF"/>
    <w:rsid w:val="000518AC"/>
    <w:rsid w:val="000533FA"/>
    <w:rsid w:val="00084642"/>
    <w:rsid w:val="000A173F"/>
    <w:rsid w:val="000B48F6"/>
    <w:rsid w:val="000E3BBF"/>
    <w:rsid w:val="000F105A"/>
    <w:rsid w:val="00115C69"/>
    <w:rsid w:val="00125115"/>
    <w:rsid w:val="001615F5"/>
    <w:rsid w:val="0016676A"/>
    <w:rsid w:val="001668A2"/>
    <w:rsid w:val="00186F41"/>
    <w:rsid w:val="00187519"/>
    <w:rsid w:val="0019655A"/>
    <w:rsid w:val="001A3BD6"/>
    <w:rsid w:val="001D699F"/>
    <w:rsid w:val="001F0696"/>
    <w:rsid w:val="0020547D"/>
    <w:rsid w:val="00214780"/>
    <w:rsid w:val="0022518E"/>
    <w:rsid w:val="00255055"/>
    <w:rsid w:val="00273E0E"/>
    <w:rsid w:val="002A2E02"/>
    <w:rsid w:val="002D6F56"/>
    <w:rsid w:val="0030710F"/>
    <w:rsid w:val="00311C66"/>
    <w:rsid w:val="003139A9"/>
    <w:rsid w:val="00330870"/>
    <w:rsid w:val="00336957"/>
    <w:rsid w:val="00367B08"/>
    <w:rsid w:val="00382E81"/>
    <w:rsid w:val="0039542A"/>
    <w:rsid w:val="00397712"/>
    <w:rsid w:val="003C0C7C"/>
    <w:rsid w:val="003D1065"/>
    <w:rsid w:val="004313F1"/>
    <w:rsid w:val="00435B06"/>
    <w:rsid w:val="004B318D"/>
    <w:rsid w:val="004B3295"/>
    <w:rsid w:val="004C6146"/>
    <w:rsid w:val="004D350D"/>
    <w:rsid w:val="0050629D"/>
    <w:rsid w:val="00510E9E"/>
    <w:rsid w:val="005127EB"/>
    <w:rsid w:val="005651D4"/>
    <w:rsid w:val="00591DA1"/>
    <w:rsid w:val="005A019C"/>
    <w:rsid w:val="005B6DF3"/>
    <w:rsid w:val="005C6705"/>
    <w:rsid w:val="005D73F1"/>
    <w:rsid w:val="005E245A"/>
    <w:rsid w:val="005F0992"/>
    <w:rsid w:val="00610E1D"/>
    <w:rsid w:val="0062138D"/>
    <w:rsid w:val="00631461"/>
    <w:rsid w:val="0063676A"/>
    <w:rsid w:val="006435C0"/>
    <w:rsid w:val="00662C05"/>
    <w:rsid w:val="00663C5F"/>
    <w:rsid w:val="006969CE"/>
    <w:rsid w:val="006A0208"/>
    <w:rsid w:val="006A27CD"/>
    <w:rsid w:val="006A7744"/>
    <w:rsid w:val="006B663F"/>
    <w:rsid w:val="006C2FD8"/>
    <w:rsid w:val="006C43AC"/>
    <w:rsid w:val="006D29DB"/>
    <w:rsid w:val="006D40EC"/>
    <w:rsid w:val="00707920"/>
    <w:rsid w:val="0070794B"/>
    <w:rsid w:val="00712A0F"/>
    <w:rsid w:val="007302B2"/>
    <w:rsid w:val="007305E0"/>
    <w:rsid w:val="00742BE0"/>
    <w:rsid w:val="00750C99"/>
    <w:rsid w:val="00772DD8"/>
    <w:rsid w:val="007C73E5"/>
    <w:rsid w:val="007D2CD2"/>
    <w:rsid w:val="00804BEC"/>
    <w:rsid w:val="00842852"/>
    <w:rsid w:val="00883992"/>
    <w:rsid w:val="008841BA"/>
    <w:rsid w:val="00885FAE"/>
    <w:rsid w:val="00895072"/>
    <w:rsid w:val="008A0677"/>
    <w:rsid w:val="008D52F0"/>
    <w:rsid w:val="008E7B3E"/>
    <w:rsid w:val="008F6AD0"/>
    <w:rsid w:val="009007D8"/>
    <w:rsid w:val="00900D64"/>
    <w:rsid w:val="009109D3"/>
    <w:rsid w:val="00913C9F"/>
    <w:rsid w:val="00933DC3"/>
    <w:rsid w:val="00962415"/>
    <w:rsid w:val="00980D9B"/>
    <w:rsid w:val="00991C41"/>
    <w:rsid w:val="009A4142"/>
    <w:rsid w:val="009B39A0"/>
    <w:rsid w:val="009C7C6B"/>
    <w:rsid w:val="009F03AF"/>
    <w:rsid w:val="00A01B39"/>
    <w:rsid w:val="00A25E93"/>
    <w:rsid w:val="00A37B79"/>
    <w:rsid w:val="00A46EF4"/>
    <w:rsid w:val="00A50068"/>
    <w:rsid w:val="00A5394B"/>
    <w:rsid w:val="00A6329F"/>
    <w:rsid w:val="00A8261A"/>
    <w:rsid w:val="00A9028F"/>
    <w:rsid w:val="00AB30F6"/>
    <w:rsid w:val="00AE5AAA"/>
    <w:rsid w:val="00B059E4"/>
    <w:rsid w:val="00B1280A"/>
    <w:rsid w:val="00B273F4"/>
    <w:rsid w:val="00B311FF"/>
    <w:rsid w:val="00B33902"/>
    <w:rsid w:val="00B37ABB"/>
    <w:rsid w:val="00B47F10"/>
    <w:rsid w:val="00B52539"/>
    <w:rsid w:val="00B63CF4"/>
    <w:rsid w:val="00B829D8"/>
    <w:rsid w:val="00B950F4"/>
    <w:rsid w:val="00BB4667"/>
    <w:rsid w:val="00BB7719"/>
    <w:rsid w:val="00BC7641"/>
    <w:rsid w:val="00BF0CC6"/>
    <w:rsid w:val="00BF40A4"/>
    <w:rsid w:val="00C0309C"/>
    <w:rsid w:val="00C241A3"/>
    <w:rsid w:val="00C24D31"/>
    <w:rsid w:val="00C30822"/>
    <w:rsid w:val="00C348DA"/>
    <w:rsid w:val="00C40043"/>
    <w:rsid w:val="00C40DAE"/>
    <w:rsid w:val="00C45E81"/>
    <w:rsid w:val="00C53EA6"/>
    <w:rsid w:val="00C700F2"/>
    <w:rsid w:val="00C72A45"/>
    <w:rsid w:val="00C86B50"/>
    <w:rsid w:val="00CA0DC1"/>
    <w:rsid w:val="00CB32B2"/>
    <w:rsid w:val="00CD1CE1"/>
    <w:rsid w:val="00CD2070"/>
    <w:rsid w:val="00CE0C61"/>
    <w:rsid w:val="00D04DF5"/>
    <w:rsid w:val="00D160B6"/>
    <w:rsid w:val="00D2169A"/>
    <w:rsid w:val="00D275CD"/>
    <w:rsid w:val="00D626F8"/>
    <w:rsid w:val="00D91357"/>
    <w:rsid w:val="00D94289"/>
    <w:rsid w:val="00DA1F45"/>
    <w:rsid w:val="00DB4AB2"/>
    <w:rsid w:val="00DB4DFC"/>
    <w:rsid w:val="00DC18B4"/>
    <w:rsid w:val="00DE1B2E"/>
    <w:rsid w:val="00DE4C64"/>
    <w:rsid w:val="00DF3F61"/>
    <w:rsid w:val="00E116D9"/>
    <w:rsid w:val="00E20BA5"/>
    <w:rsid w:val="00E2103B"/>
    <w:rsid w:val="00E35E6E"/>
    <w:rsid w:val="00E3677A"/>
    <w:rsid w:val="00E4307A"/>
    <w:rsid w:val="00E45147"/>
    <w:rsid w:val="00E52623"/>
    <w:rsid w:val="00E62107"/>
    <w:rsid w:val="00E8216B"/>
    <w:rsid w:val="00E935C3"/>
    <w:rsid w:val="00E95538"/>
    <w:rsid w:val="00E962F9"/>
    <w:rsid w:val="00EA5B7E"/>
    <w:rsid w:val="00EB65E9"/>
    <w:rsid w:val="00EC31A9"/>
    <w:rsid w:val="00ED6816"/>
    <w:rsid w:val="00EF2A15"/>
    <w:rsid w:val="00F06699"/>
    <w:rsid w:val="00F1611E"/>
    <w:rsid w:val="00F16E27"/>
    <w:rsid w:val="00F218C6"/>
    <w:rsid w:val="00F35AED"/>
    <w:rsid w:val="00F53273"/>
    <w:rsid w:val="00F534F8"/>
    <w:rsid w:val="00F64F13"/>
    <w:rsid w:val="00F67121"/>
    <w:rsid w:val="00F915EC"/>
    <w:rsid w:val="00FA50E8"/>
    <w:rsid w:val="00FA7EDE"/>
    <w:rsid w:val="00FD48B0"/>
    <w:rsid w:val="00FD76E9"/>
    <w:rsid w:val="00FE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4836B5C-1DDA-49AB-99EF-D6D096FA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9B39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3F61"/>
    <w:pPr>
      <w:keepNext/>
      <w:tabs>
        <w:tab w:val="left" w:pos="720"/>
        <w:tab w:val="left" w:pos="1440"/>
        <w:tab w:val="left" w:pos="2160"/>
        <w:tab w:val="left" w:pos="2880"/>
        <w:tab w:val="left" w:pos="3600"/>
        <w:tab w:val="left" w:pos="4320"/>
        <w:tab w:val="left" w:pos="5040"/>
        <w:tab w:val="left" w:pos="5760"/>
        <w:tab w:val="left" w:pos="6480"/>
        <w:tab w:val="left" w:pos="7200"/>
        <w:tab w:val="right" w:pos="9360"/>
      </w:tabs>
      <w:overflowPunct/>
      <w:autoSpaceDE/>
      <w:autoSpaceDN/>
      <w:adjustRightInd/>
      <w:spacing w:before="240" w:after="60"/>
      <w:jc w:val="both"/>
      <w:textAlignment w:val="auto"/>
      <w:outlineLvl w:val="1"/>
    </w:pPr>
    <w:rPr>
      <w:rFonts w:ascii="Arial" w:hAnsi="Arial"/>
      <w:b/>
      <w:i/>
      <w:sz w:val="24"/>
    </w:rPr>
  </w:style>
  <w:style w:type="paragraph" w:styleId="Heading3">
    <w:name w:val="heading 3"/>
    <w:basedOn w:val="Normal"/>
    <w:next w:val="Normal"/>
    <w:link w:val="Heading3Char"/>
    <w:qFormat/>
    <w:rsid w:val="00DF3F61"/>
    <w:pPr>
      <w:keepNext/>
      <w:tabs>
        <w:tab w:val="left" w:pos="720"/>
        <w:tab w:val="left" w:pos="1440"/>
        <w:tab w:val="left" w:pos="2160"/>
        <w:tab w:val="left" w:pos="2880"/>
        <w:tab w:val="left" w:pos="3600"/>
        <w:tab w:val="left" w:pos="4320"/>
        <w:tab w:val="left" w:pos="5040"/>
        <w:tab w:val="left" w:pos="5760"/>
        <w:tab w:val="left" w:pos="6480"/>
        <w:tab w:val="left" w:pos="7200"/>
        <w:tab w:val="right" w:pos="9360"/>
      </w:tabs>
      <w:overflowPunct/>
      <w:autoSpaceDE/>
      <w:autoSpaceDN/>
      <w:adjustRightInd/>
      <w:spacing w:before="240" w:after="60"/>
      <w:jc w:val="both"/>
      <w:textAlignment w:val="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customStyle="1" w:styleId="Heading2Char">
    <w:name w:val="Heading 2 Char"/>
    <w:link w:val="Heading2"/>
    <w:semiHidden/>
    <w:locked/>
    <w:rsid w:val="00DF3F61"/>
    <w:rPr>
      <w:rFonts w:ascii="Arial" w:hAnsi="Arial"/>
      <w:b/>
      <w:i/>
      <w:sz w:val="24"/>
      <w:lang w:val="en-US" w:eastAsia="en-US" w:bidi="ar-SA"/>
    </w:rPr>
  </w:style>
  <w:style w:type="character" w:customStyle="1" w:styleId="Heading3Char">
    <w:name w:val="Heading 3 Char"/>
    <w:link w:val="Heading3"/>
    <w:semiHidden/>
    <w:locked/>
    <w:rsid w:val="00DF3F61"/>
    <w:rPr>
      <w:b/>
      <w:sz w:val="24"/>
      <w:lang w:val="en-US" w:eastAsia="en-US" w:bidi="ar-SA"/>
    </w:rPr>
  </w:style>
  <w:style w:type="paragraph" w:customStyle="1" w:styleId="CBR-CAPTION">
    <w:name w:val="CBR-CAPTION"/>
    <w:basedOn w:val="Normal"/>
    <w:rsid w:val="00DF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autoSpaceDE/>
      <w:autoSpaceDN/>
      <w:adjustRightInd/>
      <w:jc w:val="both"/>
      <w:textAlignment w:val="auto"/>
    </w:pPr>
    <w:rPr>
      <w:rFonts w:ascii="Arial" w:hAnsi="Arial"/>
      <w:b/>
      <w:sz w:val="26"/>
    </w:rPr>
  </w:style>
  <w:style w:type="paragraph" w:styleId="BodyText">
    <w:name w:val="Body Text"/>
    <w:basedOn w:val="Normal"/>
    <w:link w:val="BodyTextChar"/>
    <w:rsid w:val="00DF3F61"/>
    <w:pPr>
      <w:overflowPunct/>
      <w:autoSpaceDE/>
      <w:autoSpaceDN/>
      <w:adjustRightInd/>
      <w:spacing w:after="120"/>
      <w:textAlignment w:val="auto"/>
    </w:pPr>
    <w:rPr>
      <w:rFonts w:ascii="MS Serif" w:hAnsi="MS Serif"/>
    </w:rPr>
  </w:style>
  <w:style w:type="character" w:customStyle="1" w:styleId="BodyTextChar">
    <w:name w:val="Body Text Char"/>
    <w:link w:val="BodyText"/>
    <w:semiHidden/>
    <w:locked/>
    <w:rsid w:val="00DF3F61"/>
    <w:rPr>
      <w:rFonts w:ascii="MS Serif" w:hAnsi="MS Serif"/>
      <w:lang w:val="en-US" w:eastAsia="en-US" w:bidi="ar-SA"/>
    </w:rPr>
  </w:style>
  <w:style w:type="character" w:styleId="Hyperlink">
    <w:name w:val="Hyperlink"/>
    <w:uiPriority w:val="99"/>
    <w:rsid w:val="00DF3F61"/>
    <w:rPr>
      <w:rFonts w:cs="Times New Roman"/>
      <w:color w:val="0000FF"/>
      <w:u w:val="single"/>
    </w:rPr>
  </w:style>
  <w:style w:type="paragraph" w:styleId="BalloonText">
    <w:name w:val="Balloon Text"/>
    <w:basedOn w:val="Normal"/>
    <w:link w:val="BalloonTextChar"/>
    <w:rsid w:val="00F534F8"/>
    <w:rPr>
      <w:rFonts w:ascii="Tahoma" w:hAnsi="Tahoma" w:cs="Tahoma"/>
      <w:sz w:val="16"/>
      <w:szCs w:val="16"/>
    </w:rPr>
  </w:style>
  <w:style w:type="character" w:customStyle="1" w:styleId="BalloonTextChar">
    <w:name w:val="Balloon Text Char"/>
    <w:link w:val="BalloonText"/>
    <w:rsid w:val="00F534F8"/>
    <w:rPr>
      <w:rFonts w:ascii="Tahoma" w:hAnsi="Tahoma" w:cs="Tahoma"/>
      <w:sz w:val="16"/>
      <w:szCs w:val="16"/>
    </w:rPr>
  </w:style>
  <w:style w:type="paragraph" w:styleId="ListParagraph">
    <w:name w:val="List Paragraph"/>
    <w:basedOn w:val="Normal"/>
    <w:uiPriority w:val="34"/>
    <w:qFormat/>
    <w:rsid w:val="0016676A"/>
    <w:pPr>
      <w:ind w:left="720"/>
      <w:contextualSpacing/>
    </w:pPr>
  </w:style>
  <w:style w:type="character" w:styleId="CommentReference">
    <w:name w:val="annotation reference"/>
    <w:basedOn w:val="DefaultParagraphFont"/>
    <w:rsid w:val="009109D3"/>
    <w:rPr>
      <w:sz w:val="16"/>
      <w:szCs w:val="16"/>
    </w:rPr>
  </w:style>
  <w:style w:type="paragraph" w:styleId="CommentText">
    <w:name w:val="annotation text"/>
    <w:basedOn w:val="Normal"/>
    <w:link w:val="CommentTextChar"/>
    <w:rsid w:val="009109D3"/>
  </w:style>
  <w:style w:type="character" w:customStyle="1" w:styleId="CommentTextChar">
    <w:name w:val="Comment Text Char"/>
    <w:basedOn w:val="DefaultParagraphFont"/>
    <w:link w:val="CommentText"/>
    <w:rsid w:val="009109D3"/>
  </w:style>
  <w:style w:type="paragraph" w:styleId="CommentSubject">
    <w:name w:val="annotation subject"/>
    <w:basedOn w:val="CommentText"/>
    <w:next w:val="CommentText"/>
    <w:link w:val="CommentSubjectChar"/>
    <w:rsid w:val="009109D3"/>
    <w:rPr>
      <w:b/>
      <w:bCs/>
    </w:rPr>
  </w:style>
  <w:style w:type="character" w:customStyle="1" w:styleId="CommentSubjectChar">
    <w:name w:val="Comment Subject Char"/>
    <w:basedOn w:val="CommentTextChar"/>
    <w:link w:val="CommentSubject"/>
    <w:rsid w:val="009109D3"/>
    <w:rPr>
      <w:b/>
      <w:bCs/>
    </w:rPr>
  </w:style>
  <w:style w:type="paragraph" w:styleId="Revision">
    <w:name w:val="Revision"/>
    <w:hidden/>
    <w:uiPriority w:val="99"/>
    <w:semiHidden/>
    <w:rsid w:val="009109D3"/>
  </w:style>
  <w:style w:type="paragraph" w:styleId="TOC2">
    <w:name w:val="toc 2"/>
    <w:basedOn w:val="Normal"/>
    <w:next w:val="Normal"/>
    <w:autoRedefine/>
    <w:uiPriority w:val="39"/>
    <w:rsid w:val="005F0992"/>
    <w:pPr>
      <w:spacing w:after="100"/>
      <w:ind w:left="200"/>
    </w:pPr>
  </w:style>
  <w:style w:type="paragraph" w:styleId="TOC3">
    <w:name w:val="toc 3"/>
    <w:basedOn w:val="Normal"/>
    <w:next w:val="Normal"/>
    <w:autoRedefine/>
    <w:uiPriority w:val="39"/>
    <w:rsid w:val="005F0992"/>
    <w:pPr>
      <w:spacing w:after="100"/>
      <w:ind w:left="400"/>
    </w:pPr>
  </w:style>
  <w:style w:type="character" w:customStyle="1" w:styleId="Heading1Char">
    <w:name w:val="Heading 1 Char"/>
    <w:basedOn w:val="DefaultParagraphFont"/>
    <w:link w:val="Heading1"/>
    <w:rsid w:val="009B39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B39A0"/>
    <w:pPr>
      <w:overflowPunct/>
      <w:autoSpaceDE/>
      <w:autoSpaceDN/>
      <w:adjustRightInd/>
      <w:spacing w:line="276" w:lineRule="auto"/>
      <w:textAlignment w:val="auto"/>
      <w:outlineLvl w:val="9"/>
    </w:pPr>
    <w:rPr>
      <w:lang w:eastAsia="ja-JP"/>
    </w:rPr>
  </w:style>
  <w:style w:type="paragraph" w:styleId="TOC1">
    <w:name w:val="toc 1"/>
    <w:basedOn w:val="Normal"/>
    <w:next w:val="Normal"/>
    <w:autoRedefine/>
    <w:uiPriority w:val="39"/>
    <w:unhideWhenUsed/>
    <w:rsid w:val="00C86B50"/>
    <w:pPr>
      <w:overflowPunct/>
      <w:autoSpaceDE/>
      <w:autoSpaceDN/>
      <w:adjustRightInd/>
      <w:spacing w:after="100" w:line="276" w:lineRule="auto"/>
      <w:textAlignment w:val="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86B50"/>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86B50"/>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86B50"/>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86B50"/>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86B50"/>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86B50"/>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nslyke@pc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ore@pcb.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27D0-15EC-4700-AA56-09F72984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CS001.DOT</Template>
  <TotalTime>31</TotalTime>
  <Pages>9</Pages>
  <Words>3151</Words>
  <Characters>17022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20133</CharactersWithSpaces>
  <SharedDoc>false</SharedDoc>
  <HLinks>
    <vt:vector size="42" baseType="variant">
      <vt:variant>
        <vt:i4>131110</vt:i4>
      </vt:variant>
      <vt:variant>
        <vt:i4>6</vt:i4>
      </vt:variant>
      <vt:variant>
        <vt:i4>0</vt:i4>
      </vt:variant>
      <vt:variant>
        <vt:i4>5</vt:i4>
      </vt:variant>
      <vt:variant>
        <vt:lpwstr>mailto:Roberta.Burkhart-Mangas@PaeTec.com</vt:lpwstr>
      </vt:variant>
      <vt:variant>
        <vt:lpwstr/>
      </vt:variant>
      <vt:variant>
        <vt:i4>458796</vt:i4>
      </vt:variant>
      <vt:variant>
        <vt:i4>3</vt:i4>
      </vt:variant>
      <vt:variant>
        <vt:i4>0</vt:i4>
      </vt:variant>
      <vt:variant>
        <vt:i4>5</vt:i4>
      </vt:variant>
      <vt:variant>
        <vt:lpwstr>mailto:kwormley@advizex.com</vt:lpwstr>
      </vt:variant>
      <vt:variant>
        <vt:lpwstr/>
      </vt:variant>
      <vt:variant>
        <vt:i4>6291542</vt:i4>
      </vt:variant>
      <vt:variant>
        <vt:i4>0</vt:i4>
      </vt:variant>
      <vt:variant>
        <vt:i4>0</vt:i4>
      </vt:variant>
      <vt:variant>
        <vt:i4>5</vt:i4>
      </vt:variant>
      <vt:variant>
        <vt:lpwstr>mailto:martfla@cdw.com</vt:lpwstr>
      </vt:variant>
      <vt:variant>
        <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Linda Ball</cp:lastModifiedBy>
  <cp:revision>6</cp:revision>
  <cp:lastPrinted>2015-07-23T20:55:00Z</cp:lastPrinted>
  <dcterms:created xsi:type="dcterms:W3CDTF">2021-02-15T22:55:00Z</dcterms:created>
  <dcterms:modified xsi:type="dcterms:W3CDTF">2021-02-17T18:49:00Z</dcterms:modified>
</cp:coreProperties>
</file>