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D1" w:rsidRPr="00EB6B39" w:rsidRDefault="001852B9">
      <w:pPr>
        <w:pBdr>
          <w:bottom w:val="single" w:sz="18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USB Documentation Loading</w:t>
      </w:r>
    </w:p>
    <w:p w:rsidR="00B441D1" w:rsidRDefault="00B441D1">
      <w:pPr>
        <w:rPr>
          <w:rFonts w:ascii="Arial" w:hAnsi="Arial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PURPOSE AND SCOPE</w:t>
      </w:r>
    </w:p>
    <w:p w:rsidR="00B441D1" w:rsidRDefault="002B031C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This document</w:t>
      </w:r>
      <w:r w:rsidR="00B441D1" w:rsidRPr="004D6367">
        <w:rPr>
          <w:rFonts w:ascii="Arial" w:hAnsi="Arial"/>
          <w:szCs w:val="24"/>
        </w:rPr>
        <w:t xml:space="preserve"> provide</w:t>
      </w:r>
      <w:r w:rsidRPr="004D6367">
        <w:rPr>
          <w:rFonts w:ascii="Arial" w:hAnsi="Arial"/>
          <w:szCs w:val="24"/>
        </w:rPr>
        <w:t>s</w:t>
      </w:r>
      <w:r w:rsidR="00B441D1" w:rsidRPr="004D6367">
        <w:rPr>
          <w:rFonts w:ascii="Arial" w:hAnsi="Arial"/>
          <w:szCs w:val="24"/>
        </w:rPr>
        <w:t xml:space="preserve"> the detail and instruction necessary to </w:t>
      </w:r>
      <w:r w:rsidR="00E66D60" w:rsidRPr="004D6367">
        <w:rPr>
          <w:rFonts w:ascii="Arial" w:hAnsi="Arial"/>
          <w:szCs w:val="24"/>
        </w:rPr>
        <w:t xml:space="preserve">configure </w:t>
      </w:r>
      <w:r w:rsidR="003B1DBE">
        <w:rPr>
          <w:rFonts w:ascii="Arial" w:hAnsi="Arial"/>
          <w:szCs w:val="24"/>
        </w:rPr>
        <w:t xml:space="preserve">the </w:t>
      </w:r>
      <w:r w:rsidR="001852B9">
        <w:rPr>
          <w:rFonts w:ascii="Arial" w:hAnsi="Arial"/>
          <w:szCs w:val="24"/>
        </w:rPr>
        <w:t>USB drive</w:t>
      </w:r>
      <w:r w:rsidR="00303544">
        <w:rPr>
          <w:rFonts w:ascii="Arial" w:hAnsi="Arial"/>
          <w:szCs w:val="24"/>
        </w:rPr>
        <w:t>,</w:t>
      </w:r>
      <w:r w:rsidR="001852B9">
        <w:rPr>
          <w:rFonts w:ascii="Arial" w:hAnsi="Arial"/>
          <w:szCs w:val="24"/>
        </w:rPr>
        <w:t xml:space="preserve"> which is used to ship documentation on products.  It details what is standard and what is optional by providing links to the documentation location.</w:t>
      </w:r>
    </w:p>
    <w:p w:rsidR="00C41CFB" w:rsidRDefault="00C41CFB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LIMITATIONS</w:t>
      </w:r>
    </w:p>
    <w:p w:rsidR="00B441D1" w:rsidRPr="004D6367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 xml:space="preserve">This instruction is limited to </w:t>
      </w:r>
      <w:r w:rsidR="00E66D60" w:rsidRPr="004D6367">
        <w:rPr>
          <w:rFonts w:ascii="Arial" w:hAnsi="Arial"/>
          <w:szCs w:val="24"/>
        </w:rPr>
        <w:t xml:space="preserve">the </w:t>
      </w:r>
      <w:r w:rsidR="00B022EE">
        <w:rPr>
          <w:rFonts w:ascii="Arial" w:hAnsi="Arial"/>
          <w:szCs w:val="24"/>
        </w:rPr>
        <w:t>products that</w:t>
      </w:r>
      <w:r w:rsidR="004B1427">
        <w:rPr>
          <w:rFonts w:ascii="Arial" w:hAnsi="Arial"/>
          <w:szCs w:val="24"/>
        </w:rPr>
        <w:t xml:space="preserve"> currently call for a USB drive as the method of document and certification storage. T</w:t>
      </w:r>
      <w:r w:rsidR="001852B9">
        <w:rPr>
          <w:rFonts w:ascii="Arial" w:hAnsi="Arial"/>
          <w:szCs w:val="24"/>
        </w:rPr>
        <w:t>his is part of a tr</w:t>
      </w:r>
      <w:r w:rsidR="00C01604">
        <w:rPr>
          <w:rFonts w:ascii="Arial" w:hAnsi="Arial"/>
          <w:szCs w:val="24"/>
        </w:rPr>
        <w:t xml:space="preserve">ansition and </w:t>
      </w:r>
      <w:proofErr w:type="gramStart"/>
      <w:r w:rsidR="00B022EE">
        <w:rPr>
          <w:rFonts w:ascii="Arial" w:hAnsi="Arial"/>
          <w:szCs w:val="24"/>
        </w:rPr>
        <w:t xml:space="preserve">is </w:t>
      </w:r>
      <w:r w:rsidR="00C01604">
        <w:rPr>
          <w:rFonts w:ascii="Arial" w:hAnsi="Arial"/>
          <w:szCs w:val="24"/>
        </w:rPr>
        <w:t>not used</w:t>
      </w:r>
      <w:proofErr w:type="gramEnd"/>
      <w:r w:rsidR="001852B9">
        <w:rPr>
          <w:rFonts w:ascii="Arial" w:hAnsi="Arial"/>
          <w:szCs w:val="24"/>
        </w:rPr>
        <w:t xml:space="preserve"> across all products at this time.</w:t>
      </w:r>
    </w:p>
    <w:p w:rsidR="002B031C" w:rsidRPr="004D6367" w:rsidRDefault="002B031C">
      <w:pPr>
        <w:rPr>
          <w:rFonts w:ascii="Arial" w:hAnsi="Arial"/>
          <w:b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AFFECTED DEPARTMENTS</w:t>
      </w:r>
    </w:p>
    <w:p w:rsidR="00B441D1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Manufacturing</w:t>
      </w:r>
    </w:p>
    <w:p w:rsidR="001852B9" w:rsidRPr="004D6367" w:rsidRDefault="001852B9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Logistics</w:t>
      </w:r>
    </w:p>
    <w:p w:rsidR="006F5A6E" w:rsidRPr="004D6367" w:rsidRDefault="006F5A6E">
      <w:pPr>
        <w:rPr>
          <w:rFonts w:ascii="Arial" w:hAnsi="Arial"/>
          <w:szCs w:val="24"/>
        </w:rPr>
      </w:pPr>
    </w:p>
    <w:p w:rsidR="00B441D1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RESPONSIBILITIES &amp; AUTHORITY</w:t>
      </w:r>
    </w:p>
    <w:p w:rsidR="00130254" w:rsidRDefault="00130254" w:rsidP="00130254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 xml:space="preserve">The </w:t>
      </w:r>
      <w:r>
        <w:rPr>
          <w:rFonts w:ascii="Arial" w:hAnsi="Arial"/>
          <w:szCs w:val="24"/>
        </w:rPr>
        <w:t xml:space="preserve">Manufacturing </w:t>
      </w:r>
      <w:r w:rsidRPr="004D6367">
        <w:rPr>
          <w:rFonts w:ascii="Arial" w:hAnsi="Arial"/>
          <w:szCs w:val="24"/>
        </w:rPr>
        <w:t>technician</w:t>
      </w:r>
      <w:r>
        <w:rPr>
          <w:rFonts w:ascii="Arial" w:hAnsi="Arial"/>
          <w:szCs w:val="24"/>
        </w:rPr>
        <w:t>(s)</w:t>
      </w:r>
      <w:r w:rsidR="00A3040B">
        <w:rPr>
          <w:rFonts w:ascii="Arial" w:hAnsi="Arial"/>
          <w:szCs w:val="24"/>
        </w:rPr>
        <w:t xml:space="preserve"> </w:t>
      </w:r>
      <w:r w:rsidRPr="004D6367">
        <w:rPr>
          <w:rFonts w:ascii="Arial" w:hAnsi="Arial"/>
          <w:szCs w:val="24"/>
        </w:rPr>
        <w:t>responsibilities and authority:</w:t>
      </w:r>
    </w:p>
    <w:p w:rsidR="0075114D" w:rsidRPr="004D6367" w:rsidRDefault="0075114D" w:rsidP="00130254">
      <w:pPr>
        <w:rPr>
          <w:rFonts w:ascii="Arial" w:hAnsi="Arial"/>
          <w:szCs w:val="24"/>
        </w:rPr>
      </w:pPr>
    </w:p>
    <w:p w:rsidR="0075114D" w:rsidRDefault="0075114D" w:rsidP="0075114D">
      <w:pPr>
        <w:numPr>
          <w:ilvl w:val="0"/>
          <w:numId w:val="2"/>
        </w:numPr>
        <w:ind w:left="720"/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Co</w:t>
      </w:r>
      <w:r>
        <w:rPr>
          <w:rFonts w:ascii="Arial" w:hAnsi="Arial"/>
          <w:szCs w:val="24"/>
        </w:rPr>
        <w:t>py all generated certs for an order to</w:t>
      </w:r>
      <w:r w:rsidR="009262CC">
        <w:rPr>
          <w:rFonts w:ascii="Arial" w:hAnsi="Arial"/>
          <w:szCs w:val="24"/>
        </w:rPr>
        <w:t xml:space="preserve"> an Order number folder</w:t>
      </w:r>
      <w:r>
        <w:rPr>
          <w:rFonts w:ascii="Arial" w:hAnsi="Arial"/>
          <w:szCs w:val="24"/>
        </w:rPr>
        <w:t xml:space="preserve"> locat</w:t>
      </w:r>
      <w:r w:rsidR="009262CC">
        <w:rPr>
          <w:rFonts w:ascii="Arial" w:hAnsi="Arial"/>
          <w:szCs w:val="24"/>
        </w:rPr>
        <w:t>ed at</w:t>
      </w:r>
      <w:r>
        <w:rPr>
          <w:rFonts w:ascii="Arial" w:hAnsi="Arial"/>
          <w:szCs w:val="24"/>
        </w:rPr>
        <w:t>:</w:t>
      </w:r>
    </w:p>
    <w:p w:rsidR="0075114D" w:rsidRPr="0075114D" w:rsidRDefault="00E867D5" w:rsidP="0075114D">
      <w:pPr>
        <w:pStyle w:val="ListParagraph"/>
        <w:ind w:firstLine="360"/>
        <w:rPr>
          <w:rStyle w:val="Hyperlink"/>
          <w:rFonts w:ascii="Arial" w:hAnsi="Arial" w:cs="Arial"/>
          <w:bCs/>
          <w:szCs w:val="24"/>
        </w:rPr>
      </w:pPr>
      <w:hyperlink r:id="rId8" w:history="1">
        <w:r w:rsidR="0075114D" w:rsidRPr="0075114D">
          <w:rPr>
            <w:rStyle w:val="Hyperlink"/>
            <w:rFonts w:ascii="Arial" w:hAnsi="Arial" w:cs="Arial"/>
            <w:bCs/>
            <w:szCs w:val="24"/>
          </w:rPr>
          <w:t>R:\Provo\Logistics\ORDERS</w:t>
        </w:r>
      </w:hyperlink>
    </w:p>
    <w:p w:rsidR="00130254" w:rsidRPr="00130254" w:rsidRDefault="00130254" w:rsidP="00B840DC">
      <w:pPr>
        <w:ind w:left="720" w:firstLine="360"/>
      </w:pPr>
    </w:p>
    <w:p w:rsidR="00B441D1" w:rsidRPr="004D6367" w:rsidRDefault="00B441D1" w:rsidP="00AE0A0D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 xml:space="preserve">The </w:t>
      </w:r>
      <w:r w:rsidR="00130254">
        <w:rPr>
          <w:rFonts w:ascii="Arial" w:hAnsi="Arial"/>
          <w:szCs w:val="24"/>
        </w:rPr>
        <w:t xml:space="preserve">Logistics </w:t>
      </w:r>
      <w:r w:rsidRPr="004D6367">
        <w:rPr>
          <w:rFonts w:ascii="Arial" w:hAnsi="Arial"/>
          <w:szCs w:val="24"/>
        </w:rPr>
        <w:t>responsibilities and authority:</w:t>
      </w:r>
    </w:p>
    <w:p w:rsidR="00C01D9F" w:rsidRPr="004D6367" w:rsidRDefault="00C01D9F" w:rsidP="00AE0A0D">
      <w:pPr>
        <w:rPr>
          <w:rFonts w:ascii="Arial" w:hAnsi="Arial"/>
          <w:szCs w:val="24"/>
        </w:rPr>
      </w:pPr>
    </w:p>
    <w:p w:rsidR="009D5305" w:rsidRDefault="00E66D60" w:rsidP="009D5305">
      <w:pPr>
        <w:numPr>
          <w:ilvl w:val="0"/>
          <w:numId w:val="2"/>
        </w:numPr>
        <w:ind w:left="720"/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Configure a</w:t>
      </w:r>
      <w:r w:rsidR="00414E30">
        <w:rPr>
          <w:rFonts w:ascii="Arial" w:hAnsi="Arial"/>
          <w:szCs w:val="24"/>
        </w:rPr>
        <w:t xml:space="preserve"> </w:t>
      </w:r>
      <w:r w:rsidR="001852B9">
        <w:rPr>
          <w:rFonts w:ascii="Arial" w:hAnsi="Arial"/>
          <w:szCs w:val="24"/>
        </w:rPr>
        <w:t>USB drive to contain all documentation for the order</w:t>
      </w:r>
      <w:r w:rsidRPr="004D6367">
        <w:rPr>
          <w:rFonts w:ascii="Arial" w:hAnsi="Arial"/>
          <w:szCs w:val="24"/>
        </w:rPr>
        <w:t>.</w:t>
      </w:r>
    </w:p>
    <w:p w:rsidR="009D5305" w:rsidRPr="004D6367" w:rsidRDefault="009D5305" w:rsidP="004E735B">
      <w:pPr>
        <w:rPr>
          <w:rFonts w:ascii="Arial" w:hAnsi="Arial"/>
          <w:szCs w:val="24"/>
        </w:rPr>
      </w:pPr>
      <w:bookmarkStart w:id="0" w:name="_GoBack"/>
      <w:bookmarkEnd w:id="0"/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SAFETY PRECAUTIONS</w:t>
      </w:r>
    </w:p>
    <w:p w:rsidR="009D5305" w:rsidRPr="004D6367" w:rsidRDefault="001852B9" w:rsidP="004E735B">
      <w:pPr>
        <w:rPr>
          <w:rFonts w:ascii="Arial" w:hAnsi="Arial"/>
          <w:szCs w:val="24"/>
        </w:rPr>
      </w:pPr>
      <w:r>
        <w:rPr>
          <w:rFonts w:ascii="Arial" w:hAnsi="Arial"/>
        </w:rPr>
        <w:t xml:space="preserve">Care </w:t>
      </w:r>
      <w:proofErr w:type="gramStart"/>
      <w:r>
        <w:rPr>
          <w:rFonts w:ascii="Arial" w:hAnsi="Arial"/>
        </w:rPr>
        <w:t>should be taken</w:t>
      </w:r>
      <w:proofErr w:type="gramEnd"/>
      <w:r>
        <w:rPr>
          <w:rFonts w:ascii="Arial" w:hAnsi="Arial"/>
        </w:rPr>
        <w:t xml:space="preserve"> to make sure the most current manuals and product certification documents are included on the drive.</w:t>
      </w:r>
    </w:p>
    <w:p w:rsidR="00753E29" w:rsidRPr="004D6367" w:rsidRDefault="00753E29" w:rsidP="00B965A9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9D5305" w:rsidRPr="004D6367" w:rsidRDefault="00753E29" w:rsidP="00B965A9">
      <w:pPr>
        <w:pStyle w:val="Heading1"/>
        <w:rPr>
          <w:szCs w:val="24"/>
        </w:rPr>
      </w:pPr>
      <w:r w:rsidRPr="004D6367">
        <w:rPr>
          <w:szCs w:val="24"/>
        </w:rPr>
        <w:t>E</w:t>
      </w:r>
      <w:r w:rsidR="009D5305" w:rsidRPr="004D6367">
        <w:rPr>
          <w:szCs w:val="24"/>
        </w:rPr>
        <w:t>QUIPMENT &amp; MATERIALS</w:t>
      </w:r>
      <w:r w:rsidR="009D5305" w:rsidRPr="004D6367" w:rsidDel="008F08E4">
        <w:rPr>
          <w:szCs w:val="24"/>
        </w:rPr>
        <w:t xml:space="preserve"> </w:t>
      </w:r>
    </w:p>
    <w:p w:rsidR="009D5305" w:rsidRPr="004D6367" w:rsidRDefault="009D5305" w:rsidP="009D5305">
      <w:pPr>
        <w:rPr>
          <w:szCs w:val="24"/>
        </w:rPr>
      </w:pPr>
    </w:p>
    <w:p w:rsidR="009D5305" w:rsidRPr="004D6367" w:rsidRDefault="00E66D60" w:rsidP="00C9028D">
      <w:pPr>
        <w:numPr>
          <w:ilvl w:val="0"/>
          <w:numId w:val="4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</w:t>
      </w:r>
      <w:r w:rsidR="009D5305" w:rsidRPr="004D6367">
        <w:rPr>
          <w:rFonts w:ascii="Arial" w:hAnsi="Arial"/>
          <w:szCs w:val="24"/>
        </w:rPr>
        <w:t xml:space="preserve"> PC</w:t>
      </w:r>
      <w:r w:rsidRPr="004D6367">
        <w:rPr>
          <w:rFonts w:ascii="Arial" w:hAnsi="Arial"/>
          <w:szCs w:val="24"/>
        </w:rPr>
        <w:t xml:space="preserve"> with a</w:t>
      </w:r>
      <w:r w:rsidR="005C5E71">
        <w:rPr>
          <w:rFonts w:ascii="Arial" w:hAnsi="Arial"/>
          <w:szCs w:val="24"/>
        </w:rPr>
        <w:t>ccess to the released manuals</w:t>
      </w:r>
      <w:r w:rsidR="002078BD">
        <w:rPr>
          <w:rFonts w:ascii="Arial" w:hAnsi="Arial"/>
          <w:szCs w:val="24"/>
        </w:rPr>
        <w:t xml:space="preserve"> and standard network drive R:\Provo</w:t>
      </w:r>
      <w:r w:rsidRPr="004D6367">
        <w:rPr>
          <w:rFonts w:ascii="Arial" w:hAnsi="Arial"/>
          <w:szCs w:val="24"/>
        </w:rPr>
        <w:t>.</w:t>
      </w:r>
    </w:p>
    <w:p w:rsidR="009D5305" w:rsidRPr="004D6367" w:rsidRDefault="009D5305" w:rsidP="009D5305">
      <w:pPr>
        <w:ind w:left="360"/>
        <w:rPr>
          <w:rFonts w:ascii="Arial" w:hAnsi="Arial"/>
          <w:szCs w:val="24"/>
        </w:rPr>
      </w:pPr>
    </w:p>
    <w:p w:rsidR="009D5305" w:rsidRPr="004D6367" w:rsidRDefault="004B1427" w:rsidP="00C9028D">
      <w:pPr>
        <w:numPr>
          <w:ilvl w:val="0"/>
          <w:numId w:val="4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 USB drive as called out on individual BOMs</w:t>
      </w:r>
      <w:r w:rsidR="00E66D60" w:rsidRPr="004D6367">
        <w:rPr>
          <w:rFonts w:ascii="Arial" w:hAnsi="Arial"/>
          <w:szCs w:val="24"/>
        </w:rPr>
        <w:t>.</w:t>
      </w:r>
    </w:p>
    <w:p w:rsidR="00AF4234" w:rsidRPr="004D6367" w:rsidRDefault="00AF4234" w:rsidP="00AF4234">
      <w:pPr>
        <w:pStyle w:val="ListParagraph"/>
        <w:rPr>
          <w:rFonts w:ascii="Arial" w:hAnsi="Arial"/>
          <w:szCs w:val="24"/>
        </w:rPr>
      </w:pPr>
    </w:p>
    <w:p w:rsidR="00C35DCC" w:rsidRDefault="00A27A5A" w:rsidP="00C35DCC">
      <w:pPr>
        <w:pStyle w:val="Heading1"/>
        <w:rPr>
          <w:szCs w:val="24"/>
        </w:rPr>
      </w:pPr>
      <w:r w:rsidRPr="004D6367">
        <w:rPr>
          <w:szCs w:val="24"/>
        </w:rPr>
        <w:br w:type="page"/>
      </w:r>
      <w:r w:rsidR="00814B48">
        <w:rPr>
          <w:szCs w:val="24"/>
        </w:rPr>
        <w:lastRenderedPageBreak/>
        <w:t xml:space="preserve"> </w:t>
      </w:r>
      <w:r w:rsidR="004E735B" w:rsidRPr="004D6367">
        <w:rPr>
          <w:szCs w:val="24"/>
        </w:rPr>
        <w:t>PROCEDURES</w:t>
      </w:r>
    </w:p>
    <w:p w:rsidR="00C41CFB" w:rsidRPr="00CE0569" w:rsidRDefault="009A3750" w:rsidP="00C41CFB">
      <w:pPr>
        <w:rPr>
          <w:rFonts w:ascii="Arial" w:hAnsi="Arial" w:cs="Arial"/>
          <w:bCs/>
          <w:szCs w:val="24"/>
        </w:rPr>
      </w:pPr>
      <w:r w:rsidRPr="00CE0569">
        <w:rPr>
          <w:rFonts w:ascii="Arial" w:hAnsi="Arial" w:cs="Arial"/>
          <w:bCs/>
          <w:szCs w:val="24"/>
        </w:rPr>
        <w:t>Hyperlinks for each</w:t>
      </w:r>
      <w:r w:rsidR="00C41CFB" w:rsidRPr="00CE0569">
        <w:rPr>
          <w:rFonts w:ascii="Arial" w:hAnsi="Arial" w:cs="Arial"/>
          <w:bCs/>
          <w:szCs w:val="24"/>
        </w:rPr>
        <w:t xml:space="preserve"> product type</w:t>
      </w:r>
      <w:r w:rsidRPr="00CE0569">
        <w:rPr>
          <w:rFonts w:ascii="Arial" w:hAnsi="Arial" w:cs="Arial"/>
          <w:bCs/>
          <w:szCs w:val="24"/>
        </w:rPr>
        <w:t xml:space="preserve"> </w:t>
      </w:r>
      <w:proofErr w:type="gramStart"/>
      <w:r w:rsidRPr="00CE0569">
        <w:rPr>
          <w:rFonts w:ascii="Arial" w:hAnsi="Arial" w:cs="Arial"/>
          <w:bCs/>
          <w:szCs w:val="24"/>
        </w:rPr>
        <w:t>may be used</w:t>
      </w:r>
      <w:proofErr w:type="gramEnd"/>
      <w:r w:rsidRPr="00CE0569">
        <w:rPr>
          <w:rFonts w:ascii="Arial" w:hAnsi="Arial" w:cs="Arial"/>
          <w:bCs/>
          <w:szCs w:val="24"/>
        </w:rPr>
        <w:t xml:space="preserve"> below for easier navigation</w:t>
      </w:r>
      <w:r w:rsidR="00C41CFB" w:rsidRPr="00CE0569">
        <w:rPr>
          <w:rFonts w:ascii="Arial" w:hAnsi="Arial" w:cs="Arial"/>
          <w:bCs/>
          <w:szCs w:val="24"/>
        </w:rPr>
        <w:t>:</w:t>
      </w:r>
    </w:p>
    <w:p w:rsidR="00C41CFB" w:rsidRPr="00CE0569" w:rsidRDefault="00C41CFB" w:rsidP="00C41CFB">
      <w:pPr>
        <w:rPr>
          <w:rFonts w:ascii="Arial" w:hAnsi="Arial" w:cs="Arial"/>
          <w:bCs/>
          <w:szCs w:val="24"/>
        </w:rPr>
      </w:pPr>
    </w:p>
    <w:p w:rsidR="008E22C8" w:rsidRDefault="008E22C8" w:rsidP="00760056">
      <w:pPr>
        <w:ind w:left="720"/>
        <w:rPr>
          <w:rFonts w:ascii="Arial" w:hAnsi="Arial" w:cs="Arial"/>
          <w:bCs/>
          <w:color w:val="0000FF"/>
          <w:szCs w:val="24"/>
          <w:u w:val="single"/>
        </w:rPr>
      </w:pP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_Ref24459824 \w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proofErr w:type="gramStart"/>
      <w:r w:rsidR="00AA3FF6">
        <w:rPr>
          <w:rFonts w:ascii="Arial" w:hAnsi="Arial" w:cs="Arial"/>
          <w:bCs/>
          <w:color w:val="0000FF"/>
          <w:szCs w:val="24"/>
          <w:u w:val="single"/>
        </w:rPr>
        <w:t>7.1</w:t>
      </w:r>
      <w:proofErr w:type="gramEnd"/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  <w:r>
        <w:rPr>
          <w:rFonts w:ascii="Arial" w:hAnsi="Arial" w:cs="Arial"/>
          <w:bCs/>
          <w:color w:val="0000FF"/>
          <w:szCs w:val="24"/>
          <w:u w:val="single"/>
        </w:rPr>
        <w:t xml:space="preserve"> - 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_Ref24459824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r w:rsidR="00AA3FF6" w:rsidRPr="00AA3FF6">
        <w:rPr>
          <w:rFonts w:ascii="Arial" w:hAnsi="Arial" w:cs="Arial"/>
          <w:bCs/>
          <w:color w:val="0000FF"/>
          <w:szCs w:val="24"/>
          <w:u w:val="single"/>
        </w:rPr>
        <w:t>FUSB.0X Part Number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  <w:r>
        <w:rPr>
          <w:rFonts w:ascii="Arial" w:hAnsi="Arial" w:cs="Arial"/>
          <w:bCs/>
          <w:color w:val="0000FF"/>
          <w:szCs w:val="24"/>
          <w:u w:val="single"/>
        </w:rPr>
        <w:t>s</w:t>
      </w:r>
    </w:p>
    <w:p w:rsidR="00AA3FF6" w:rsidRDefault="00AA3FF6" w:rsidP="00434AC3">
      <w:pPr>
        <w:ind w:left="720"/>
        <w:rPr>
          <w:rFonts w:ascii="Arial" w:hAnsi="Arial" w:cs="Arial"/>
          <w:bCs/>
          <w:color w:val="0000FF"/>
          <w:szCs w:val="24"/>
          <w:u w:val="single"/>
        </w:rPr>
      </w:pP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_Ref24460592 \w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proofErr w:type="gramStart"/>
      <w:r>
        <w:rPr>
          <w:rFonts w:ascii="Arial" w:hAnsi="Arial" w:cs="Arial"/>
          <w:bCs/>
          <w:color w:val="0000FF"/>
          <w:szCs w:val="24"/>
          <w:u w:val="single"/>
        </w:rPr>
        <w:t>7.2</w:t>
      </w:r>
      <w:proofErr w:type="gramEnd"/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  <w:r>
        <w:rPr>
          <w:rFonts w:ascii="Arial" w:hAnsi="Arial" w:cs="Arial"/>
          <w:bCs/>
          <w:color w:val="0000FF"/>
          <w:szCs w:val="24"/>
          <w:u w:val="single"/>
        </w:rPr>
        <w:t xml:space="preserve"> - 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_Ref24460592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r w:rsidRPr="00AA3FF6">
        <w:rPr>
          <w:rFonts w:ascii="Arial" w:hAnsi="Arial" w:cs="Arial"/>
          <w:bCs/>
          <w:color w:val="0000FF"/>
          <w:szCs w:val="24"/>
          <w:u w:val="single"/>
        </w:rPr>
        <w:t>Calibration Certificates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</w:p>
    <w:p w:rsidR="00434AC3" w:rsidRPr="00CE0569" w:rsidRDefault="00760056" w:rsidP="00434AC3">
      <w:pPr>
        <w:ind w:left="720"/>
        <w:rPr>
          <w:rFonts w:ascii="Arial" w:hAnsi="Arial" w:cs="Arial"/>
          <w:bCs/>
          <w:color w:val="0000FF"/>
          <w:szCs w:val="24"/>
          <w:u w:val="single"/>
        </w:rPr>
      </w:pP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_Ref15895711 \n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proofErr w:type="gramStart"/>
      <w:r w:rsidR="00AA3FF6">
        <w:rPr>
          <w:rFonts w:ascii="Arial" w:hAnsi="Arial" w:cs="Arial"/>
          <w:bCs/>
          <w:color w:val="0000FF"/>
          <w:szCs w:val="24"/>
          <w:u w:val="single"/>
        </w:rPr>
        <w:t>7.3</w:t>
      </w:r>
      <w:proofErr w:type="gramEnd"/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  <w:r w:rsidR="006F1F2E">
        <w:rPr>
          <w:rFonts w:ascii="Arial" w:hAnsi="Arial" w:cs="Arial"/>
          <w:bCs/>
          <w:color w:val="0000FF"/>
          <w:szCs w:val="24"/>
          <w:u w:val="single"/>
        </w:rPr>
        <w:t xml:space="preserve"> - 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begin"/>
      </w:r>
      <w:r>
        <w:rPr>
          <w:rFonts w:ascii="Arial" w:hAnsi="Arial" w:cs="Arial"/>
          <w:bCs/>
          <w:color w:val="0000FF"/>
          <w:szCs w:val="24"/>
          <w:u w:val="single"/>
        </w:rPr>
        <w:instrText xml:space="preserve"> REF _Ref15895711 \h  \* MERGEFORMAT </w:instrText>
      </w:r>
      <w:r>
        <w:rPr>
          <w:rFonts w:ascii="Arial" w:hAnsi="Arial" w:cs="Arial"/>
          <w:bCs/>
          <w:color w:val="0000FF"/>
          <w:szCs w:val="24"/>
          <w:u w:val="single"/>
        </w:rPr>
      </w:r>
      <w:r>
        <w:rPr>
          <w:rFonts w:ascii="Arial" w:hAnsi="Arial" w:cs="Arial"/>
          <w:bCs/>
          <w:color w:val="0000FF"/>
          <w:szCs w:val="24"/>
          <w:u w:val="single"/>
        </w:rPr>
        <w:fldChar w:fldCharType="separate"/>
      </w:r>
      <w:r w:rsidR="00AA3FF6" w:rsidRPr="00AA3FF6">
        <w:rPr>
          <w:rFonts w:ascii="Arial" w:hAnsi="Arial" w:cs="Arial"/>
          <w:bCs/>
          <w:color w:val="0000FF"/>
          <w:szCs w:val="24"/>
          <w:u w:val="single"/>
        </w:rPr>
        <w:t>AUDCAL SYSTEMS (SYS014-SYS017, SYS-UPG, and SYS-UPG2)</w:t>
      </w:r>
      <w:r>
        <w:rPr>
          <w:rFonts w:ascii="Arial" w:hAnsi="Arial" w:cs="Arial"/>
          <w:bCs/>
          <w:color w:val="0000FF"/>
          <w:szCs w:val="24"/>
          <w:u w:val="single"/>
        </w:rPr>
        <w:fldChar w:fldCharType="end"/>
      </w:r>
    </w:p>
    <w:p w:rsidR="006F1F2E" w:rsidRDefault="006F1F2E" w:rsidP="00656F5B">
      <w:pPr>
        <w:pStyle w:val="Header"/>
        <w:tabs>
          <w:tab w:val="clear" w:pos="4320"/>
          <w:tab w:val="clear" w:pos="8640"/>
        </w:tabs>
        <w:ind w:left="360" w:firstLine="360"/>
        <w:rPr>
          <w:rFonts w:ascii="Arial" w:hAnsi="Arial" w:cs="Arial"/>
          <w:bCs/>
          <w:color w:val="0000FF"/>
          <w:szCs w:val="24"/>
          <w:u w:val="single"/>
        </w:rPr>
      </w:pPr>
    </w:p>
    <w:p w:rsidR="00762940" w:rsidRDefault="008E22C8" w:rsidP="00762940">
      <w:pPr>
        <w:pStyle w:val="Heading2"/>
        <w:rPr>
          <w:sz w:val="24"/>
          <w:u w:val="single"/>
        </w:rPr>
      </w:pPr>
      <w:bookmarkStart w:id="1" w:name="_Ref24459824"/>
      <w:r>
        <w:rPr>
          <w:sz w:val="24"/>
          <w:u w:val="single"/>
        </w:rPr>
        <w:t>FUSB.0X Part Number</w:t>
      </w:r>
      <w:bookmarkEnd w:id="1"/>
      <w:r>
        <w:rPr>
          <w:sz w:val="24"/>
          <w:u w:val="single"/>
        </w:rPr>
        <w:t>s</w:t>
      </w:r>
    </w:p>
    <w:p w:rsidR="00814B48" w:rsidRPr="00762940" w:rsidRDefault="00442CEC" w:rsidP="00762940">
      <w:pPr>
        <w:pStyle w:val="Heading2"/>
        <w:numPr>
          <w:ilvl w:val="0"/>
          <w:numId w:val="0"/>
        </w:numPr>
        <w:ind w:left="360"/>
        <w:rPr>
          <w:sz w:val="24"/>
          <w:u w:val="single"/>
        </w:rPr>
      </w:pPr>
      <w:r w:rsidRPr="00762940">
        <w:rPr>
          <w:szCs w:val="24"/>
        </w:rPr>
        <w:t>Setup the USB Drive</w:t>
      </w:r>
    </w:p>
    <w:p w:rsidR="00805413" w:rsidRPr="00805413" w:rsidRDefault="00814B48" w:rsidP="00C3263A">
      <w:pPr>
        <w:pStyle w:val="Heading3"/>
        <w:numPr>
          <w:ilvl w:val="0"/>
          <w:numId w:val="0"/>
        </w:numPr>
        <w:spacing w:before="0" w:after="0"/>
        <w:ind w:left="540"/>
        <w:rPr>
          <w:szCs w:val="24"/>
        </w:rPr>
      </w:pPr>
      <w:r>
        <w:t>C</w:t>
      </w:r>
      <w:r w:rsidR="00442CEC">
        <w:t xml:space="preserve">onnect the USB drive to </w:t>
      </w:r>
      <w:r w:rsidR="00C3263A">
        <w:t>a</w:t>
      </w:r>
      <w:r w:rsidR="00442CEC">
        <w:t xml:space="preserve"> computer </w:t>
      </w:r>
      <w:r w:rsidR="00C3263A">
        <w:t xml:space="preserve">with the </w:t>
      </w:r>
      <w:proofErr w:type="spellStart"/>
      <w:r w:rsidR="00C3263A">
        <w:t>UsbDriveLoader</w:t>
      </w:r>
      <w:proofErr w:type="spellEnd"/>
      <w:r w:rsidR="00C3263A">
        <w:t xml:space="preserve"> utili</w:t>
      </w:r>
      <w:r w:rsidR="008E22C8">
        <w:t>ty installed. Open the utility, click on the item that matches the FUSB.0X part number from the BOM,</w:t>
      </w:r>
      <w:r w:rsidR="00C3263A">
        <w:t xml:space="preserve"> and run. </w:t>
      </w:r>
      <w:r w:rsidR="00957D7B">
        <w:t xml:space="preserve">This utility will create </w:t>
      </w:r>
      <w:r w:rsidR="008E22C8">
        <w:t>the correct folders for the product and save all of the correct manuals and/or software</w:t>
      </w:r>
    </w:p>
    <w:p w:rsidR="005C1C2C" w:rsidRPr="008F6C2D" w:rsidRDefault="005C1C2C" w:rsidP="008F6C2D">
      <w:pPr>
        <w:pStyle w:val="Caption"/>
        <w:rPr>
          <w:sz w:val="24"/>
        </w:rPr>
      </w:pPr>
    </w:p>
    <w:p w:rsidR="00757C0A" w:rsidRDefault="00757C0A" w:rsidP="00757C0A"/>
    <w:p w:rsidR="00791810" w:rsidRDefault="008E22C8" w:rsidP="00791810">
      <w:pPr>
        <w:pStyle w:val="Heading2"/>
        <w:rPr>
          <w:sz w:val="24"/>
          <w:u w:val="single"/>
        </w:rPr>
      </w:pPr>
      <w:bookmarkStart w:id="2" w:name="_Ref24460592"/>
      <w:r>
        <w:rPr>
          <w:sz w:val="24"/>
          <w:u w:val="single"/>
        </w:rPr>
        <w:t>Calibration Certificates</w:t>
      </w:r>
      <w:bookmarkEnd w:id="2"/>
    </w:p>
    <w:p w:rsidR="008E22C8" w:rsidRDefault="008E22C8" w:rsidP="008E22C8"/>
    <w:p w:rsidR="008E22C8" w:rsidRPr="004D6367" w:rsidRDefault="008E22C8" w:rsidP="008E22C8">
      <w:pPr>
        <w:pStyle w:val="Heading2"/>
        <w:numPr>
          <w:ilvl w:val="0"/>
          <w:numId w:val="0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Save Certs for all equipment on the USB drive (See HVM200 Instructions Below)</w:t>
      </w:r>
    </w:p>
    <w:p w:rsidR="008E22C8" w:rsidRPr="003A766D" w:rsidRDefault="008E22C8" w:rsidP="008E22C8">
      <w:pPr>
        <w:pStyle w:val="Heading3"/>
        <w:numPr>
          <w:ilvl w:val="0"/>
          <w:numId w:val="0"/>
        </w:numPr>
        <w:spacing w:before="0" w:after="0"/>
        <w:ind w:left="720"/>
        <w:rPr>
          <w:szCs w:val="24"/>
        </w:rPr>
      </w:pPr>
      <w:r w:rsidRPr="003A766D">
        <w:rPr>
          <w:szCs w:val="24"/>
        </w:rPr>
        <w:t>Obtain the order number.</w:t>
      </w:r>
    </w:p>
    <w:p w:rsidR="008E22C8" w:rsidRPr="003A766D" w:rsidRDefault="008E22C8" w:rsidP="008E22C8">
      <w:pPr>
        <w:pStyle w:val="Heading3"/>
        <w:numPr>
          <w:ilvl w:val="0"/>
          <w:numId w:val="0"/>
        </w:numPr>
        <w:spacing w:before="0" w:after="0"/>
        <w:ind w:left="720"/>
        <w:rPr>
          <w:szCs w:val="24"/>
        </w:rPr>
      </w:pPr>
      <w:r w:rsidRPr="003A766D">
        <w:rPr>
          <w:szCs w:val="24"/>
        </w:rPr>
        <w:t>Open the following location:</w:t>
      </w:r>
    </w:p>
    <w:p w:rsidR="008E22C8" w:rsidRPr="001A352C" w:rsidRDefault="00E867D5" w:rsidP="008E22C8">
      <w:pPr>
        <w:ind w:left="720"/>
        <w:rPr>
          <w:rStyle w:val="Hyperlink"/>
          <w:rFonts w:ascii="Arial" w:hAnsi="Arial" w:cs="Arial"/>
          <w:bCs/>
          <w:szCs w:val="24"/>
        </w:rPr>
      </w:pPr>
      <w:hyperlink r:id="rId9" w:history="1">
        <w:r w:rsidR="008E22C8" w:rsidRPr="001A352C">
          <w:rPr>
            <w:rStyle w:val="Hyperlink"/>
            <w:rFonts w:ascii="Arial" w:hAnsi="Arial" w:cs="Arial"/>
            <w:bCs/>
            <w:szCs w:val="24"/>
          </w:rPr>
          <w:t>R:\Provo\Logistics\ORDERS</w:t>
        </w:r>
      </w:hyperlink>
    </w:p>
    <w:p w:rsidR="008E22C8" w:rsidRPr="003A766D" w:rsidRDefault="008E22C8" w:rsidP="008E22C8">
      <w:pPr>
        <w:pStyle w:val="Heading3"/>
        <w:numPr>
          <w:ilvl w:val="0"/>
          <w:numId w:val="0"/>
        </w:numPr>
        <w:spacing w:before="0" w:after="0"/>
        <w:ind w:left="720"/>
        <w:rPr>
          <w:szCs w:val="24"/>
        </w:rPr>
      </w:pPr>
      <w:r w:rsidRPr="003A766D">
        <w:rPr>
          <w:szCs w:val="24"/>
        </w:rPr>
        <w:t xml:space="preserve">Find the folder </w:t>
      </w:r>
      <w:r>
        <w:rPr>
          <w:szCs w:val="24"/>
        </w:rPr>
        <w:t xml:space="preserve">with </w:t>
      </w:r>
      <w:r w:rsidRPr="003A766D">
        <w:rPr>
          <w:szCs w:val="24"/>
        </w:rPr>
        <w:t>the order</w:t>
      </w:r>
      <w:r>
        <w:rPr>
          <w:szCs w:val="24"/>
        </w:rPr>
        <w:t xml:space="preserve"> number</w:t>
      </w:r>
      <w:r w:rsidRPr="003A766D">
        <w:rPr>
          <w:szCs w:val="24"/>
        </w:rPr>
        <w:t xml:space="preserve"> an</w:t>
      </w:r>
      <w:r>
        <w:rPr>
          <w:szCs w:val="24"/>
        </w:rPr>
        <w:t>d copy the contents to the Certifications</w:t>
      </w:r>
      <w:r w:rsidRPr="003A766D">
        <w:rPr>
          <w:szCs w:val="24"/>
        </w:rPr>
        <w:t xml:space="preserve"> folder on the Drive.</w:t>
      </w:r>
    </w:p>
    <w:p w:rsidR="008E22C8" w:rsidRDefault="008E22C8" w:rsidP="008E22C8">
      <w:pPr>
        <w:pStyle w:val="Heading3"/>
        <w:numPr>
          <w:ilvl w:val="0"/>
          <w:numId w:val="0"/>
        </w:numPr>
        <w:spacing w:before="0" w:after="0"/>
        <w:ind w:left="720"/>
        <w:rPr>
          <w:szCs w:val="24"/>
        </w:rPr>
      </w:pPr>
    </w:p>
    <w:p w:rsidR="008E22C8" w:rsidRPr="005C7212" w:rsidRDefault="008E22C8" w:rsidP="008E22C8">
      <w:pPr>
        <w:pStyle w:val="Heading2"/>
        <w:numPr>
          <w:ilvl w:val="0"/>
          <w:numId w:val="0"/>
        </w:numPr>
        <w:spacing w:after="240"/>
        <w:ind w:left="360"/>
        <w:rPr>
          <w:sz w:val="24"/>
          <w:szCs w:val="24"/>
        </w:rPr>
      </w:pPr>
      <w:r w:rsidRPr="005C7212">
        <w:rPr>
          <w:sz w:val="24"/>
          <w:szCs w:val="24"/>
        </w:rPr>
        <w:t>For HVM200</w:t>
      </w:r>
      <w:r>
        <w:rPr>
          <w:sz w:val="24"/>
          <w:szCs w:val="24"/>
        </w:rPr>
        <w:t>, follow these steps to add certs to the USB drive</w:t>
      </w:r>
      <w:r w:rsidRPr="005C7212">
        <w:rPr>
          <w:sz w:val="24"/>
          <w:szCs w:val="24"/>
        </w:rPr>
        <w:t xml:space="preserve"> </w:t>
      </w:r>
    </w:p>
    <w:p w:rsidR="008E22C8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Log in to METTEAM</w:t>
      </w:r>
    </w:p>
    <w:p w:rsidR="008E22C8" w:rsidRPr="000E13E1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Look up asset by serial number</w:t>
      </w:r>
    </w:p>
    <w:p w:rsidR="008E22C8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Change customer name to match order, save it</w:t>
      </w:r>
    </w:p>
    <w:p w:rsidR="008E22C8" w:rsidRPr="000E13E1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Click on History/N</w:t>
      </w:r>
      <w:r w:rsidRPr="000E13E1">
        <w:rPr>
          <w:szCs w:val="24"/>
        </w:rPr>
        <w:t xml:space="preserve">otes tab </w:t>
      </w:r>
      <w:r>
        <w:rPr>
          <w:szCs w:val="24"/>
        </w:rPr>
        <w:t>and double click on the latest work order to open it</w:t>
      </w:r>
    </w:p>
    <w:p w:rsidR="008E22C8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>
        <w:rPr>
          <w:szCs w:val="24"/>
        </w:rPr>
        <w:t>Enter customer order number into Job Number field, save it</w:t>
      </w:r>
    </w:p>
    <w:p w:rsidR="008E22C8" w:rsidRPr="005C7212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 w:rsidRPr="005C7212">
        <w:rPr>
          <w:szCs w:val="24"/>
        </w:rPr>
        <w:t xml:space="preserve">Click on Cert and save to </w:t>
      </w:r>
      <w:hyperlink r:id="rId10" w:history="1">
        <w:r w:rsidRPr="005C7212">
          <w:rPr>
            <w:rStyle w:val="Hyperlink"/>
            <w:szCs w:val="24"/>
          </w:rPr>
          <w:t>R:\Provo\Logistics\ORDERS</w:t>
        </w:r>
      </w:hyperlink>
      <w:r w:rsidRPr="005C7212">
        <w:rPr>
          <w:szCs w:val="24"/>
        </w:rPr>
        <w:t xml:space="preserve"> in folder with correct order number</w:t>
      </w:r>
    </w:p>
    <w:p w:rsidR="008E22C8" w:rsidRPr="005C7212" w:rsidRDefault="008E22C8" w:rsidP="008E22C8">
      <w:pPr>
        <w:pStyle w:val="Heading3"/>
        <w:numPr>
          <w:ilvl w:val="0"/>
          <w:numId w:val="12"/>
        </w:numPr>
        <w:spacing w:before="0" w:after="0"/>
        <w:ind w:left="720"/>
        <w:rPr>
          <w:szCs w:val="24"/>
        </w:rPr>
      </w:pPr>
      <w:r w:rsidRPr="005C7212">
        <w:rPr>
          <w:szCs w:val="24"/>
        </w:rPr>
        <w:t xml:space="preserve">Copy the </w:t>
      </w:r>
      <w:r>
        <w:rPr>
          <w:szCs w:val="24"/>
        </w:rPr>
        <w:t>certification to the Certifications</w:t>
      </w:r>
      <w:r w:rsidRPr="005C7212">
        <w:rPr>
          <w:szCs w:val="24"/>
        </w:rPr>
        <w:t xml:space="preserve"> folder on the USB Drive</w:t>
      </w:r>
    </w:p>
    <w:p w:rsidR="00791810" w:rsidRDefault="00791810" w:rsidP="00791810"/>
    <w:p w:rsidR="00434AC3" w:rsidRDefault="00434AC3" w:rsidP="00434AC3">
      <w:pPr>
        <w:pStyle w:val="Heading2"/>
        <w:rPr>
          <w:sz w:val="24"/>
          <w:u w:val="single"/>
        </w:rPr>
      </w:pPr>
      <w:bookmarkStart w:id="3" w:name="_Ref15895711"/>
      <w:r>
        <w:rPr>
          <w:sz w:val="24"/>
          <w:u w:val="single"/>
        </w:rPr>
        <w:t>AUDCAL SYSTEMS (SYS014-SYS017, SYS-UPG, and SYS-UPG2)</w:t>
      </w:r>
      <w:bookmarkEnd w:id="3"/>
    </w:p>
    <w:p w:rsidR="00434AC3" w:rsidRDefault="00434AC3" w:rsidP="00434AC3"/>
    <w:p w:rsidR="00434AC3" w:rsidRDefault="00434AC3" w:rsidP="00434AC3">
      <w:pPr>
        <w:pStyle w:val="Heading2"/>
        <w:numPr>
          <w:ilvl w:val="0"/>
          <w:numId w:val="0"/>
        </w:numPr>
        <w:ind w:left="936" w:hanging="576"/>
        <w:rPr>
          <w:sz w:val="24"/>
          <w:szCs w:val="24"/>
        </w:rPr>
      </w:pPr>
      <w:r>
        <w:rPr>
          <w:sz w:val="24"/>
          <w:szCs w:val="24"/>
        </w:rPr>
        <w:t>Include Frequency Response Files</w:t>
      </w:r>
    </w:p>
    <w:p w:rsidR="00434AC3" w:rsidRDefault="008E22C8" w:rsidP="006C0FA1">
      <w:pPr>
        <w:ind w:left="540"/>
      </w:pPr>
      <w:r>
        <w:t>S</w:t>
      </w:r>
      <w:r w:rsidR="006C0FA1">
        <w:t>ave</w:t>
      </w:r>
      <w:r w:rsidR="00434AC3">
        <w:t xml:space="preserve"> frequency response files </w:t>
      </w:r>
      <w:r>
        <w:t>to the frequency response files</w:t>
      </w:r>
      <w:r w:rsidR="006C0FA1">
        <w:t xml:space="preserve"> folder</w:t>
      </w:r>
      <w:r w:rsidR="00FB3963">
        <w:t xml:space="preserve">. Note, for SYS015 and SYS017, which include </w:t>
      </w:r>
      <w:r w:rsidR="006C0FA1">
        <w:t xml:space="preserve">artificial </w:t>
      </w:r>
      <w:r w:rsidR="00FB3963">
        <w:t xml:space="preserve">mastoids, a new USB drive </w:t>
      </w:r>
      <w:proofErr w:type="gramStart"/>
      <w:r>
        <w:t>is not</w:t>
      </w:r>
      <w:r w:rsidR="00FB3963">
        <w:t xml:space="preserve"> issued</w:t>
      </w:r>
      <w:proofErr w:type="gramEnd"/>
      <w:r w:rsidR="00FB3963">
        <w:t xml:space="preserve"> to load the manuals and G4 since the mastoid already comes with one. </w:t>
      </w:r>
      <w:r w:rsidR="006C0FA1">
        <w:t>Before</w:t>
      </w:r>
      <w:r w:rsidR="00FB3963">
        <w:t xml:space="preserve"> using the USB Drive Loader utility, </w:t>
      </w:r>
      <w:r w:rsidR="006C0FA1">
        <w:t xml:space="preserve">the manual </w:t>
      </w:r>
      <w:proofErr w:type="gramStart"/>
      <w:r w:rsidR="006C0FA1">
        <w:t>can be deleted</w:t>
      </w:r>
      <w:proofErr w:type="gramEnd"/>
      <w:r w:rsidR="006C0FA1">
        <w:t xml:space="preserve"> from the drive because the loader utility will re-save the latest version on the drive. T</w:t>
      </w:r>
      <w:r w:rsidR="00FB3963">
        <w:t>he frequency respons</w:t>
      </w:r>
      <w:r w:rsidR="00626378">
        <w:t xml:space="preserve">e file for the mastoid </w:t>
      </w:r>
      <w:proofErr w:type="gramStart"/>
      <w:r w:rsidR="00626378">
        <w:t>must be</w:t>
      </w:r>
      <w:r w:rsidR="00FB3963">
        <w:t xml:space="preserve"> saved</w:t>
      </w:r>
      <w:proofErr w:type="gramEnd"/>
      <w:r w:rsidR="00FB3963">
        <w:t xml:space="preserve"> </w:t>
      </w:r>
      <w:r w:rsidR="00626378">
        <w:t xml:space="preserve">in </w:t>
      </w:r>
      <w:hyperlink r:id="rId11" w:history="1">
        <w:r w:rsidR="00626378" w:rsidRPr="00645F13">
          <w:rPr>
            <w:rStyle w:val="Hyperlink"/>
            <w:rFonts w:ascii="Arial" w:hAnsi="Arial"/>
            <w:b/>
            <w:sz w:val="20"/>
          </w:rPr>
          <w:t xml:space="preserve">R:\Provo\Logistics\Mic </w:t>
        </w:r>
        <w:r w:rsidR="00626378" w:rsidRPr="00645F13">
          <w:rPr>
            <w:rStyle w:val="Hyperlink"/>
            <w:rFonts w:ascii="Arial" w:hAnsi="Arial"/>
            <w:b/>
            <w:sz w:val="20"/>
          </w:rPr>
          <w:lastRenderedPageBreak/>
          <w:t>data</w:t>
        </w:r>
      </w:hyperlink>
      <w:r w:rsidR="00FB3963">
        <w:t xml:space="preserve"> before the utility is run, and then it can be </w:t>
      </w:r>
      <w:r w:rsidR="00626378">
        <w:t>copied</w:t>
      </w:r>
      <w:r w:rsidR="00FB3963">
        <w:t xml:space="preserve"> back onto the USB drive </w:t>
      </w:r>
      <w:r w:rsidR="006C0FA1">
        <w:t xml:space="preserve">in the frequency response folder </w:t>
      </w:r>
      <w:r w:rsidR="00FB3963">
        <w:t>when the utility has finished.</w:t>
      </w:r>
      <w:r w:rsidR="00280FF1">
        <w:t xml:space="preserve"> </w:t>
      </w:r>
    </w:p>
    <w:p w:rsidR="00434AC3" w:rsidRDefault="00434AC3" w:rsidP="006C0FA1">
      <w:pPr>
        <w:ind w:left="540"/>
      </w:pPr>
    </w:p>
    <w:p w:rsidR="00434AC3" w:rsidRPr="00645F13" w:rsidRDefault="006C0FA1" w:rsidP="006C0FA1">
      <w:pPr>
        <w:ind w:left="540"/>
      </w:pPr>
      <w:r>
        <w:t>Microphone response files</w:t>
      </w:r>
      <w:r w:rsidR="00434AC3">
        <w:t xml:space="preserve"> should be located in </w:t>
      </w:r>
      <w:hyperlink r:id="rId12" w:history="1">
        <w:r w:rsidR="00434AC3" w:rsidRPr="00645F13">
          <w:rPr>
            <w:rStyle w:val="Hyperlink"/>
            <w:rFonts w:ascii="Arial" w:hAnsi="Arial"/>
            <w:b/>
            <w:sz w:val="20"/>
          </w:rPr>
          <w:t>R:\Provo\Logistics\Mic data</w:t>
        </w:r>
      </w:hyperlink>
      <w:r w:rsidR="00434AC3">
        <w:rPr>
          <w:rFonts w:ascii="Arial" w:hAnsi="Arial"/>
          <w:b/>
          <w:color w:val="31849B" w:themeColor="accent5" w:themeShade="BF"/>
          <w:sz w:val="20"/>
        </w:rPr>
        <w:t xml:space="preserve"> </w:t>
      </w:r>
      <w:r w:rsidR="00434AC3" w:rsidRPr="00645F13">
        <w:t>from the system configuration</w:t>
      </w:r>
      <w:r w:rsidR="00434AC3">
        <w:t>.</w:t>
      </w:r>
    </w:p>
    <w:p w:rsidR="00434AC3" w:rsidRPr="00E66D91" w:rsidRDefault="00434AC3" w:rsidP="00791810"/>
    <w:p w:rsidR="00E201F3" w:rsidRDefault="00D1564F" w:rsidP="00C35DCC">
      <w:pPr>
        <w:pStyle w:val="Heading1"/>
        <w:numPr>
          <w:ilvl w:val="0"/>
          <w:numId w:val="5"/>
        </w:numPr>
      </w:pPr>
      <w:r>
        <w:t>Verify</w:t>
      </w:r>
      <w:r w:rsidR="00E201F3">
        <w:t xml:space="preserve"> </w:t>
      </w:r>
      <w:r w:rsidR="00A51B0D">
        <w:t>USB Drive</w:t>
      </w:r>
    </w:p>
    <w:p w:rsidR="00FF020A" w:rsidRDefault="00FF020A" w:rsidP="00F0245D">
      <w:pPr>
        <w:pStyle w:val="Heading3"/>
        <w:numPr>
          <w:ilvl w:val="0"/>
          <w:numId w:val="0"/>
        </w:numPr>
      </w:pPr>
      <w:r>
        <w:t>Return the Drive to the order for shipping.</w:t>
      </w:r>
    </w:p>
    <w:p w:rsidR="00A51B0D" w:rsidRDefault="00FF020A" w:rsidP="00F0245D">
      <w:pPr>
        <w:pStyle w:val="Heading3"/>
        <w:numPr>
          <w:ilvl w:val="0"/>
          <w:numId w:val="0"/>
        </w:numPr>
      </w:pPr>
      <w:r>
        <w:t>Move the Order number folder found:</w:t>
      </w:r>
    </w:p>
    <w:p w:rsidR="00FF020A" w:rsidRPr="00697771" w:rsidRDefault="00E867D5" w:rsidP="00F0245D">
      <w:pPr>
        <w:ind w:left="360"/>
        <w:rPr>
          <w:rStyle w:val="Hyperlink"/>
          <w:rFonts w:ascii="Arial" w:hAnsi="Arial" w:cs="Arial"/>
          <w:bCs/>
          <w:szCs w:val="24"/>
        </w:rPr>
      </w:pPr>
      <w:hyperlink r:id="rId13" w:history="1">
        <w:r w:rsidR="00FF020A" w:rsidRPr="00697771">
          <w:rPr>
            <w:rStyle w:val="Hyperlink"/>
            <w:rFonts w:ascii="Arial" w:hAnsi="Arial" w:cs="Arial"/>
            <w:bCs/>
            <w:szCs w:val="24"/>
          </w:rPr>
          <w:t>R:\Provo\Logistics\ORDERS</w:t>
        </w:r>
      </w:hyperlink>
    </w:p>
    <w:p w:rsidR="00FF020A" w:rsidRPr="00697771" w:rsidRDefault="00FF020A" w:rsidP="00F0245D">
      <w:pPr>
        <w:ind w:left="360"/>
        <w:rPr>
          <w:rStyle w:val="Hyperlink"/>
          <w:rFonts w:ascii="Arial" w:hAnsi="Arial" w:cs="Arial"/>
          <w:bCs/>
          <w:szCs w:val="24"/>
        </w:rPr>
      </w:pPr>
    </w:p>
    <w:p w:rsidR="00FF020A" w:rsidRDefault="00FF020A" w:rsidP="00F0245D">
      <w:pPr>
        <w:ind w:left="360"/>
      </w:pPr>
      <w:r>
        <w:t>TO:</w:t>
      </w:r>
    </w:p>
    <w:p w:rsidR="00FF020A" w:rsidRDefault="00FF020A" w:rsidP="00F0245D">
      <w:pPr>
        <w:ind w:left="360"/>
      </w:pPr>
    </w:p>
    <w:p w:rsidR="00FF020A" w:rsidRPr="00697771" w:rsidRDefault="00E867D5" w:rsidP="00F0245D">
      <w:pPr>
        <w:ind w:left="360"/>
        <w:rPr>
          <w:rStyle w:val="Hyperlink"/>
          <w:rFonts w:ascii="Arial" w:hAnsi="Arial" w:cs="Arial"/>
          <w:bCs/>
          <w:szCs w:val="24"/>
        </w:rPr>
      </w:pPr>
      <w:hyperlink r:id="rId14" w:history="1">
        <w:r w:rsidR="00FF020A" w:rsidRPr="00697771">
          <w:rPr>
            <w:rStyle w:val="Hyperlink"/>
            <w:rFonts w:ascii="Arial" w:hAnsi="Arial" w:cs="Arial"/>
            <w:bCs/>
            <w:szCs w:val="24"/>
          </w:rPr>
          <w:t>R:\Provo\Logistics\ORDERS\FINISHED</w:t>
        </w:r>
      </w:hyperlink>
    </w:p>
    <w:p w:rsidR="00652C22" w:rsidRPr="00F65019" w:rsidRDefault="00652C22" w:rsidP="003F72D8"/>
    <w:p w:rsidR="0091067C" w:rsidRPr="004D6367" w:rsidRDefault="0091067C" w:rsidP="00C9028D">
      <w:pPr>
        <w:pStyle w:val="Heading1"/>
        <w:numPr>
          <w:ilvl w:val="0"/>
          <w:numId w:val="5"/>
        </w:numPr>
      </w:pPr>
      <w:r w:rsidRPr="004D6367">
        <w:t>RECORDS</w:t>
      </w:r>
    </w:p>
    <w:p w:rsidR="00B441D1" w:rsidRPr="004D6367" w:rsidRDefault="00B441D1" w:rsidP="00AE0A0D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E95FD6" w:rsidRPr="004D6367" w:rsidRDefault="002B1363" w:rsidP="00C9028D">
      <w:pPr>
        <w:numPr>
          <w:ilvl w:val="0"/>
          <w:numId w:val="3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No records are necessary.</w:t>
      </w:r>
    </w:p>
    <w:p w:rsidR="0091067C" w:rsidRPr="004D6367" w:rsidRDefault="0091067C" w:rsidP="001C1252">
      <w:pPr>
        <w:rPr>
          <w:rFonts w:ascii="Arial" w:hAnsi="Arial"/>
          <w:szCs w:val="24"/>
        </w:rPr>
      </w:pPr>
    </w:p>
    <w:p w:rsidR="00B441D1" w:rsidRDefault="00B441D1" w:rsidP="00C9028D">
      <w:pPr>
        <w:pStyle w:val="Heading1"/>
        <w:numPr>
          <w:ilvl w:val="0"/>
          <w:numId w:val="5"/>
        </w:numPr>
        <w:rPr>
          <w:szCs w:val="24"/>
        </w:rPr>
      </w:pPr>
      <w:r w:rsidRPr="004D6367">
        <w:rPr>
          <w:szCs w:val="24"/>
        </w:rPr>
        <w:t>REVISION HISTORY</w:t>
      </w:r>
    </w:p>
    <w:p w:rsidR="00310FBF" w:rsidRPr="00310FBF" w:rsidRDefault="00310FBF" w:rsidP="00310FBF"/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260"/>
        <w:gridCol w:w="5737"/>
      </w:tblGrid>
      <w:tr w:rsidR="00B441D1" w:rsidRPr="004D6367" w:rsidTr="002473C0">
        <w:trPr>
          <w:jc w:val="center"/>
        </w:trPr>
        <w:tc>
          <w:tcPr>
            <w:tcW w:w="1008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DCO #</w:t>
            </w:r>
          </w:p>
        </w:tc>
        <w:tc>
          <w:tcPr>
            <w:tcW w:w="72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REV</w:t>
            </w:r>
          </w:p>
        </w:tc>
        <w:tc>
          <w:tcPr>
            <w:tcW w:w="144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DATE</w:t>
            </w:r>
          </w:p>
        </w:tc>
        <w:tc>
          <w:tcPr>
            <w:tcW w:w="126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INITIALS</w:t>
            </w:r>
          </w:p>
        </w:tc>
        <w:tc>
          <w:tcPr>
            <w:tcW w:w="5737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CHANGES MADE</w:t>
            </w:r>
          </w:p>
        </w:tc>
      </w:tr>
      <w:tr w:rsidR="00367DD9" w:rsidRPr="004D6367" w:rsidTr="002473C0">
        <w:trPr>
          <w:jc w:val="center"/>
        </w:trPr>
        <w:tc>
          <w:tcPr>
            <w:tcW w:w="1008" w:type="dxa"/>
          </w:tcPr>
          <w:p w:rsidR="00367DD9" w:rsidRPr="004D6367" w:rsidRDefault="00FE3573" w:rsidP="00DB3191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ECO </w:t>
            </w:r>
            <w:r w:rsidR="00600C19">
              <w:rPr>
                <w:rFonts w:ascii="Arial" w:hAnsi="Arial"/>
                <w:szCs w:val="24"/>
              </w:rPr>
              <w:t>4541</w:t>
            </w:r>
          </w:p>
        </w:tc>
        <w:tc>
          <w:tcPr>
            <w:tcW w:w="720" w:type="dxa"/>
            <w:vAlign w:val="center"/>
          </w:tcPr>
          <w:p w:rsidR="00367DD9" w:rsidRPr="004D6367" w:rsidRDefault="00600C19" w:rsidP="00F06D9D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</w:t>
            </w:r>
          </w:p>
        </w:tc>
        <w:tc>
          <w:tcPr>
            <w:tcW w:w="1440" w:type="dxa"/>
            <w:vAlign w:val="center"/>
          </w:tcPr>
          <w:p w:rsidR="00367DD9" w:rsidRPr="004D6367" w:rsidRDefault="00600C19" w:rsidP="0025676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5/8/2017</w:t>
            </w:r>
          </w:p>
        </w:tc>
        <w:tc>
          <w:tcPr>
            <w:tcW w:w="1260" w:type="dxa"/>
            <w:vAlign w:val="center"/>
          </w:tcPr>
          <w:p w:rsidR="00367DD9" w:rsidRPr="004D6367" w:rsidRDefault="00E637A4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</w:t>
            </w:r>
            <w:r w:rsidR="006A5DC4">
              <w:rPr>
                <w:rFonts w:ascii="Arial" w:hAnsi="Arial"/>
                <w:szCs w:val="24"/>
              </w:rPr>
              <w:t>W</w:t>
            </w:r>
            <w:r>
              <w:rPr>
                <w:rFonts w:ascii="Arial" w:hAnsi="Arial"/>
                <w:szCs w:val="24"/>
              </w:rPr>
              <w:t>A</w:t>
            </w:r>
          </w:p>
        </w:tc>
        <w:tc>
          <w:tcPr>
            <w:tcW w:w="5737" w:type="dxa"/>
          </w:tcPr>
          <w:p w:rsidR="00367DD9" w:rsidRPr="004D6367" w:rsidRDefault="00C870B9">
            <w:pPr>
              <w:rPr>
                <w:rFonts w:ascii="Arial" w:hAnsi="Arial"/>
                <w:szCs w:val="24"/>
              </w:rPr>
            </w:pPr>
            <w:r w:rsidRPr="004D6367">
              <w:rPr>
                <w:rFonts w:ascii="Arial" w:hAnsi="Arial"/>
                <w:szCs w:val="24"/>
              </w:rPr>
              <w:t>Initial Release</w:t>
            </w:r>
            <w:r w:rsidR="00B64D0B" w:rsidRPr="004D6367">
              <w:rPr>
                <w:rFonts w:ascii="Arial" w:hAnsi="Arial"/>
                <w:szCs w:val="24"/>
              </w:rPr>
              <w:t>.</w:t>
            </w:r>
          </w:p>
        </w:tc>
      </w:tr>
      <w:tr w:rsidR="00B441D1" w:rsidRPr="004D6367" w:rsidTr="002473C0">
        <w:trPr>
          <w:jc w:val="center"/>
        </w:trPr>
        <w:tc>
          <w:tcPr>
            <w:tcW w:w="1008" w:type="dxa"/>
          </w:tcPr>
          <w:p w:rsidR="00B441D1" w:rsidRPr="004D6367" w:rsidRDefault="00DB3191" w:rsidP="002B1363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4584</w:t>
            </w:r>
          </w:p>
        </w:tc>
        <w:tc>
          <w:tcPr>
            <w:tcW w:w="720" w:type="dxa"/>
            <w:vAlign w:val="center"/>
          </w:tcPr>
          <w:p w:rsidR="00B441D1" w:rsidRPr="004D6367" w:rsidRDefault="00612E53" w:rsidP="00310BA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</w:t>
            </w:r>
          </w:p>
        </w:tc>
        <w:tc>
          <w:tcPr>
            <w:tcW w:w="1440" w:type="dxa"/>
            <w:vAlign w:val="center"/>
          </w:tcPr>
          <w:p w:rsidR="00B441D1" w:rsidRPr="004D6367" w:rsidRDefault="00612E53" w:rsidP="00612E53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6/20</w:t>
            </w:r>
            <w:r w:rsidR="00762940">
              <w:rPr>
                <w:rFonts w:ascii="Arial" w:hAnsi="Arial"/>
                <w:szCs w:val="24"/>
              </w:rPr>
              <w:t>/2017</w:t>
            </w:r>
          </w:p>
        </w:tc>
        <w:tc>
          <w:tcPr>
            <w:tcW w:w="1260" w:type="dxa"/>
            <w:vAlign w:val="center"/>
          </w:tcPr>
          <w:p w:rsidR="00B441D1" w:rsidRPr="004D6367" w:rsidRDefault="00612E53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DWA</w:t>
            </w:r>
          </w:p>
        </w:tc>
        <w:tc>
          <w:tcPr>
            <w:tcW w:w="5737" w:type="dxa"/>
          </w:tcPr>
          <w:p w:rsidR="00C870B9" w:rsidRPr="004D6367" w:rsidRDefault="00762940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Added capability to expand to new products</w:t>
            </w:r>
            <w:r w:rsidR="009B5BF4">
              <w:rPr>
                <w:rFonts w:ascii="Arial" w:hAnsi="Arial"/>
                <w:szCs w:val="24"/>
              </w:rPr>
              <w:t>.</w:t>
            </w:r>
          </w:p>
        </w:tc>
      </w:tr>
      <w:tr w:rsidR="00FA64E5" w:rsidRPr="004D6367" w:rsidTr="002473C0">
        <w:trPr>
          <w:jc w:val="center"/>
        </w:trPr>
        <w:tc>
          <w:tcPr>
            <w:tcW w:w="1008" w:type="dxa"/>
            <w:vAlign w:val="center"/>
          </w:tcPr>
          <w:p w:rsidR="00FA64E5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1769</w:t>
            </w:r>
          </w:p>
        </w:tc>
        <w:tc>
          <w:tcPr>
            <w:tcW w:w="72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</w:t>
            </w:r>
          </w:p>
        </w:tc>
        <w:tc>
          <w:tcPr>
            <w:tcW w:w="144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11/21/2017</w:t>
            </w:r>
          </w:p>
        </w:tc>
        <w:tc>
          <w:tcPr>
            <w:tcW w:w="126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FA64E5" w:rsidRPr="004D6367" w:rsidRDefault="00FA64E5" w:rsidP="00FA64E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Changed RV50 firmware location</w:t>
            </w:r>
            <w:r w:rsidR="00EE7F9C">
              <w:rPr>
                <w:rFonts w:ascii="Arial" w:hAnsi="Arial"/>
                <w:szCs w:val="24"/>
              </w:rPr>
              <w:t>.</w:t>
            </w:r>
          </w:p>
        </w:tc>
      </w:tr>
      <w:tr w:rsidR="00FA64E5" w:rsidRPr="004D6367" w:rsidTr="002473C0">
        <w:trPr>
          <w:jc w:val="center"/>
        </w:trPr>
        <w:tc>
          <w:tcPr>
            <w:tcW w:w="1008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4667</w:t>
            </w:r>
          </w:p>
        </w:tc>
        <w:tc>
          <w:tcPr>
            <w:tcW w:w="72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</w:t>
            </w:r>
          </w:p>
        </w:tc>
        <w:tc>
          <w:tcPr>
            <w:tcW w:w="1440" w:type="dxa"/>
            <w:vAlign w:val="center"/>
          </w:tcPr>
          <w:p w:rsidR="00FA64E5" w:rsidRPr="004D6367" w:rsidRDefault="0025408F" w:rsidP="0025408F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</w:t>
            </w:r>
            <w:r w:rsidR="00FA64E5">
              <w:rPr>
                <w:rFonts w:ascii="Arial" w:hAnsi="Arial"/>
                <w:szCs w:val="24"/>
              </w:rPr>
              <w:t>/</w:t>
            </w:r>
            <w:r>
              <w:rPr>
                <w:rFonts w:ascii="Arial" w:hAnsi="Arial"/>
                <w:szCs w:val="24"/>
              </w:rPr>
              <w:t>19</w:t>
            </w:r>
            <w:r w:rsidR="00FA64E5">
              <w:rPr>
                <w:rFonts w:ascii="Arial" w:hAnsi="Arial"/>
                <w:szCs w:val="24"/>
              </w:rPr>
              <w:t>/201</w:t>
            </w:r>
            <w:r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FA64E5" w:rsidRPr="004D6367" w:rsidRDefault="00FA64E5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FA64E5" w:rsidRPr="004D6367" w:rsidRDefault="00FA64E5" w:rsidP="00FA64E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Added 831C-045 information</w:t>
            </w:r>
            <w:r w:rsidR="00EE7F9C">
              <w:rPr>
                <w:rFonts w:ascii="Arial" w:hAnsi="Arial"/>
                <w:szCs w:val="24"/>
              </w:rPr>
              <w:t>.</w:t>
            </w:r>
          </w:p>
        </w:tc>
      </w:tr>
      <w:tr w:rsidR="00FA64E5" w:rsidRPr="004D6367" w:rsidTr="002473C0">
        <w:trPr>
          <w:jc w:val="center"/>
        </w:trPr>
        <w:tc>
          <w:tcPr>
            <w:tcW w:w="1008" w:type="dxa"/>
            <w:vAlign w:val="center"/>
          </w:tcPr>
          <w:p w:rsidR="00FA64E5" w:rsidRPr="004D6367" w:rsidRDefault="00B5446C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4673</w:t>
            </w:r>
          </w:p>
        </w:tc>
        <w:tc>
          <w:tcPr>
            <w:tcW w:w="720" w:type="dxa"/>
            <w:vAlign w:val="center"/>
          </w:tcPr>
          <w:p w:rsidR="00FA64E5" w:rsidRPr="004D6367" w:rsidRDefault="00EE7F9C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</w:t>
            </w:r>
          </w:p>
        </w:tc>
        <w:tc>
          <w:tcPr>
            <w:tcW w:w="1440" w:type="dxa"/>
            <w:vAlign w:val="center"/>
          </w:tcPr>
          <w:p w:rsidR="00FA64E5" w:rsidRPr="004D6367" w:rsidRDefault="00EE7F9C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1/23/2018</w:t>
            </w:r>
          </w:p>
        </w:tc>
        <w:tc>
          <w:tcPr>
            <w:tcW w:w="1260" w:type="dxa"/>
            <w:vAlign w:val="center"/>
          </w:tcPr>
          <w:p w:rsidR="00FA64E5" w:rsidRPr="004D6367" w:rsidRDefault="00EE7F9C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FA64E5" w:rsidRPr="004D6367" w:rsidDel="009E0803" w:rsidRDefault="00EE7F9C" w:rsidP="00FA64E5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Added </w:t>
            </w:r>
            <w:proofErr w:type="spellStart"/>
            <w:r>
              <w:rPr>
                <w:rFonts w:ascii="Arial" w:hAnsi="Arial"/>
                <w:szCs w:val="24"/>
              </w:rPr>
              <w:t>Mirai</w:t>
            </w:r>
            <w:proofErr w:type="spellEnd"/>
            <w:r>
              <w:rPr>
                <w:rFonts w:ascii="Arial" w:hAnsi="Arial"/>
                <w:szCs w:val="24"/>
              </w:rPr>
              <w:t xml:space="preserve"> Malware bulletin to documents to be loaded.</w:t>
            </w:r>
          </w:p>
        </w:tc>
      </w:tr>
      <w:tr w:rsidR="00AC3EDF" w:rsidRPr="004D6367" w:rsidTr="002473C0">
        <w:trPr>
          <w:jc w:val="center"/>
        </w:trPr>
        <w:tc>
          <w:tcPr>
            <w:tcW w:w="1008" w:type="dxa"/>
            <w:vAlign w:val="center"/>
          </w:tcPr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1810</w:t>
            </w:r>
          </w:p>
        </w:tc>
        <w:tc>
          <w:tcPr>
            <w:tcW w:w="720" w:type="dxa"/>
            <w:vAlign w:val="center"/>
          </w:tcPr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F</w:t>
            </w:r>
          </w:p>
        </w:tc>
        <w:tc>
          <w:tcPr>
            <w:tcW w:w="1440" w:type="dxa"/>
            <w:vAlign w:val="center"/>
          </w:tcPr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3/26/2018</w:t>
            </w:r>
          </w:p>
        </w:tc>
        <w:tc>
          <w:tcPr>
            <w:tcW w:w="1260" w:type="dxa"/>
            <w:vAlign w:val="center"/>
          </w:tcPr>
          <w:p w:rsidR="00AC3EDF" w:rsidRDefault="00AC3ED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AC3EDF" w:rsidRDefault="00AC3EDF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Added information for AUDCAL Systems</w:t>
            </w:r>
            <w:r w:rsidR="00A1720C">
              <w:rPr>
                <w:rFonts w:ascii="Arial" w:hAnsi="Arial"/>
                <w:szCs w:val="24"/>
              </w:rPr>
              <w:t>, removed unnecessary manuals from EPS044.</w:t>
            </w:r>
          </w:p>
        </w:tc>
      </w:tr>
      <w:tr w:rsidR="00843EB0" w:rsidRPr="004D6367" w:rsidTr="002473C0">
        <w:trPr>
          <w:jc w:val="center"/>
        </w:trPr>
        <w:tc>
          <w:tcPr>
            <w:tcW w:w="1008" w:type="dxa"/>
            <w:vAlign w:val="center"/>
          </w:tcPr>
          <w:p w:rsidR="00843EB0" w:rsidRDefault="00D06F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D06FB0" w:rsidRDefault="00D06F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1863</w:t>
            </w:r>
          </w:p>
        </w:tc>
        <w:tc>
          <w:tcPr>
            <w:tcW w:w="720" w:type="dxa"/>
            <w:vAlign w:val="center"/>
          </w:tcPr>
          <w:p w:rsidR="00843EB0" w:rsidRDefault="00843E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G</w:t>
            </w:r>
          </w:p>
        </w:tc>
        <w:tc>
          <w:tcPr>
            <w:tcW w:w="1440" w:type="dxa"/>
            <w:vAlign w:val="center"/>
          </w:tcPr>
          <w:p w:rsidR="00843EB0" w:rsidRDefault="00D06F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1/2/2019</w:t>
            </w:r>
          </w:p>
        </w:tc>
        <w:tc>
          <w:tcPr>
            <w:tcW w:w="1260" w:type="dxa"/>
            <w:vAlign w:val="center"/>
          </w:tcPr>
          <w:p w:rsidR="00843EB0" w:rsidRDefault="00D06FB0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843EB0" w:rsidRDefault="00D06FB0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Added 730 Dosimeter Information</w:t>
            </w:r>
          </w:p>
        </w:tc>
      </w:tr>
      <w:tr w:rsidR="00310FBF" w:rsidRPr="004D6367" w:rsidTr="002473C0">
        <w:trPr>
          <w:jc w:val="center"/>
        </w:trPr>
        <w:tc>
          <w:tcPr>
            <w:tcW w:w="1008" w:type="dxa"/>
            <w:vAlign w:val="center"/>
          </w:tcPr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1879</w:t>
            </w:r>
          </w:p>
        </w:tc>
        <w:tc>
          <w:tcPr>
            <w:tcW w:w="720" w:type="dxa"/>
            <w:vAlign w:val="center"/>
          </w:tcPr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</w:t>
            </w:r>
          </w:p>
        </w:tc>
        <w:tc>
          <w:tcPr>
            <w:tcW w:w="1440" w:type="dxa"/>
            <w:vAlign w:val="center"/>
          </w:tcPr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3/21/2019</w:t>
            </w:r>
          </w:p>
        </w:tc>
        <w:tc>
          <w:tcPr>
            <w:tcW w:w="1260" w:type="dxa"/>
            <w:vAlign w:val="center"/>
          </w:tcPr>
          <w:p w:rsidR="00310FBF" w:rsidRDefault="00310FBF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310FBF" w:rsidRDefault="00310FBF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Added </w:t>
            </w:r>
            <w:proofErr w:type="spellStart"/>
            <w:r>
              <w:rPr>
                <w:rFonts w:ascii="Arial" w:hAnsi="Arial"/>
                <w:szCs w:val="24"/>
              </w:rPr>
              <w:t>Quickstart</w:t>
            </w:r>
            <w:proofErr w:type="spellEnd"/>
            <w:r>
              <w:rPr>
                <w:rFonts w:ascii="Arial" w:hAnsi="Arial"/>
                <w:szCs w:val="24"/>
              </w:rPr>
              <w:t xml:space="preserve"> guide to 730 documents</w:t>
            </w:r>
          </w:p>
        </w:tc>
      </w:tr>
      <w:tr w:rsidR="00C94F51" w:rsidRPr="004D6367" w:rsidTr="002473C0">
        <w:trPr>
          <w:jc w:val="center"/>
        </w:trPr>
        <w:tc>
          <w:tcPr>
            <w:tcW w:w="1008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DCO</w:t>
            </w:r>
          </w:p>
          <w:p w:rsidR="00C94F51" w:rsidRDefault="00CE46A7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1890</w:t>
            </w:r>
          </w:p>
        </w:tc>
        <w:tc>
          <w:tcPr>
            <w:tcW w:w="720" w:type="dxa"/>
            <w:vAlign w:val="center"/>
          </w:tcPr>
          <w:p w:rsidR="00C94F51" w:rsidRDefault="00C94F5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</w:t>
            </w:r>
          </w:p>
        </w:tc>
        <w:tc>
          <w:tcPr>
            <w:tcW w:w="1440" w:type="dxa"/>
            <w:vAlign w:val="center"/>
          </w:tcPr>
          <w:p w:rsidR="00C94F51" w:rsidRDefault="00C94F5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6/3/2019</w:t>
            </w:r>
          </w:p>
        </w:tc>
        <w:tc>
          <w:tcPr>
            <w:tcW w:w="1260" w:type="dxa"/>
            <w:vAlign w:val="center"/>
          </w:tcPr>
          <w:p w:rsidR="00C94F51" w:rsidRDefault="00C94F5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C94F51" w:rsidRDefault="00C94F51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links to work with 730 Dosimeter.</w:t>
            </w:r>
          </w:p>
        </w:tc>
      </w:tr>
      <w:tr w:rsidR="00656F5B" w:rsidRPr="004D6367" w:rsidTr="002473C0">
        <w:trPr>
          <w:jc w:val="center"/>
        </w:trPr>
        <w:tc>
          <w:tcPr>
            <w:tcW w:w="1008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4846</w:t>
            </w:r>
          </w:p>
        </w:tc>
        <w:tc>
          <w:tcPr>
            <w:tcW w:w="720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J</w:t>
            </w:r>
          </w:p>
        </w:tc>
        <w:tc>
          <w:tcPr>
            <w:tcW w:w="1440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6/6/2019</w:t>
            </w:r>
          </w:p>
        </w:tc>
        <w:tc>
          <w:tcPr>
            <w:tcW w:w="1260" w:type="dxa"/>
            <w:vAlign w:val="center"/>
          </w:tcPr>
          <w:p w:rsidR="00656F5B" w:rsidRDefault="00656F5B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656F5B" w:rsidRDefault="00656F5B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Adding instructions for BAS Systems</w:t>
            </w:r>
          </w:p>
        </w:tc>
      </w:tr>
      <w:tr w:rsidR="00280FF1" w:rsidRPr="004D6367" w:rsidTr="002473C0">
        <w:trPr>
          <w:jc w:val="center"/>
        </w:trPr>
        <w:tc>
          <w:tcPr>
            <w:tcW w:w="1008" w:type="dxa"/>
            <w:vAlign w:val="center"/>
          </w:tcPr>
          <w:p w:rsidR="00280FF1" w:rsidRDefault="00280FF1" w:rsidP="00D82392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48</w:t>
            </w:r>
            <w:r w:rsidR="00D82392">
              <w:rPr>
                <w:rFonts w:ascii="Arial" w:hAnsi="Arial"/>
                <w:szCs w:val="24"/>
              </w:rPr>
              <w:t>97</w:t>
            </w:r>
          </w:p>
        </w:tc>
        <w:tc>
          <w:tcPr>
            <w:tcW w:w="720" w:type="dxa"/>
            <w:vAlign w:val="center"/>
          </w:tcPr>
          <w:p w:rsidR="00280FF1" w:rsidRDefault="00280FF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K</w:t>
            </w:r>
          </w:p>
        </w:tc>
        <w:tc>
          <w:tcPr>
            <w:tcW w:w="1440" w:type="dxa"/>
            <w:vAlign w:val="center"/>
          </w:tcPr>
          <w:p w:rsidR="00280FF1" w:rsidRDefault="00280FF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8/5/2019</w:t>
            </w:r>
          </w:p>
        </w:tc>
        <w:tc>
          <w:tcPr>
            <w:tcW w:w="1260" w:type="dxa"/>
            <w:vAlign w:val="center"/>
          </w:tcPr>
          <w:p w:rsidR="00280FF1" w:rsidRDefault="00280FF1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280FF1" w:rsidRDefault="00280FF1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instruction for using USB Drive Loader Utility</w:t>
            </w:r>
            <w:r w:rsidR="006C0FA1">
              <w:rPr>
                <w:rFonts w:ascii="Arial" w:hAnsi="Arial"/>
                <w:szCs w:val="24"/>
              </w:rPr>
              <w:t>. Removed obsolete malware notice.</w:t>
            </w:r>
          </w:p>
        </w:tc>
      </w:tr>
      <w:tr w:rsidR="008E22C8" w:rsidRPr="004D6367" w:rsidTr="002473C0">
        <w:trPr>
          <w:jc w:val="center"/>
        </w:trPr>
        <w:tc>
          <w:tcPr>
            <w:tcW w:w="1008" w:type="dxa"/>
            <w:vAlign w:val="center"/>
          </w:tcPr>
          <w:p w:rsidR="008E22C8" w:rsidRDefault="009650E6" w:rsidP="00D82392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ECO 4918</w:t>
            </w:r>
          </w:p>
        </w:tc>
        <w:tc>
          <w:tcPr>
            <w:tcW w:w="720" w:type="dxa"/>
            <w:vAlign w:val="center"/>
          </w:tcPr>
          <w:p w:rsidR="008E22C8" w:rsidRDefault="008E22C8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</w:t>
            </w:r>
          </w:p>
        </w:tc>
        <w:tc>
          <w:tcPr>
            <w:tcW w:w="1440" w:type="dxa"/>
            <w:vAlign w:val="center"/>
          </w:tcPr>
          <w:p w:rsidR="008E22C8" w:rsidRDefault="008E22C8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11/12/2019</w:t>
            </w:r>
          </w:p>
        </w:tc>
        <w:tc>
          <w:tcPr>
            <w:tcW w:w="1260" w:type="dxa"/>
            <w:vAlign w:val="center"/>
          </w:tcPr>
          <w:p w:rsidR="008E22C8" w:rsidRDefault="008E22C8" w:rsidP="00FA64E5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DPW</w:t>
            </w:r>
          </w:p>
        </w:tc>
        <w:tc>
          <w:tcPr>
            <w:tcW w:w="5737" w:type="dxa"/>
          </w:tcPr>
          <w:p w:rsidR="008E22C8" w:rsidRDefault="008E22C8" w:rsidP="00A1720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instructions to reflect changes for 1.2 revision of USB Loader Utility</w:t>
            </w:r>
          </w:p>
        </w:tc>
      </w:tr>
    </w:tbl>
    <w:p w:rsidR="00B441D1" w:rsidRPr="004D6367" w:rsidRDefault="00B441D1" w:rsidP="00CE2448">
      <w:pPr>
        <w:rPr>
          <w:szCs w:val="24"/>
        </w:rPr>
      </w:pPr>
    </w:p>
    <w:sectPr w:rsidR="00B441D1" w:rsidRPr="004D6367" w:rsidSect="00757C0A">
      <w:headerReference w:type="default" r:id="rId15"/>
      <w:footerReference w:type="default" r:id="rId16"/>
      <w:pgSz w:w="12240" w:h="15840" w:code="1"/>
      <w:pgMar w:top="1440" w:right="1008" w:bottom="1008" w:left="144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D2" w:rsidRDefault="00DF0AD2">
      <w:r>
        <w:separator/>
      </w:r>
    </w:p>
  </w:endnote>
  <w:endnote w:type="continuationSeparator" w:id="0">
    <w:p w:rsidR="00DF0AD2" w:rsidRDefault="00DF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3F" w:rsidRDefault="00C0503F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E867D5">
      <w:rPr>
        <w:rStyle w:val="PageNumber"/>
        <w:rFonts w:ascii="Arial" w:hAnsi="Arial" w:cs="Arial"/>
        <w:noProof/>
        <w:snapToGrid w:val="0"/>
        <w:sz w:val="20"/>
      </w:rPr>
      <w:t>4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E867D5">
      <w:rPr>
        <w:rStyle w:val="PageNumber"/>
        <w:rFonts w:ascii="Arial" w:hAnsi="Arial" w:cs="Arial"/>
        <w:noProof/>
        <w:snapToGrid w:val="0"/>
        <w:sz w:val="20"/>
      </w:rPr>
      <w:t>4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D2" w:rsidRDefault="00DF0AD2">
      <w:r>
        <w:separator/>
      </w:r>
    </w:p>
  </w:footnote>
  <w:footnote w:type="continuationSeparator" w:id="0">
    <w:p w:rsidR="00DF0AD2" w:rsidRDefault="00DF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3F" w:rsidRDefault="00C0503F" w:rsidP="00E66D60">
    <w:pPr>
      <w:pStyle w:val="Header"/>
      <w:tabs>
        <w:tab w:val="clear" w:pos="4320"/>
        <w:tab w:val="clear" w:pos="8640"/>
        <w:tab w:val="left" w:pos="1440"/>
        <w:tab w:val="right" w:pos="981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 w:rsidR="00A63815">
      <w:rPr>
        <w:rFonts w:ascii="Arial" w:hAnsi="Arial"/>
        <w:sz w:val="20"/>
      </w:rPr>
      <w:t>USB Documentation Loading</w:t>
    </w:r>
    <w:r>
      <w:rPr>
        <w:rFonts w:ascii="Arial" w:hAnsi="Arial"/>
        <w:sz w:val="20"/>
      </w:rPr>
      <w:tab/>
      <w:t>Author:</w:t>
    </w:r>
    <w:r w:rsidR="00E66D60">
      <w:rPr>
        <w:rFonts w:ascii="Arial" w:hAnsi="Arial"/>
        <w:sz w:val="20"/>
      </w:rPr>
      <w:t xml:space="preserve"> </w:t>
    </w:r>
    <w:r w:rsidR="003B1DBE">
      <w:rPr>
        <w:rFonts w:ascii="Arial" w:hAnsi="Arial"/>
        <w:sz w:val="20"/>
      </w:rPr>
      <w:t>Drew Anderson</w:t>
    </w:r>
  </w:p>
  <w:p w:rsidR="00C0503F" w:rsidRDefault="00A63815" w:rsidP="00E66D60">
    <w:pPr>
      <w:pStyle w:val="Header"/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</w:t>
    </w:r>
    <w:r w:rsidR="00F53966">
      <w:rPr>
        <w:rFonts w:ascii="Arial" w:hAnsi="Arial"/>
        <w:sz w:val="20"/>
      </w:rPr>
      <w:t>6075</w:t>
    </w:r>
  </w:p>
  <w:p w:rsidR="00C0503F" w:rsidRDefault="002B672A" w:rsidP="00E66D6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 w:rsidR="008E22C8">
      <w:rPr>
        <w:rFonts w:ascii="Arial" w:hAnsi="Arial"/>
        <w:sz w:val="20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2D84"/>
    <w:multiLevelType w:val="hybridMultilevel"/>
    <w:tmpl w:val="B63A7B80"/>
    <w:lvl w:ilvl="0" w:tplc="D1125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50CAC"/>
    <w:multiLevelType w:val="hybridMultilevel"/>
    <w:tmpl w:val="B29ECFAC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A2F44"/>
    <w:multiLevelType w:val="singleLevel"/>
    <w:tmpl w:val="D112525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DB1514"/>
    <w:multiLevelType w:val="multilevel"/>
    <w:tmpl w:val="9E72EBD8"/>
    <w:lvl w:ilvl="0">
      <w:start w:val="8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0"/>
      <w:lvlJc w:val="left"/>
      <w:pPr>
        <w:ind w:left="99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575B76D3"/>
    <w:multiLevelType w:val="hybridMultilevel"/>
    <w:tmpl w:val="C2E43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902174"/>
    <w:multiLevelType w:val="hybridMultilevel"/>
    <w:tmpl w:val="27B0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96543"/>
    <w:multiLevelType w:val="multilevel"/>
    <w:tmpl w:val="4FDC202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sz w:val="24"/>
      </w:rPr>
    </w:lvl>
    <w:lvl w:ilvl="2">
      <w:start w:val="1"/>
      <w:numFmt w:val="decimal"/>
      <w:pStyle w:val="Heading3"/>
      <w:lvlText w:val="Step %3:"/>
      <w:lvlJc w:val="left"/>
      <w:pPr>
        <w:tabs>
          <w:tab w:val="num" w:pos="756"/>
        </w:tabs>
        <w:ind w:left="756" w:hanging="216"/>
      </w:pPr>
      <w:rPr>
        <w:rFonts w:hint="default"/>
        <w:b w:val="0"/>
        <w:sz w:val="24"/>
      </w:rPr>
    </w:lvl>
    <w:lvl w:ilvl="3">
      <w:start w:val="1"/>
      <w:numFmt w:val="lowerLetter"/>
      <w:lvlText w:val="Step %3.%4: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6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5"/>
    <w:rsid w:val="00003A40"/>
    <w:rsid w:val="00004529"/>
    <w:rsid w:val="00005AEA"/>
    <w:rsid w:val="00007A99"/>
    <w:rsid w:val="00012612"/>
    <w:rsid w:val="00014118"/>
    <w:rsid w:val="00014861"/>
    <w:rsid w:val="000150FC"/>
    <w:rsid w:val="00016DB2"/>
    <w:rsid w:val="00016EF7"/>
    <w:rsid w:val="000260CA"/>
    <w:rsid w:val="00026BFB"/>
    <w:rsid w:val="00027293"/>
    <w:rsid w:val="00032300"/>
    <w:rsid w:val="000323C3"/>
    <w:rsid w:val="00032962"/>
    <w:rsid w:val="000450B3"/>
    <w:rsid w:val="00047504"/>
    <w:rsid w:val="00047F65"/>
    <w:rsid w:val="000538A6"/>
    <w:rsid w:val="00057A89"/>
    <w:rsid w:val="00060653"/>
    <w:rsid w:val="0007420D"/>
    <w:rsid w:val="0008091A"/>
    <w:rsid w:val="0008126C"/>
    <w:rsid w:val="0008200D"/>
    <w:rsid w:val="000834C2"/>
    <w:rsid w:val="00083914"/>
    <w:rsid w:val="00092AC0"/>
    <w:rsid w:val="0009516A"/>
    <w:rsid w:val="000951FB"/>
    <w:rsid w:val="00095D75"/>
    <w:rsid w:val="000A0F75"/>
    <w:rsid w:val="000A3F6C"/>
    <w:rsid w:val="000B127C"/>
    <w:rsid w:val="000B2711"/>
    <w:rsid w:val="000B45C7"/>
    <w:rsid w:val="000B4B12"/>
    <w:rsid w:val="000B5842"/>
    <w:rsid w:val="000B6065"/>
    <w:rsid w:val="000C2233"/>
    <w:rsid w:val="000C2B68"/>
    <w:rsid w:val="000C3B19"/>
    <w:rsid w:val="000C45EB"/>
    <w:rsid w:val="000C68A5"/>
    <w:rsid w:val="000D0FA6"/>
    <w:rsid w:val="000D1D0C"/>
    <w:rsid w:val="000D71FA"/>
    <w:rsid w:val="000E0185"/>
    <w:rsid w:val="000E13E1"/>
    <w:rsid w:val="000E2E74"/>
    <w:rsid w:val="000E3062"/>
    <w:rsid w:val="000E3090"/>
    <w:rsid w:val="000E4D6A"/>
    <w:rsid w:val="000E6884"/>
    <w:rsid w:val="000E6E90"/>
    <w:rsid w:val="000F3950"/>
    <w:rsid w:val="000F4F90"/>
    <w:rsid w:val="00100134"/>
    <w:rsid w:val="00100AD9"/>
    <w:rsid w:val="00101B5A"/>
    <w:rsid w:val="00103F3B"/>
    <w:rsid w:val="00113B16"/>
    <w:rsid w:val="001174B1"/>
    <w:rsid w:val="00127531"/>
    <w:rsid w:val="00130254"/>
    <w:rsid w:val="00133B1B"/>
    <w:rsid w:val="00134DBA"/>
    <w:rsid w:val="00135E31"/>
    <w:rsid w:val="001419D3"/>
    <w:rsid w:val="00141A94"/>
    <w:rsid w:val="0014314D"/>
    <w:rsid w:val="001446B9"/>
    <w:rsid w:val="001505E3"/>
    <w:rsid w:val="00151075"/>
    <w:rsid w:val="00151CD2"/>
    <w:rsid w:val="0015750F"/>
    <w:rsid w:val="00161737"/>
    <w:rsid w:val="00162013"/>
    <w:rsid w:val="0016284F"/>
    <w:rsid w:val="00165C30"/>
    <w:rsid w:val="00167691"/>
    <w:rsid w:val="001765E8"/>
    <w:rsid w:val="00177645"/>
    <w:rsid w:val="00181763"/>
    <w:rsid w:val="00181E2B"/>
    <w:rsid w:val="00181E66"/>
    <w:rsid w:val="001852B9"/>
    <w:rsid w:val="00186DB3"/>
    <w:rsid w:val="00186E02"/>
    <w:rsid w:val="0018742F"/>
    <w:rsid w:val="001901C9"/>
    <w:rsid w:val="001A07F6"/>
    <w:rsid w:val="001A0981"/>
    <w:rsid w:val="001A258A"/>
    <w:rsid w:val="001A352C"/>
    <w:rsid w:val="001A7114"/>
    <w:rsid w:val="001B0235"/>
    <w:rsid w:val="001B1715"/>
    <w:rsid w:val="001B4921"/>
    <w:rsid w:val="001B61DE"/>
    <w:rsid w:val="001C1252"/>
    <w:rsid w:val="001C393D"/>
    <w:rsid w:val="001C4631"/>
    <w:rsid w:val="001C6F13"/>
    <w:rsid w:val="001C753E"/>
    <w:rsid w:val="001D022C"/>
    <w:rsid w:val="001D64E8"/>
    <w:rsid w:val="001E1124"/>
    <w:rsid w:val="001E1359"/>
    <w:rsid w:val="001E17E2"/>
    <w:rsid w:val="001F0782"/>
    <w:rsid w:val="001F2070"/>
    <w:rsid w:val="001F7CB1"/>
    <w:rsid w:val="002000BD"/>
    <w:rsid w:val="00200647"/>
    <w:rsid w:val="002010F5"/>
    <w:rsid w:val="002078BD"/>
    <w:rsid w:val="0021301A"/>
    <w:rsid w:val="0021361E"/>
    <w:rsid w:val="0021444E"/>
    <w:rsid w:val="002304EC"/>
    <w:rsid w:val="00231E81"/>
    <w:rsid w:val="00232677"/>
    <w:rsid w:val="00237287"/>
    <w:rsid w:val="0024122C"/>
    <w:rsid w:val="0024223A"/>
    <w:rsid w:val="00244215"/>
    <w:rsid w:val="002473C0"/>
    <w:rsid w:val="00250CDB"/>
    <w:rsid w:val="002531E7"/>
    <w:rsid w:val="0025408F"/>
    <w:rsid w:val="00256766"/>
    <w:rsid w:val="00262428"/>
    <w:rsid w:val="00262527"/>
    <w:rsid w:val="0026275E"/>
    <w:rsid w:val="00273C74"/>
    <w:rsid w:val="002747DA"/>
    <w:rsid w:val="00280036"/>
    <w:rsid w:val="00280320"/>
    <w:rsid w:val="00280FF1"/>
    <w:rsid w:val="00282196"/>
    <w:rsid w:val="002858E8"/>
    <w:rsid w:val="002879C2"/>
    <w:rsid w:val="0029244C"/>
    <w:rsid w:val="0029268D"/>
    <w:rsid w:val="00292BD9"/>
    <w:rsid w:val="00293F87"/>
    <w:rsid w:val="00294271"/>
    <w:rsid w:val="0029443F"/>
    <w:rsid w:val="00295F2F"/>
    <w:rsid w:val="00297284"/>
    <w:rsid w:val="0029770E"/>
    <w:rsid w:val="002A03B9"/>
    <w:rsid w:val="002A4F63"/>
    <w:rsid w:val="002A5BCE"/>
    <w:rsid w:val="002A5D41"/>
    <w:rsid w:val="002B031C"/>
    <w:rsid w:val="002B1363"/>
    <w:rsid w:val="002B1DE4"/>
    <w:rsid w:val="002B4505"/>
    <w:rsid w:val="002B5A20"/>
    <w:rsid w:val="002B672A"/>
    <w:rsid w:val="002B675D"/>
    <w:rsid w:val="002B67E4"/>
    <w:rsid w:val="002B68FE"/>
    <w:rsid w:val="002B7BC1"/>
    <w:rsid w:val="002C2076"/>
    <w:rsid w:val="002C2710"/>
    <w:rsid w:val="002C3591"/>
    <w:rsid w:val="002C5074"/>
    <w:rsid w:val="002C7FE5"/>
    <w:rsid w:val="002D0AC3"/>
    <w:rsid w:val="002D20B3"/>
    <w:rsid w:val="002D4BBC"/>
    <w:rsid w:val="002D5853"/>
    <w:rsid w:val="002D5F3B"/>
    <w:rsid w:val="002D5F4C"/>
    <w:rsid w:val="002D65E8"/>
    <w:rsid w:val="002D6A6D"/>
    <w:rsid w:val="002E0464"/>
    <w:rsid w:val="002E121A"/>
    <w:rsid w:val="002E66DD"/>
    <w:rsid w:val="002E73B6"/>
    <w:rsid w:val="003031D8"/>
    <w:rsid w:val="0030333F"/>
    <w:rsid w:val="00303544"/>
    <w:rsid w:val="003061D8"/>
    <w:rsid w:val="0030746D"/>
    <w:rsid w:val="003107DD"/>
    <w:rsid w:val="00310BA9"/>
    <w:rsid w:val="00310FBF"/>
    <w:rsid w:val="00311083"/>
    <w:rsid w:val="00311E99"/>
    <w:rsid w:val="00313AA3"/>
    <w:rsid w:val="00313E32"/>
    <w:rsid w:val="00313E4E"/>
    <w:rsid w:val="003155BD"/>
    <w:rsid w:val="00315815"/>
    <w:rsid w:val="00315A49"/>
    <w:rsid w:val="003172FC"/>
    <w:rsid w:val="0032196D"/>
    <w:rsid w:val="00332945"/>
    <w:rsid w:val="00334487"/>
    <w:rsid w:val="00334AF0"/>
    <w:rsid w:val="003350ED"/>
    <w:rsid w:val="0033547B"/>
    <w:rsid w:val="00335C16"/>
    <w:rsid w:val="0034108A"/>
    <w:rsid w:val="00344E9F"/>
    <w:rsid w:val="00346076"/>
    <w:rsid w:val="00361036"/>
    <w:rsid w:val="00361BD0"/>
    <w:rsid w:val="00363384"/>
    <w:rsid w:val="00364A1C"/>
    <w:rsid w:val="0036537B"/>
    <w:rsid w:val="00366E74"/>
    <w:rsid w:val="00367DD9"/>
    <w:rsid w:val="003711F0"/>
    <w:rsid w:val="003749C9"/>
    <w:rsid w:val="00374A07"/>
    <w:rsid w:val="00375319"/>
    <w:rsid w:val="00375602"/>
    <w:rsid w:val="0037579A"/>
    <w:rsid w:val="00377782"/>
    <w:rsid w:val="0038704D"/>
    <w:rsid w:val="00387B35"/>
    <w:rsid w:val="0039117A"/>
    <w:rsid w:val="0039192F"/>
    <w:rsid w:val="00394744"/>
    <w:rsid w:val="00395F26"/>
    <w:rsid w:val="003A2142"/>
    <w:rsid w:val="003A6A80"/>
    <w:rsid w:val="003A6B7B"/>
    <w:rsid w:val="003A6BF0"/>
    <w:rsid w:val="003A766D"/>
    <w:rsid w:val="003A797B"/>
    <w:rsid w:val="003A7E63"/>
    <w:rsid w:val="003B1DBE"/>
    <w:rsid w:val="003B484C"/>
    <w:rsid w:val="003B7292"/>
    <w:rsid w:val="003C0554"/>
    <w:rsid w:val="003C0B4D"/>
    <w:rsid w:val="003C10D6"/>
    <w:rsid w:val="003C2B41"/>
    <w:rsid w:val="003C65B5"/>
    <w:rsid w:val="003D1018"/>
    <w:rsid w:val="003D41E4"/>
    <w:rsid w:val="003D5C2D"/>
    <w:rsid w:val="003E45A5"/>
    <w:rsid w:val="003E6343"/>
    <w:rsid w:val="003F2BE0"/>
    <w:rsid w:val="003F3E66"/>
    <w:rsid w:val="003F72D8"/>
    <w:rsid w:val="003F762C"/>
    <w:rsid w:val="003F7D36"/>
    <w:rsid w:val="00402EF3"/>
    <w:rsid w:val="00404484"/>
    <w:rsid w:val="00404CAD"/>
    <w:rsid w:val="0040668C"/>
    <w:rsid w:val="00412923"/>
    <w:rsid w:val="00414CB0"/>
    <w:rsid w:val="00414E30"/>
    <w:rsid w:val="00415F95"/>
    <w:rsid w:val="00421B69"/>
    <w:rsid w:val="00423AA5"/>
    <w:rsid w:val="00425011"/>
    <w:rsid w:val="00425F19"/>
    <w:rsid w:val="0042726A"/>
    <w:rsid w:val="00432914"/>
    <w:rsid w:val="00432AF5"/>
    <w:rsid w:val="004342A5"/>
    <w:rsid w:val="00434AC3"/>
    <w:rsid w:val="00436151"/>
    <w:rsid w:val="00442CEC"/>
    <w:rsid w:val="00447933"/>
    <w:rsid w:val="00455797"/>
    <w:rsid w:val="0045624D"/>
    <w:rsid w:val="00461631"/>
    <w:rsid w:val="004631B7"/>
    <w:rsid w:val="00463A51"/>
    <w:rsid w:val="00466BF1"/>
    <w:rsid w:val="0047124E"/>
    <w:rsid w:val="004767EF"/>
    <w:rsid w:val="004804F8"/>
    <w:rsid w:val="00481670"/>
    <w:rsid w:val="00482D7A"/>
    <w:rsid w:val="00483CEE"/>
    <w:rsid w:val="004872B3"/>
    <w:rsid w:val="00487A11"/>
    <w:rsid w:val="00491566"/>
    <w:rsid w:val="004A67B4"/>
    <w:rsid w:val="004B1427"/>
    <w:rsid w:val="004B4D63"/>
    <w:rsid w:val="004B5FD7"/>
    <w:rsid w:val="004B7BE6"/>
    <w:rsid w:val="004C0A60"/>
    <w:rsid w:val="004C17C9"/>
    <w:rsid w:val="004C488C"/>
    <w:rsid w:val="004C4B67"/>
    <w:rsid w:val="004C6C34"/>
    <w:rsid w:val="004D20B3"/>
    <w:rsid w:val="004D3939"/>
    <w:rsid w:val="004D3F99"/>
    <w:rsid w:val="004D590F"/>
    <w:rsid w:val="004D6367"/>
    <w:rsid w:val="004E27EE"/>
    <w:rsid w:val="004E2D0D"/>
    <w:rsid w:val="004E4229"/>
    <w:rsid w:val="004E735B"/>
    <w:rsid w:val="004F37DB"/>
    <w:rsid w:val="004F728D"/>
    <w:rsid w:val="00500083"/>
    <w:rsid w:val="00502C5E"/>
    <w:rsid w:val="00503281"/>
    <w:rsid w:val="00506BCD"/>
    <w:rsid w:val="00507170"/>
    <w:rsid w:val="00507F92"/>
    <w:rsid w:val="00511725"/>
    <w:rsid w:val="0051253E"/>
    <w:rsid w:val="00514A5D"/>
    <w:rsid w:val="00514F84"/>
    <w:rsid w:val="00523790"/>
    <w:rsid w:val="005311CE"/>
    <w:rsid w:val="00534950"/>
    <w:rsid w:val="00536C14"/>
    <w:rsid w:val="0053729E"/>
    <w:rsid w:val="00537DAC"/>
    <w:rsid w:val="00537DD2"/>
    <w:rsid w:val="00537EF6"/>
    <w:rsid w:val="00550B1F"/>
    <w:rsid w:val="00552178"/>
    <w:rsid w:val="005528CB"/>
    <w:rsid w:val="005576DA"/>
    <w:rsid w:val="00564F78"/>
    <w:rsid w:val="005666DD"/>
    <w:rsid w:val="005716CD"/>
    <w:rsid w:val="005740B8"/>
    <w:rsid w:val="00575E05"/>
    <w:rsid w:val="00576DC2"/>
    <w:rsid w:val="005778D2"/>
    <w:rsid w:val="005829F0"/>
    <w:rsid w:val="005842FE"/>
    <w:rsid w:val="00585E27"/>
    <w:rsid w:val="0058713D"/>
    <w:rsid w:val="005909D1"/>
    <w:rsid w:val="00590ED8"/>
    <w:rsid w:val="00591E22"/>
    <w:rsid w:val="00592498"/>
    <w:rsid w:val="0059295B"/>
    <w:rsid w:val="00592DC2"/>
    <w:rsid w:val="005A49C7"/>
    <w:rsid w:val="005A6322"/>
    <w:rsid w:val="005B21FF"/>
    <w:rsid w:val="005B4477"/>
    <w:rsid w:val="005B473C"/>
    <w:rsid w:val="005B610B"/>
    <w:rsid w:val="005C1C2C"/>
    <w:rsid w:val="005C2459"/>
    <w:rsid w:val="005C48C6"/>
    <w:rsid w:val="005C5E71"/>
    <w:rsid w:val="005C5FC1"/>
    <w:rsid w:val="005C7212"/>
    <w:rsid w:val="005D1BF6"/>
    <w:rsid w:val="005D205E"/>
    <w:rsid w:val="005D67B8"/>
    <w:rsid w:val="005D7337"/>
    <w:rsid w:val="005E1357"/>
    <w:rsid w:val="005E2656"/>
    <w:rsid w:val="005E400F"/>
    <w:rsid w:val="005E6E94"/>
    <w:rsid w:val="005F1A23"/>
    <w:rsid w:val="005F3DE7"/>
    <w:rsid w:val="005F46C3"/>
    <w:rsid w:val="005F6206"/>
    <w:rsid w:val="006006D7"/>
    <w:rsid w:val="00600C19"/>
    <w:rsid w:val="00603519"/>
    <w:rsid w:val="00612E53"/>
    <w:rsid w:val="006166F2"/>
    <w:rsid w:val="006207DD"/>
    <w:rsid w:val="0062232A"/>
    <w:rsid w:val="006228AE"/>
    <w:rsid w:val="00622962"/>
    <w:rsid w:val="00624815"/>
    <w:rsid w:val="00626378"/>
    <w:rsid w:val="006307A4"/>
    <w:rsid w:val="00630D6A"/>
    <w:rsid w:val="00632A69"/>
    <w:rsid w:val="00640CCF"/>
    <w:rsid w:val="00642E6D"/>
    <w:rsid w:val="0064321D"/>
    <w:rsid w:val="00644049"/>
    <w:rsid w:val="00645C5B"/>
    <w:rsid w:val="00645F13"/>
    <w:rsid w:val="00652C22"/>
    <w:rsid w:val="00655CF4"/>
    <w:rsid w:val="00656F5B"/>
    <w:rsid w:val="00657839"/>
    <w:rsid w:val="00661692"/>
    <w:rsid w:val="006624B4"/>
    <w:rsid w:val="00666552"/>
    <w:rsid w:val="0067442A"/>
    <w:rsid w:val="00676378"/>
    <w:rsid w:val="00681BC6"/>
    <w:rsid w:val="00682FBD"/>
    <w:rsid w:val="0068341E"/>
    <w:rsid w:val="00683F02"/>
    <w:rsid w:val="00686FC2"/>
    <w:rsid w:val="0069199F"/>
    <w:rsid w:val="00692551"/>
    <w:rsid w:val="00692C51"/>
    <w:rsid w:val="00697771"/>
    <w:rsid w:val="00697C64"/>
    <w:rsid w:val="006A2BEE"/>
    <w:rsid w:val="006A5DC4"/>
    <w:rsid w:val="006A71B1"/>
    <w:rsid w:val="006A757B"/>
    <w:rsid w:val="006A773F"/>
    <w:rsid w:val="006B0A8F"/>
    <w:rsid w:val="006B3F89"/>
    <w:rsid w:val="006C0FA1"/>
    <w:rsid w:val="006C303B"/>
    <w:rsid w:val="006C3F14"/>
    <w:rsid w:val="006D2511"/>
    <w:rsid w:val="006D26A7"/>
    <w:rsid w:val="006D4457"/>
    <w:rsid w:val="006D551A"/>
    <w:rsid w:val="006D6348"/>
    <w:rsid w:val="006D7C99"/>
    <w:rsid w:val="006E211C"/>
    <w:rsid w:val="006F1F2E"/>
    <w:rsid w:val="006F1FCD"/>
    <w:rsid w:val="006F36CC"/>
    <w:rsid w:val="006F41C9"/>
    <w:rsid w:val="006F5A6E"/>
    <w:rsid w:val="007009D4"/>
    <w:rsid w:val="007013D3"/>
    <w:rsid w:val="00702A45"/>
    <w:rsid w:val="00710684"/>
    <w:rsid w:val="00710A3C"/>
    <w:rsid w:val="007138AB"/>
    <w:rsid w:val="007145F3"/>
    <w:rsid w:val="00717AC8"/>
    <w:rsid w:val="00720B08"/>
    <w:rsid w:val="00721F16"/>
    <w:rsid w:val="00730864"/>
    <w:rsid w:val="007313C2"/>
    <w:rsid w:val="00732E57"/>
    <w:rsid w:val="007345D6"/>
    <w:rsid w:val="00740C63"/>
    <w:rsid w:val="00740F5B"/>
    <w:rsid w:val="0074555B"/>
    <w:rsid w:val="00747625"/>
    <w:rsid w:val="007504B8"/>
    <w:rsid w:val="00750EAB"/>
    <w:rsid w:val="0075114D"/>
    <w:rsid w:val="00751D0D"/>
    <w:rsid w:val="0075339A"/>
    <w:rsid w:val="00753E29"/>
    <w:rsid w:val="0075601E"/>
    <w:rsid w:val="00757C0A"/>
    <w:rsid w:val="00760056"/>
    <w:rsid w:val="00762940"/>
    <w:rsid w:val="00763CC2"/>
    <w:rsid w:val="007641BB"/>
    <w:rsid w:val="007669B9"/>
    <w:rsid w:val="00767190"/>
    <w:rsid w:val="0076779A"/>
    <w:rsid w:val="00770442"/>
    <w:rsid w:val="00774881"/>
    <w:rsid w:val="00775104"/>
    <w:rsid w:val="00782EF4"/>
    <w:rsid w:val="00791810"/>
    <w:rsid w:val="00791E55"/>
    <w:rsid w:val="00794CA1"/>
    <w:rsid w:val="00794D32"/>
    <w:rsid w:val="007A4845"/>
    <w:rsid w:val="007A638D"/>
    <w:rsid w:val="007A71EC"/>
    <w:rsid w:val="007A781A"/>
    <w:rsid w:val="007B00DF"/>
    <w:rsid w:val="007B19BF"/>
    <w:rsid w:val="007B339C"/>
    <w:rsid w:val="007B7CAE"/>
    <w:rsid w:val="007C4B5D"/>
    <w:rsid w:val="007C6C0F"/>
    <w:rsid w:val="007C6DEA"/>
    <w:rsid w:val="007D2EF2"/>
    <w:rsid w:val="007D2EF5"/>
    <w:rsid w:val="007D4DEF"/>
    <w:rsid w:val="007D509C"/>
    <w:rsid w:val="007E0084"/>
    <w:rsid w:val="007E1584"/>
    <w:rsid w:val="007E2745"/>
    <w:rsid w:val="007E46E6"/>
    <w:rsid w:val="007F0936"/>
    <w:rsid w:val="007F12FA"/>
    <w:rsid w:val="007F5AF4"/>
    <w:rsid w:val="008002C4"/>
    <w:rsid w:val="00801630"/>
    <w:rsid w:val="00801657"/>
    <w:rsid w:val="00802088"/>
    <w:rsid w:val="00803784"/>
    <w:rsid w:val="0080450B"/>
    <w:rsid w:val="00805413"/>
    <w:rsid w:val="0080604D"/>
    <w:rsid w:val="008070A3"/>
    <w:rsid w:val="00813F78"/>
    <w:rsid w:val="00814B48"/>
    <w:rsid w:val="00815BF0"/>
    <w:rsid w:val="00817F8E"/>
    <w:rsid w:val="00820CB7"/>
    <w:rsid w:val="00821B58"/>
    <w:rsid w:val="00826495"/>
    <w:rsid w:val="00831D77"/>
    <w:rsid w:val="0083396E"/>
    <w:rsid w:val="00836B0D"/>
    <w:rsid w:val="008400E0"/>
    <w:rsid w:val="00842047"/>
    <w:rsid w:val="00843EB0"/>
    <w:rsid w:val="00847EB1"/>
    <w:rsid w:val="008549CC"/>
    <w:rsid w:val="00855738"/>
    <w:rsid w:val="008601DF"/>
    <w:rsid w:val="00863B11"/>
    <w:rsid w:val="00863B7C"/>
    <w:rsid w:val="00864D94"/>
    <w:rsid w:val="00865045"/>
    <w:rsid w:val="00867179"/>
    <w:rsid w:val="00871048"/>
    <w:rsid w:val="00871318"/>
    <w:rsid w:val="00873007"/>
    <w:rsid w:val="0088197F"/>
    <w:rsid w:val="008836F6"/>
    <w:rsid w:val="008854EE"/>
    <w:rsid w:val="00885E47"/>
    <w:rsid w:val="0088739E"/>
    <w:rsid w:val="00894804"/>
    <w:rsid w:val="0089519C"/>
    <w:rsid w:val="008A15E9"/>
    <w:rsid w:val="008A283C"/>
    <w:rsid w:val="008A420B"/>
    <w:rsid w:val="008A5AC9"/>
    <w:rsid w:val="008B10FE"/>
    <w:rsid w:val="008B17EA"/>
    <w:rsid w:val="008B3868"/>
    <w:rsid w:val="008B4031"/>
    <w:rsid w:val="008B5E46"/>
    <w:rsid w:val="008B64FC"/>
    <w:rsid w:val="008C0BAD"/>
    <w:rsid w:val="008C2703"/>
    <w:rsid w:val="008D32DE"/>
    <w:rsid w:val="008D3DAC"/>
    <w:rsid w:val="008D734E"/>
    <w:rsid w:val="008E031F"/>
    <w:rsid w:val="008E22C8"/>
    <w:rsid w:val="008E32A1"/>
    <w:rsid w:val="008E4237"/>
    <w:rsid w:val="008E5088"/>
    <w:rsid w:val="008F08E4"/>
    <w:rsid w:val="008F2E6A"/>
    <w:rsid w:val="008F3C41"/>
    <w:rsid w:val="008F421F"/>
    <w:rsid w:val="008F5C1F"/>
    <w:rsid w:val="008F6C2D"/>
    <w:rsid w:val="008F6F40"/>
    <w:rsid w:val="00903764"/>
    <w:rsid w:val="0091033F"/>
    <w:rsid w:val="0091067C"/>
    <w:rsid w:val="00913B7F"/>
    <w:rsid w:val="009141FF"/>
    <w:rsid w:val="00916197"/>
    <w:rsid w:val="00917718"/>
    <w:rsid w:val="00917A79"/>
    <w:rsid w:val="0092149B"/>
    <w:rsid w:val="00921CFC"/>
    <w:rsid w:val="009233C3"/>
    <w:rsid w:val="00923495"/>
    <w:rsid w:val="00924F24"/>
    <w:rsid w:val="009254A8"/>
    <w:rsid w:val="009262CC"/>
    <w:rsid w:val="00926CEF"/>
    <w:rsid w:val="0092706F"/>
    <w:rsid w:val="00927EDD"/>
    <w:rsid w:val="00932E66"/>
    <w:rsid w:val="00941694"/>
    <w:rsid w:val="00941B45"/>
    <w:rsid w:val="009455E5"/>
    <w:rsid w:val="00950337"/>
    <w:rsid w:val="009528E9"/>
    <w:rsid w:val="009560D5"/>
    <w:rsid w:val="00957D7B"/>
    <w:rsid w:val="00960841"/>
    <w:rsid w:val="00960A3E"/>
    <w:rsid w:val="00961BB0"/>
    <w:rsid w:val="00965082"/>
    <w:rsid w:val="009650E6"/>
    <w:rsid w:val="00972EAE"/>
    <w:rsid w:val="00981D7D"/>
    <w:rsid w:val="009820D7"/>
    <w:rsid w:val="00982C2E"/>
    <w:rsid w:val="009855DA"/>
    <w:rsid w:val="00991A57"/>
    <w:rsid w:val="009A3750"/>
    <w:rsid w:val="009A41FC"/>
    <w:rsid w:val="009A4D8F"/>
    <w:rsid w:val="009A55F6"/>
    <w:rsid w:val="009A6073"/>
    <w:rsid w:val="009B0364"/>
    <w:rsid w:val="009B0375"/>
    <w:rsid w:val="009B2C19"/>
    <w:rsid w:val="009B324B"/>
    <w:rsid w:val="009B36A7"/>
    <w:rsid w:val="009B3A95"/>
    <w:rsid w:val="009B41E6"/>
    <w:rsid w:val="009B45F3"/>
    <w:rsid w:val="009B4B08"/>
    <w:rsid w:val="009B5BF4"/>
    <w:rsid w:val="009D09A9"/>
    <w:rsid w:val="009D4036"/>
    <w:rsid w:val="009D491D"/>
    <w:rsid w:val="009D5305"/>
    <w:rsid w:val="009E0803"/>
    <w:rsid w:val="009F1383"/>
    <w:rsid w:val="00A0162F"/>
    <w:rsid w:val="00A01956"/>
    <w:rsid w:val="00A02701"/>
    <w:rsid w:val="00A04C6A"/>
    <w:rsid w:val="00A04F13"/>
    <w:rsid w:val="00A102B0"/>
    <w:rsid w:val="00A125AA"/>
    <w:rsid w:val="00A16171"/>
    <w:rsid w:val="00A1622A"/>
    <w:rsid w:val="00A1720C"/>
    <w:rsid w:val="00A2465B"/>
    <w:rsid w:val="00A275CC"/>
    <w:rsid w:val="00A27A5A"/>
    <w:rsid w:val="00A3040B"/>
    <w:rsid w:val="00A31968"/>
    <w:rsid w:val="00A356D6"/>
    <w:rsid w:val="00A40A17"/>
    <w:rsid w:val="00A40CAB"/>
    <w:rsid w:val="00A50043"/>
    <w:rsid w:val="00A51B0D"/>
    <w:rsid w:val="00A5251D"/>
    <w:rsid w:val="00A53B62"/>
    <w:rsid w:val="00A5637E"/>
    <w:rsid w:val="00A56DEF"/>
    <w:rsid w:val="00A57C7B"/>
    <w:rsid w:val="00A60B19"/>
    <w:rsid w:val="00A60D75"/>
    <w:rsid w:val="00A611FF"/>
    <w:rsid w:val="00A62B4C"/>
    <w:rsid w:val="00A63815"/>
    <w:rsid w:val="00A6540A"/>
    <w:rsid w:val="00A66675"/>
    <w:rsid w:val="00A7126B"/>
    <w:rsid w:val="00A7127E"/>
    <w:rsid w:val="00A7392B"/>
    <w:rsid w:val="00A75B6A"/>
    <w:rsid w:val="00A94DFE"/>
    <w:rsid w:val="00A95F52"/>
    <w:rsid w:val="00AA3FF6"/>
    <w:rsid w:val="00AA4A62"/>
    <w:rsid w:val="00AA54DA"/>
    <w:rsid w:val="00AA6D53"/>
    <w:rsid w:val="00AB0CB6"/>
    <w:rsid w:val="00AC07B4"/>
    <w:rsid w:val="00AC3EDF"/>
    <w:rsid w:val="00AC4C64"/>
    <w:rsid w:val="00AD5849"/>
    <w:rsid w:val="00AD60E3"/>
    <w:rsid w:val="00AE0A0D"/>
    <w:rsid w:val="00AE0BBE"/>
    <w:rsid w:val="00AE47B5"/>
    <w:rsid w:val="00AE4BBE"/>
    <w:rsid w:val="00AF0AA0"/>
    <w:rsid w:val="00AF37E8"/>
    <w:rsid w:val="00AF4234"/>
    <w:rsid w:val="00B0125C"/>
    <w:rsid w:val="00B01795"/>
    <w:rsid w:val="00B022EE"/>
    <w:rsid w:val="00B14CC0"/>
    <w:rsid w:val="00B213BC"/>
    <w:rsid w:val="00B21771"/>
    <w:rsid w:val="00B23506"/>
    <w:rsid w:val="00B25A06"/>
    <w:rsid w:val="00B25D1C"/>
    <w:rsid w:val="00B26879"/>
    <w:rsid w:val="00B276C6"/>
    <w:rsid w:val="00B3110C"/>
    <w:rsid w:val="00B33655"/>
    <w:rsid w:val="00B35CF0"/>
    <w:rsid w:val="00B36654"/>
    <w:rsid w:val="00B37199"/>
    <w:rsid w:val="00B42299"/>
    <w:rsid w:val="00B43FDD"/>
    <w:rsid w:val="00B441D1"/>
    <w:rsid w:val="00B5089C"/>
    <w:rsid w:val="00B525E8"/>
    <w:rsid w:val="00B539DE"/>
    <w:rsid w:val="00B5446C"/>
    <w:rsid w:val="00B60B1C"/>
    <w:rsid w:val="00B64681"/>
    <w:rsid w:val="00B64CB0"/>
    <w:rsid w:val="00B64D0B"/>
    <w:rsid w:val="00B66E4C"/>
    <w:rsid w:val="00B71DC7"/>
    <w:rsid w:val="00B750FC"/>
    <w:rsid w:val="00B760C4"/>
    <w:rsid w:val="00B82A24"/>
    <w:rsid w:val="00B839FA"/>
    <w:rsid w:val="00B840D4"/>
    <w:rsid w:val="00B840DC"/>
    <w:rsid w:val="00B84177"/>
    <w:rsid w:val="00B853E3"/>
    <w:rsid w:val="00B8755A"/>
    <w:rsid w:val="00B90990"/>
    <w:rsid w:val="00B90C66"/>
    <w:rsid w:val="00B965A9"/>
    <w:rsid w:val="00B96E48"/>
    <w:rsid w:val="00BA531B"/>
    <w:rsid w:val="00BA6144"/>
    <w:rsid w:val="00BA70CD"/>
    <w:rsid w:val="00BA70F0"/>
    <w:rsid w:val="00BB0C7D"/>
    <w:rsid w:val="00BB1432"/>
    <w:rsid w:val="00BB51E6"/>
    <w:rsid w:val="00BB6F7F"/>
    <w:rsid w:val="00BB7AE7"/>
    <w:rsid w:val="00BC01E0"/>
    <w:rsid w:val="00BC1D61"/>
    <w:rsid w:val="00BC1DB2"/>
    <w:rsid w:val="00BD4645"/>
    <w:rsid w:val="00BD5263"/>
    <w:rsid w:val="00BD5977"/>
    <w:rsid w:val="00BD7B55"/>
    <w:rsid w:val="00BE104C"/>
    <w:rsid w:val="00BE43E7"/>
    <w:rsid w:val="00BE45B9"/>
    <w:rsid w:val="00BE69C0"/>
    <w:rsid w:val="00BF5FC8"/>
    <w:rsid w:val="00C00623"/>
    <w:rsid w:val="00C0080E"/>
    <w:rsid w:val="00C01604"/>
    <w:rsid w:val="00C01D9F"/>
    <w:rsid w:val="00C032EF"/>
    <w:rsid w:val="00C0503F"/>
    <w:rsid w:val="00C127C7"/>
    <w:rsid w:val="00C13A2F"/>
    <w:rsid w:val="00C1687F"/>
    <w:rsid w:val="00C2230A"/>
    <w:rsid w:val="00C24FD1"/>
    <w:rsid w:val="00C26E53"/>
    <w:rsid w:val="00C273F9"/>
    <w:rsid w:val="00C3263A"/>
    <w:rsid w:val="00C35DCC"/>
    <w:rsid w:val="00C36507"/>
    <w:rsid w:val="00C40ECA"/>
    <w:rsid w:val="00C41CFB"/>
    <w:rsid w:val="00C50990"/>
    <w:rsid w:val="00C519C9"/>
    <w:rsid w:val="00C53175"/>
    <w:rsid w:val="00C55B20"/>
    <w:rsid w:val="00C57109"/>
    <w:rsid w:val="00C60797"/>
    <w:rsid w:val="00C60A33"/>
    <w:rsid w:val="00C618EA"/>
    <w:rsid w:val="00C623AC"/>
    <w:rsid w:val="00C62FA4"/>
    <w:rsid w:val="00C65283"/>
    <w:rsid w:val="00C65574"/>
    <w:rsid w:val="00C655BF"/>
    <w:rsid w:val="00C74851"/>
    <w:rsid w:val="00C8144A"/>
    <w:rsid w:val="00C8169F"/>
    <w:rsid w:val="00C85F18"/>
    <w:rsid w:val="00C870B9"/>
    <w:rsid w:val="00C87270"/>
    <w:rsid w:val="00C87AF4"/>
    <w:rsid w:val="00C9028D"/>
    <w:rsid w:val="00C9170C"/>
    <w:rsid w:val="00C91A83"/>
    <w:rsid w:val="00C94F51"/>
    <w:rsid w:val="00CA01D3"/>
    <w:rsid w:val="00CA0571"/>
    <w:rsid w:val="00CA0951"/>
    <w:rsid w:val="00CA2BCC"/>
    <w:rsid w:val="00CA6D7B"/>
    <w:rsid w:val="00CB12B0"/>
    <w:rsid w:val="00CB34F2"/>
    <w:rsid w:val="00CC5214"/>
    <w:rsid w:val="00CD31A8"/>
    <w:rsid w:val="00CD5DB3"/>
    <w:rsid w:val="00CD61CA"/>
    <w:rsid w:val="00CD7295"/>
    <w:rsid w:val="00CD7C52"/>
    <w:rsid w:val="00CE0569"/>
    <w:rsid w:val="00CE080C"/>
    <w:rsid w:val="00CE1265"/>
    <w:rsid w:val="00CE2448"/>
    <w:rsid w:val="00CE2A1C"/>
    <w:rsid w:val="00CE46A7"/>
    <w:rsid w:val="00CE5F49"/>
    <w:rsid w:val="00CE6630"/>
    <w:rsid w:val="00CE7B35"/>
    <w:rsid w:val="00CF025D"/>
    <w:rsid w:val="00CF4FE8"/>
    <w:rsid w:val="00D00F28"/>
    <w:rsid w:val="00D024C6"/>
    <w:rsid w:val="00D04E9E"/>
    <w:rsid w:val="00D06FB0"/>
    <w:rsid w:val="00D07C3D"/>
    <w:rsid w:val="00D1176B"/>
    <w:rsid w:val="00D1257A"/>
    <w:rsid w:val="00D126F9"/>
    <w:rsid w:val="00D1564F"/>
    <w:rsid w:val="00D17F06"/>
    <w:rsid w:val="00D22B33"/>
    <w:rsid w:val="00D309CB"/>
    <w:rsid w:val="00D30FB0"/>
    <w:rsid w:val="00D35B45"/>
    <w:rsid w:val="00D427B4"/>
    <w:rsid w:val="00D4396E"/>
    <w:rsid w:val="00D4554F"/>
    <w:rsid w:val="00D50CC9"/>
    <w:rsid w:val="00D575E1"/>
    <w:rsid w:val="00D606EB"/>
    <w:rsid w:val="00D626C3"/>
    <w:rsid w:val="00D700F7"/>
    <w:rsid w:val="00D725D0"/>
    <w:rsid w:val="00D72EE0"/>
    <w:rsid w:val="00D80BD4"/>
    <w:rsid w:val="00D82392"/>
    <w:rsid w:val="00D83FBA"/>
    <w:rsid w:val="00D87A89"/>
    <w:rsid w:val="00D90DAE"/>
    <w:rsid w:val="00D91FFC"/>
    <w:rsid w:val="00D92047"/>
    <w:rsid w:val="00D93B98"/>
    <w:rsid w:val="00D96E23"/>
    <w:rsid w:val="00DA33F9"/>
    <w:rsid w:val="00DA705E"/>
    <w:rsid w:val="00DB3191"/>
    <w:rsid w:val="00DB4625"/>
    <w:rsid w:val="00DC306F"/>
    <w:rsid w:val="00DC5E3C"/>
    <w:rsid w:val="00DC5EFD"/>
    <w:rsid w:val="00DD0DDC"/>
    <w:rsid w:val="00DE1110"/>
    <w:rsid w:val="00DE2238"/>
    <w:rsid w:val="00DE5BCB"/>
    <w:rsid w:val="00DE61A6"/>
    <w:rsid w:val="00DE62E2"/>
    <w:rsid w:val="00DE75B6"/>
    <w:rsid w:val="00DE7B8D"/>
    <w:rsid w:val="00DF0AD2"/>
    <w:rsid w:val="00DF136F"/>
    <w:rsid w:val="00DF3E71"/>
    <w:rsid w:val="00DF70A5"/>
    <w:rsid w:val="00E065CC"/>
    <w:rsid w:val="00E073A6"/>
    <w:rsid w:val="00E0794C"/>
    <w:rsid w:val="00E201F3"/>
    <w:rsid w:val="00E2026D"/>
    <w:rsid w:val="00E2500E"/>
    <w:rsid w:val="00E255D3"/>
    <w:rsid w:val="00E25EF1"/>
    <w:rsid w:val="00E34BC1"/>
    <w:rsid w:val="00E3626A"/>
    <w:rsid w:val="00E402E7"/>
    <w:rsid w:val="00E41F56"/>
    <w:rsid w:val="00E42C3F"/>
    <w:rsid w:val="00E437A1"/>
    <w:rsid w:val="00E44046"/>
    <w:rsid w:val="00E46769"/>
    <w:rsid w:val="00E51DA9"/>
    <w:rsid w:val="00E532F7"/>
    <w:rsid w:val="00E55822"/>
    <w:rsid w:val="00E56032"/>
    <w:rsid w:val="00E56697"/>
    <w:rsid w:val="00E56E27"/>
    <w:rsid w:val="00E635F4"/>
    <w:rsid w:val="00E637A4"/>
    <w:rsid w:val="00E648ED"/>
    <w:rsid w:val="00E6493E"/>
    <w:rsid w:val="00E64B38"/>
    <w:rsid w:val="00E6600D"/>
    <w:rsid w:val="00E66280"/>
    <w:rsid w:val="00E66D60"/>
    <w:rsid w:val="00E66D91"/>
    <w:rsid w:val="00E72558"/>
    <w:rsid w:val="00E72CB4"/>
    <w:rsid w:val="00E75336"/>
    <w:rsid w:val="00E76FF0"/>
    <w:rsid w:val="00E801EB"/>
    <w:rsid w:val="00E81271"/>
    <w:rsid w:val="00E8138D"/>
    <w:rsid w:val="00E83C5F"/>
    <w:rsid w:val="00E867D5"/>
    <w:rsid w:val="00E8732B"/>
    <w:rsid w:val="00E95E8C"/>
    <w:rsid w:val="00E95FD6"/>
    <w:rsid w:val="00E96A6B"/>
    <w:rsid w:val="00EA0030"/>
    <w:rsid w:val="00EA2FF7"/>
    <w:rsid w:val="00EA504D"/>
    <w:rsid w:val="00EB0966"/>
    <w:rsid w:val="00EB134B"/>
    <w:rsid w:val="00EB57AC"/>
    <w:rsid w:val="00EB6B39"/>
    <w:rsid w:val="00EC075E"/>
    <w:rsid w:val="00EC0F0F"/>
    <w:rsid w:val="00EC2F4C"/>
    <w:rsid w:val="00EC6106"/>
    <w:rsid w:val="00EC6965"/>
    <w:rsid w:val="00EC7B31"/>
    <w:rsid w:val="00ED1221"/>
    <w:rsid w:val="00ED6F2F"/>
    <w:rsid w:val="00EE13E2"/>
    <w:rsid w:val="00EE1807"/>
    <w:rsid w:val="00EE65FC"/>
    <w:rsid w:val="00EE7938"/>
    <w:rsid w:val="00EE7F9C"/>
    <w:rsid w:val="00EF0808"/>
    <w:rsid w:val="00EF2737"/>
    <w:rsid w:val="00EF6067"/>
    <w:rsid w:val="00EF7F1E"/>
    <w:rsid w:val="00F0245D"/>
    <w:rsid w:val="00F02E89"/>
    <w:rsid w:val="00F06983"/>
    <w:rsid w:val="00F06D9D"/>
    <w:rsid w:val="00F12413"/>
    <w:rsid w:val="00F12757"/>
    <w:rsid w:val="00F12DF9"/>
    <w:rsid w:val="00F15297"/>
    <w:rsid w:val="00F16649"/>
    <w:rsid w:val="00F26AD1"/>
    <w:rsid w:val="00F36DD9"/>
    <w:rsid w:val="00F36E95"/>
    <w:rsid w:val="00F44CE7"/>
    <w:rsid w:val="00F474F9"/>
    <w:rsid w:val="00F52018"/>
    <w:rsid w:val="00F5313F"/>
    <w:rsid w:val="00F53938"/>
    <w:rsid w:val="00F53966"/>
    <w:rsid w:val="00F53A6F"/>
    <w:rsid w:val="00F53CA9"/>
    <w:rsid w:val="00F54C5D"/>
    <w:rsid w:val="00F55824"/>
    <w:rsid w:val="00F5717E"/>
    <w:rsid w:val="00F5759E"/>
    <w:rsid w:val="00F60345"/>
    <w:rsid w:val="00F645E4"/>
    <w:rsid w:val="00F65019"/>
    <w:rsid w:val="00F65BBC"/>
    <w:rsid w:val="00F84D25"/>
    <w:rsid w:val="00F9221F"/>
    <w:rsid w:val="00F92364"/>
    <w:rsid w:val="00F92B1F"/>
    <w:rsid w:val="00F93D5F"/>
    <w:rsid w:val="00F973EB"/>
    <w:rsid w:val="00F97B61"/>
    <w:rsid w:val="00FA0F66"/>
    <w:rsid w:val="00FA2024"/>
    <w:rsid w:val="00FA2AF3"/>
    <w:rsid w:val="00FA62C1"/>
    <w:rsid w:val="00FA64E5"/>
    <w:rsid w:val="00FB0048"/>
    <w:rsid w:val="00FB1F23"/>
    <w:rsid w:val="00FB243F"/>
    <w:rsid w:val="00FB2A11"/>
    <w:rsid w:val="00FB3963"/>
    <w:rsid w:val="00FB4C39"/>
    <w:rsid w:val="00FB704B"/>
    <w:rsid w:val="00FB7E4F"/>
    <w:rsid w:val="00FC27B1"/>
    <w:rsid w:val="00FC43B1"/>
    <w:rsid w:val="00FD2C13"/>
    <w:rsid w:val="00FD3AEF"/>
    <w:rsid w:val="00FD4144"/>
    <w:rsid w:val="00FD5D35"/>
    <w:rsid w:val="00FE3573"/>
    <w:rsid w:val="00FF020A"/>
    <w:rsid w:val="00FF03FC"/>
    <w:rsid w:val="00FF44FF"/>
    <w:rsid w:val="00FF65A7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E7A508"/>
  <w15:docId w15:val="{15CC1E48-925F-423F-AE4E-CC0AA187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E1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2D5853"/>
    <w:pPr>
      <w:keepNext/>
      <w:numPr>
        <w:numId w:val="1"/>
      </w:num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853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D1221"/>
    <w:pPr>
      <w:keepNext/>
      <w:numPr>
        <w:ilvl w:val="2"/>
        <w:numId w:val="1"/>
      </w:numPr>
      <w:spacing w:before="240" w:after="240"/>
      <w:outlineLvl w:val="2"/>
    </w:pPr>
    <w:rPr>
      <w:rFonts w:ascii="Arial" w:hAnsi="Arial" w:cs="Arial"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80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character" w:customStyle="1" w:styleId="Heading6Char">
    <w:name w:val="Heading 6 Char"/>
    <w:link w:val="Heading6"/>
    <w:semiHidden/>
    <w:rsid w:val="00280320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576DC2"/>
    <w:pPr>
      <w:ind w:left="720"/>
    </w:pPr>
  </w:style>
  <w:style w:type="character" w:customStyle="1" w:styleId="HeaderChar">
    <w:name w:val="Header Char"/>
    <w:link w:val="Header"/>
    <w:rsid w:val="00981D7D"/>
    <w:rPr>
      <w:rFonts w:ascii="Bookman Old Style" w:hAnsi="Bookman Old Style"/>
      <w:sz w:val="24"/>
    </w:rPr>
  </w:style>
  <w:style w:type="character" w:customStyle="1" w:styleId="Heading2Char">
    <w:name w:val="Heading 2 Char"/>
    <w:link w:val="Heading2"/>
    <w:rsid w:val="0037579A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5311CE"/>
    <w:rPr>
      <w:rFonts w:ascii="Bookman Old Style" w:hAnsi="Bookman Old Style"/>
      <w:sz w:val="24"/>
    </w:rPr>
  </w:style>
  <w:style w:type="table" w:styleId="TableGrid">
    <w:name w:val="Table Grid"/>
    <w:basedOn w:val="TableNormal"/>
    <w:rsid w:val="004D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4169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652C22"/>
    <w:rPr>
      <w:rFonts w:ascii="Arial" w:hAnsi="Arial" w:cs="Arial"/>
      <w:bCs/>
      <w:sz w:val="24"/>
      <w:szCs w:val="26"/>
    </w:rPr>
  </w:style>
  <w:style w:type="character" w:styleId="LineNumber">
    <w:name w:val="line number"/>
    <w:basedOn w:val="DefaultParagraphFont"/>
    <w:semiHidden/>
    <w:unhideWhenUsed/>
    <w:rsid w:val="0075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Provo\Logistics\ORDERS" TargetMode="External"/><Relationship Id="rId13" Type="http://schemas.openxmlformats.org/officeDocument/2006/relationships/hyperlink" Target="file:///\\NYDFS01\Shared\Provo\Logistics\ORD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R:\Provo\Logistics\Mic%20dat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R:\Provo\Logistics\Mic%20da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R:\Provo\Logistics\ORDER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R:\Provo\Logistics\ORDERS" TargetMode="External"/><Relationship Id="rId14" Type="http://schemas.openxmlformats.org/officeDocument/2006/relationships/hyperlink" Target="file:///R:\Provo\Logistics\ORDERS\FINISH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ustin\New%20Folder\902%20prel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EC88-E1C8-4980-9BDD-B3870E30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 prelim.dot</Template>
  <TotalTime>18</TotalTime>
  <Pages>4</Pages>
  <Words>701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D0001.8125 PRM902 Pre-Test and Trim</vt:lpstr>
    </vt:vector>
  </TitlesOfParts>
  <Company>Larson Davis, Inc.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D0001.8125 PRM902 Pre-Test and Trim</dc:title>
  <dc:creator>Sean Childs</dc:creator>
  <cp:lastModifiedBy>Dan Wilding</cp:lastModifiedBy>
  <cp:revision>6</cp:revision>
  <cp:lastPrinted>2019-11-12T21:08:00Z</cp:lastPrinted>
  <dcterms:created xsi:type="dcterms:W3CDTF">2019-11-12T20:59:00Z</dcterms:created>
  <dcterms:modified xsi:type="dcterms:W3CDTF">2019-11-15T21:49:00Z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