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2B" w:rsidRDefault="00EA092B" w:rsidP="00840720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bookmarkStart w:id="0" w:name="_GoBack"/>
      <w:bookmarkEnd w:id="0"/>
    </w:p>
    <w:p w:rsidR="00747D13" w:rsidRDefault="00EA092B" w:rsidP="00840720">
      <w:pPr>
        <w:pStyle w:val="Heading3"/>
        <w:pBdr>
          <w:bottom w:val="single" w:sz="18" w:space="1" w:color="auto"/>
        </w:pBdr>
        <w:spacing w:after="120"/>
        <w:jc w:val="left"/>
      </w:pPr>
      <w:r>
        <w:t>SPARK FINAL INSPECTION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PURPOSE AND SCOPE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</w:rPr>
        <w:t>This document describes the final inspection procedure for the Spark instruments. All employees who have responsibility for testing these products are required to follow these instructions.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REFERENCE DOCUMENTS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D0001.8038-1:  SPARK FINAL CHECKLIST </w:t>
      </w:r>
      <w:r w:rsidR="00747D13">
        <w:rPr>
          <w:rFonts w:ascii="Arial" w:hAnsi="Arial"/>
        </w:rPr>
        <w:br/>
      </w:r>
      <w:r>
        <w:rPr>
          <w:rFonts w:ascii="Arial" w:hAnsi="Arial"/>
        </w:rPr>
        <w:t>SPARK &amp; BLAZE User Manual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RESPONSIBILITIES &amp; AUTHORITY</w:t>
      </w:r>
    </w:p>
    <w:p w:rsidR="00EA092B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EA092B" w:rsidRDefault="00EA092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Verify compliance of the product under test to specifications.</w:t>
      </w:r>
    </w:p>
    <w:p w:rsidR="00EA092B" w:rsidRDefault="00EA092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EA092B" w:rsidRDefault="00EA092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Communicate concerns to the Supervisor of Quality Assurance.</w:t>
      </w:r>
    </w:p>
    <w:p w:rsidR="00EA092B" w:rsidRDefault="00EA092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747D13" w:rsidRDefault="00EA092B" w:rsidP="00840720">
      <w:pPr>
        <w:numPr>
          <w:ilvl w:val="0"/>
          <w:numId w:val="1"/>
        </w:numPr>
        <w:spacing w:after="120"/>
        <w:rPr>
          <w:rFonts w:ascii="Arial" w:hAnsi="Arial"/>
        </w:rPr>
      </w:pPr>
      <w:r>
        <w:rPr>
          <w:rFonts w:ascii="Arial" w:hAnsi="Arial"/>
        </w:rPr>
        <w:t>Follow established ESD standards.</w:t>
      </w:r>
    </w:p>
    <w:p w:rsidR="00747D13" w:rsidRDefault="00EA092B" w:rsidP="00840720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DEFINITIONS</w:t>
      </w:r>
    </w:p>
    <w:p w:rsidR="00747D13" w:rsidRDefault="006410BB" w:rsidP="00840720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The following test procedures require that an electrical test adapter be connected to the input of the Spark instrument being tested.  Spark instruments use the MPR001 </w:t>
      </w:r>
      <w:r w:rsidR="002C563E">
        <w:rPr>
          <w:rFonts w:ascii="Arial" w:hAnsi="Arial"/>
        </w:rPr>
        <w:t>or</w:t>
      </w:r>
      <w:r w:rsidR="00C05C2F">
        <w:rPr>
          <w:rFonts w:ascii="Arial" w:hAnsi="Arial"/>
        </w:rPr>
        <w:t xml:space="preserve"> MPR001-ATEX </w:t>
      </w:r>
      <w:r>
        <w:rPr>
          <w:rFonts w:ascii="Arial" w:hAnsi="Arial"/>
        </w:rPr>
        <w:t xml:space="preserve">mic/preamp, which has a Knowles BL-7046 microphone (LD# 6610.0005).  </w:t>
      </w:r>
      <w:r>
        <w:rPr>
          <w:rFonts w:ascii="Arial" w:hAnsi="Arial"/>
          <w:b/>
          <w:i/>
        </w:rPr>
        <w:t>Therefore, the ADP046 (with CBL118) is the electrical test adapter that is to be used when testing Spark instruments.</w:t>
      </w:r>
      <w:r>
        <w:rPr>
          <w:rFonts w:ascii="Arial" w:hAnsi="Arial"/>
        </w:rPr>
        <w:t xml:space="preserve">  </w:t>
      </w:r>
    </w:p>
    <w:p w:rsidR="00747D13" w:rsidRDefault="00EA092B" w:rsidP="00840720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6.0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SAFETY PRECAUTIONS</w:t>
      </w:r>
    </w:p>
    <w:p w:rsidR="006410BB" w:rsidRDefault="00EA092B" w:rsidP="00840720">
      <w:pPr>
        <w:spacing w:after="120"/>
        <w:rPr>
          <w:rFonts w:ascii="Arial" w:hAnsi="Arial"/>
          <w:b/>
        </w:rPr>
      </w:pPr>
      <w:r>
        <w:rPr>
          <w:rFonts w:ascii="Arial" w:hAnsi="Arial"/>
        </w:rPr>
        <w:t>Safety glasses when soldering, lead clipping, or testing power supplies.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7.0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EQUIPMENT AND MATERIALS</w:t>
      </w:r>
    </w:p>
    <w:p w:rsidR="00EA092B" w:rsidRDefault="00EA092B" w:rsidP="00840720">
      <w:pPr>
        <w:pStyle w:val="Heading2"/>
        <w:numPr>
          <w:ilvl w:val="0"/>
          <w:numId w:val="2"/>
        </w:numPr>
        <w:tabs>
          <w:tab w:val="clear" w:pos="360"/>
          <w:tab w:val="num" w:pos="720"/>
        </w:tabs>
        <w:ind w:left="720"/>
        <w:jc w:val="left"/>
        <w:rPr>
          <w:rFonts w:ascii="Arial" w:hAnsi="Arial"/>
          <w:b w:val="0"/>
          <w:i w:val="0"/>
          <w:sz w:val="24"/>
          <w:u w:val="none"/>
        </w:rPr>
      </w:pPr>
      <w:proofErr w:type="gramStart"/>
      <w:r>
        <w:rPr>
          <w:rFonts w:ascii="Arial" w:hAnsi="Arial"/>
          <w:b w:val="0"/>
          <w:i w:val="0"/>
          <w:sz w:val="24"/>
          <w:u w:val="none"/>
        </w:rPr>
        <w:t>D0001.8038-1 Spark Final Inspection Checklist</w:t>
      </w:r>
      <w:r w:rsidR="006410BB">
        <w:rPr>
          <w:rFonts w:ascii="Arial" w:hAnsi="Arial"/>
          <w:b w:val="0"/>
          <w:i w:val="0"/>
          <w:sz w:val="24"/>
          <w:u w:val="none"/>
        </w:rPr>
        <w:t>.</w:t>
      </w:r>
      <w:proofErr w:type="gramEnd"/>
    </w:p>
    <w:p w:rsidR="00EA092B" w:rsidRDefault="00EA092B" w:rsidP="00840720">
      <w:pPr>
        <w:pStyle w:val="Heading2"/>
        <w:numPr>
          <w:ilvl w:val="0"/>
          <w:numId w:val="2"/>
        </w:numPr>
        <w:tabs>
          <w:tab w:val="clear" w:pos="360"/>
          <w:tab w:val="num" w:pos="720"/>
        </w:tabs>
        <w:ind w:left="720"/>
        <w:jc w:val="left"/>
        <w:rPr>
          <w:rFonts w:ascii="Arial" w:hAnsi="Arial"/>
          <w:b w:val="0"/>
          <w:i w:val="0"/>
          <w:sz w:val="24"/>
          <w:u w:val="none"/>
        </w:rPr>
      </w:pPr>
      <w:proofErr w:type="gramStart"/>
      <w:r>
        <w:rPr>
          <w:rFonts w:ascii="Arial" w:hAnsi="Arial"/>
          <w:b w:val="0"/>
          <w:i w:val="0"/>
          <w:sz w:val="24"/>
          <w:u w:val="none"/>
        </w:rPr>
        <w:t>Assembled Spark</w:t>
      </w:r>
      <w:r w:rsidR="006410BB">
        <w:rPr>
          <w:rFonts w:ascii="Arial" w:hAnsi="Arial"/>
          <w:b w:val="0"/>
          <w:i w:val="0"/>
          <w:sz w:val="24"/>
          <w:u w:val="none"/>
        </w:rPr>
        <w:t>.</w:t>
      </w:r>
      <w:proofErr w:type="gramEnd"/>
      <w:r>
        <w:rPr>
          <w:rFonts w:ascii="Arial" w:hAnsi="Arial"/>
          <w:b w:val="0"/>
          <w:i w:val="0"/>
          <w:sz w:val="24"/>
          <w:u w:val="none"/>
        </w:rPr>
        <w:t xml:space="preserve"> </w:t>
      </w:r>
    </w:p>
    <w:p w:rsidR="00EA092B" w:rsidRDefault="00EA092B" w:rsidP="00840720">
      <w:pPr>
        <w:pStyle w:val="Heading2"/>
        <w:numPr>
          <w:ilvl w:val="0"/>
          <w:numId w:val="2"/>
        </w:numPr>
        <w:tabs>
          <w:tab w:val="clear" w:pos="360"/>
          <w:tab w:val="num" w:pos="720"/>
        </w:tabs>
        <w:ind w:left="720"/>
        <w:jc w:val="lef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DC Power Supply</w:t>
      </w:r>
      <w:r w:rsidR="006410BB">
        <w:rPr>
          <w:rFonts w:ascii="Arial" w:hAnsi="Arial"/>
          <w:b w:val="0"/>
          <w:i w:val="0"/>
          <w:sz w:val="24"/>
          <w:u w:val="none"/>
        </w:rPr>
        <w:t>.</w:t>
      </w:r>
    </w:p>
    <w:p w:rsidR="00EA092B" w:rsidRDefault="007F49AF" w:rsidP="00840720">
      <w:pPr>
        <w:pStyle w:val="Heading2"/>
        <w:numPr>
          <w:ilvl w:val="0"/>
          <w:numId w:val="2"/>
        </w:numPr>
        <w:tabs>
          <w:tab w:val="clear" w:pos="360"/>
          <w:tab w:val="num" w:pos="720"/>
        </w:tabs>
        <w:ind w:left="720"/>
        <w:jc w:val="left"/>
        <w:rPr>
          <w:rFonts w:ascii="Arial" w:hAnsi="Arial"/>
          <w:b w:val="0"/>
          <w:i w:val="0"/>
          <w:sz w:val="24"/>
          <w:u w:val="none"/>
        </w:rPr>
      </w:pPr>
      <w:proofErr w:type="gramStart"/>
      <w:r w:rsidRPr="007F49AF">
        <w:rPr>
          <w:rFonts w:ascii="Arial" w:hAnsi="Arial"/>
          <w:b w:val="0"/>
          <w:i w:val="0"/>
          <w:sz w:val="24"/>
          <w:u w:val="none"/>
        </w:rPr>
        <w:t xml:space="preserve">Agilent 34401A </w:t>
      </w:r>
      <w:r w:rsidR="00EA092B">
        <w:rPr>
          <w:rFonts w:ascii="Arial" w:hAnsi="Arial"/>
          <w:b w:val="0"/>
          <w:i w:val="0"/>
          <w:sz w:val="24"/>
          <w:u w:val="none"/>
        </w:rPr>
        <w:t>Digital Multimeter</w:t>
      </w:r>
      <w:r w:rsidR="00833339">
        <w:rPr>
          <w:rFonts w:ascii="Arial" w:hAnsi="Arial"/>
          <w:b w:val="0"/>
          <w:i w:val="0"/>
          <w:sz w:val="24"/>
          <w:u w:val="none"/>
        </w:rPr>
        <w:t xml:space="preserve"> (DMM)</w:t>
      </w:r>
      <w:r w:rsidR="00EA092B">
        <w:rPr>
          <w:rFonts w:ascii="Arial" w:hAnsi="Arial"/>
          <w:b w:val="0"/>
          <w:i w:val="0"/>
          <w:sz w:val="24"/>
          <w:u w:val="none"/>
        </w:rPr>
        <w:t xml:space="preserve"> or equivalent instrument</w:t>
      </w:r>
      <w:r w:rsidR="006410BB">
        <w:rPr>
          <w:rFonts w:ascii="Arial" w:hAnsi="Arial"/>
          <w:b w:val="0"/>
          <w:i w:val="0"/>
          <w:sz w:val="24"/>
          <w:u w:val="none"/>
        </w:rPr>
        <w:t>.</w:t>
      </w:r>
      <w:proofErr w:type="gramEnd"/>
    </w:p>
    <w:p w:rsidR="00EA092B" w:rsidRDefault="00EA092B" w:rsidP="0084072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Stanford Research Systems SRS DS345 Function Generator</w:t>
      </w:r>
      <w:r w:rsidR="007F49AF">
        <w:rPr>
          <w:rFonts w:ascii="Arial" w:hAnsi="Arial"/>
        </w:rPr>
        <w:t>, 2900,</w:t>
      </w:r>
      <w:r>
        <w:rPr>
          <w:rFonts w:ascii="Arial" w:hAnsi="Arial"/>
        </w:rPr>
        <w:t xml:space="preserve"> or </w:t>
      </w:r>
      <w:r w:rsidR="007F49AF">
        <w:rPr>
          <w:rFonts w:ascii="Arial" w:hAnsi="Arial"/>
        </w:rPr>
        <w:t>e</w:t>
      </w:r>
      <w:r>
        <w:rPr>
          <w:rFonts w:ascii="Arial" w:hAnsi="Arial"/>
        </w:rPr>
        <w:t>quivalent</w:t>
      </w:r>
      <w:r w:rsidR="006410BB">
        <w:rPr>
          <w:rFonts w:ascii="Arial" w:hAnsi="Arial"/>
        </w:rPr>
        <w:t>.</w:t>
      </w:r>
    </w:p>
    <w:p w:rsidR="006410BB" w:rsidRDefault="006410BB" w:rsidP="0084072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IR Communications interface module (DVX008</w:t>
      </w:r>
      <w:r w:rsidR="00E55B65">
        <w:rPr>
          <w:rFonts w:ascii="Arial" w:hAnsi="Arial"/>
        </w:rPr>
        <w:t xml:space="preserve"> </w:t>
      </w:r>
      <w:r>
        <w:rPr>
          <w:rFonts w:ascii="Arial" w:hAnsi="Arial"/>
        </w:rPr>
        <w:t>IR Dongle or equivalent</w:t>
      </w:r>
      <w:r w:rsidR="007F49AF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EA092B" w:rsidRDefault="00EA092B" w:rsidP="0084072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BLAZE Windows Software</w:t>
      </w:r>
      <w:r w:rsidR="006410BB">
        <w:rPr>
          <w:rFonts w:ascii="Arial" w:hAnsi="Arial"/>
        </w:rPr>
        <w:t>.</w:t>
      </w:r>
    </w:p>
    <w:p w:rsidR="006410BB" w:rsidRDefault="006410BB" w:rsidP="0084072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Computer (PC that is compatible with Windows XP or later).</w:t>
      </w:r>
    </w:p>
    <w:p w:rsidR="00EA092B" w:rsidRDefault="00EA092B" w:rsidP="0084072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Larson-Davis CAL250 Calibrator or equivalent</w:t>
      </w:r>
      <w:r w:rsidR="006410BB">
        <w:rPr>
          <w:rFonts w:ascii="Arial" w:hAnsi="Arial"/>
        </w:rPr>
        <w:t>.</w:t>
      </w:r>
    </w:p>
    <w:p w:rsidR="00747D13" w:rsidRDefault="006410BB" w:rsidP="00840720">
      <w:pPr>
        <w:numPr>
          <w:ilvl w:val="0"/>
          <w:numId w:val="2"/>
        </w:numPr>
        <w:tabs>
          <w:tab w:val="clear" w:pos="360"/>
          <w:tab w:val="num" w:pos="720"/>
        </w:tabs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Electrical Test Adapter ADP046 with a CBL118.</w:t>
      </w:r>
    </w:p>
    <w:p w:rsidR="00747D13" w:rsidRDefault="00747D13" w:rsidP="00840720">
      <w:pPr>
        <w:spacing w:after="120"/>
        <w:rPr>
          <w:rFonts w:ascii="Arial" w:hAnsi="Arial"/>
          <w:b/>
        </w:rPr>
      </w:pPr>
    </w:p>
    <w:p w:rsidR="00747D13" w:rsidRDefault="00EA092B" w:rsidP="00840720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8.0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INSTRUCTIONS</w:t>
      </w:r>
    </w:p>
    <w:p w:rsidR="00747D13" w:rsidRDefault="00EA092B" w:rsidP="00840720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>The D0001.8038-1 Spark Final Checklist is completed for the instrument as part of the test and verification process.</w:t>
      </w:r>
    </w:p>
    <w:p w:rsidR="00747D13" w:rsidRDefault="00EA092B" w:rsidP="00840720">
      <w:pPr>
        <w:spacing w:after="120"/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8.1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Measure the Instrument’s Power Consumption and Test Red LED</w:t>
      </w:r>
    </w:p>
    <w:p w:rsidR="00747D13" w:rsidRDefault="00EA092B" w:rsidP="00840720">
      <w:pPr>
        <w:keepLines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Setup the DC power supply with the voltage and current limit set as shown in </w:t>
      </w:r>
      <w:r>
        <w:rPr>
          <w:rFonts w:ascii="Arial" w:hAnsi="Arial"/>
          <w:b/>
        </w:rPr>
        <w:t>Table 1</w:t>
      </w:r>
      <w:r>
        <w:rPr>
          <w:rFonts w:ascii="Arial" w:hAnsi="Arial"/>
        </w:rPr>
        <w:t xml:space="preserve"> below.  Turn off the power supply and connect the power supply leads to the battery input terminals of the SPARK instrument.</w:t>
      </w:r>
      <w:r w:rsidR="00941407">
        <w:rPr>
          <w:rFonts w:ascii="Arial" w:hAnsi="Arial"/>
        </w:rPr>
        <w:t xml:space="preserve"> Use a 0.1</w:t>
      </w:r>
      <w:r w:rsidR="00941407">
        <w:rPr>
          <w:rFonts w:ascii="Arial" w:hAnsi="Arial" w:cs="Arial"/>
        </w:rPr>
        <w:t>Ω</w:t>
      </w:r>
      <w:r w:rsidR="00941407">
        <w:rPr>
          <w:rFonts w:ascii="Arial" w:hAnsi="Arial"/>
        </w:rPr>
        <w:t xml:space="preserve"> resistor in series with the positive </w:t>
      </w:r>
      <w:r w:rsidR="00D60509">
        <w:rPr>
          <w:rFonts w:ascii="Arial" w:hAnsi="Arial"/>
        </w:rPr>
        <w:t>power lead</w:t>
      </w:r>
      <w:r w:rsidR="00941407">
        <w:rPr>
          <w:rFonts w:ascii="Arial" w:hAnsi="Arial"/>
        </w:rPr>
        <w:t xml:space="preserve"> to measure the current with an </w:t>
      </w:r>
      <w:r w:rsidR="00941407" w:rsidRPr="00941407">
        <w:rPr>
          <w:rFonts w:ascii="Arial" w:hAnsi="Arial"/>
        </w:rPr>
        <w:t xml:space="preserve">Agilent 34401A </w:t>
      </w:r>
      <w:r w:rsidR="00941407">
        <w:rPr>
          <w:rFonts w:ascii="Arial" w:hAnsi="Arial"/>
        </w:rPr>
        <w:t>(or equivalent).</w:t>
      </w:r>
      <w:r w:rsidR="00D60509">
        <w:rPr>
          <w:rFonts w:ascii="Arial" w:hAnsi="Arial"/>
        </w:rPr>
        <w:t xml:space="preserve"> </w:t>
      </w:r>
    </w:p>
    <w:p w:rsidR="00212970" w:rsidRDefault="000A225A" w:rsidP="00840720">
      <w:pPr>
        <w:keepLines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On the DMM i</w:t>
      </w:r>
      <w:r w:rsidR="00D60509">
        <w:rPr>
          <w:rFonts w:ascii="Arial" w:hAnsi="Arial"/>
        </w:rPr>
        <w:t xml:space="preserve">n DC V, press </w:t>
      </w:r>
    </w:p>
    <w:p w:rsidR="00212970" w:rsidRDefault="00D60509">
      <w:pPr>
        <w:keepLines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&lt;Shift&gt; &lt;Left&gt; to enter the menu,</w:t>
      </w:r>
      <w:r w:rsidR="006243EB">
        <w:rPr>
          <w:rFonts w:ascii="Arial" w:hAnsi="Arial"/>
        </w:rPr>
        <w:t xml:space="preserve"> </w:t>
      </w:r>
    </w:p>
    <w:p w:rsidR="00212970" w:rsidRDefault="00212970">
      <w:pPr>
        <w:keepLines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A</w:t>
      </w:r>
      <w:r w:rsidR="006243EB">
        <w:rPr>
          <w:rFonts w:ascii="Arial" w:hAnsi="Arial"/>
        </w:rPr>
        <w:t>t “</w:t>
      </w:r>
      <w:r w:rsidR="00CA28F8">
        <w:rPr>
          <w:rFonts w:ascii="Arial" w:hAnsi="Arial"/>
        </w:rPr>
        <w:t>A</w:t>
      </w:r>
      <w:r w:rsidR="006243EB">
        <w:rPr>
          <w:rFonts w:ascii="Arial" w:hAnsi="Arial"/>
        </w:rPr>
        <w:t xml:space="preserve">: MEAS MENU” press </w:t>
      </w:r>
      <w:r w:rsidR="00D60509">
        <w:rPr>
          <w:rFonts w:ascii="Arial" w:hAnsi="Arial"/>
        </w:rPr>
        <w:t>&lt;Down&gt;</w:t>
      </w:r>
      <w:r w:rsidR="006243EB">
        <w:rPr>
          <w:rFonts w:ascii="Arial" w:hAnsi="Arial"/>
        </w:rPr>
        <w:t xml:space="preserve"> </w:t>
      </w:r>
      <w:r w:rsidR="00D60509">
        <w:rPr>
          <w:rFonts w:ascii="Arial" w:hAnsi="Arial"/>
        </w:rPr>
        <w:t>&lt;Left&gt;</w:t>
      </w:r>
      <w:r w:rsidR="006243EB">
        <w:rPr>
          <w:rFonts w:ascii="Arial" w:hAnsi="Arial"/>
        </w:rPr>
        <w:t xml:space="preserve"> to “</w:t>
      </w:r>
      <w:r w:rsidR="00CA28F8">
        <w:rPr>
          <w:rFonts w:ascii="Arial" w:hAnsi="Arial"/>
        </w:rPr>
        <w:t>5</w:t>
      </w:r>
      <w:r w:rsidR="006243EB">
        <w:rPr>
          <w:rFonts w:ascii="Arial" w:hAnsi="Arial"/>
        </w:rPr>
        <w:t>: RESOLUTION”</w:t>
      </w:r>
      <w:r w:rsidR="00D60509">
        <w:rPr>
          <w:rFonts w:ascii="Arial" w:hAnsi="Arial"/>
        </w:rPr>
        <w:t>,</w:t>
      </w:r>
      <w:r w:rsidR="006243EB">
        <w:rPr>
          <w:rFonts w:ascii="Arial" w:hAnsi="Arial"/>
        </w:rPr>
        <w:t xml:space="preserve"> </w:t>
      </w:r>
    </w:p>
    <w:p w:rsidR="00212970" w:rsidRDefault="00D60509" w:rsidP="00840720">
      <w:pPr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&lt;Down&gt; and s</w:t>
      </w:r>
      <w:r w:rsidR="007F49AF">
        <w:rPr>
          <w:rFonts w:ascii="Arial" w:hAnsi="Arial"/>
        </w:rPr>
        <w:t xml:space="preserve">et the DMM to </w:t>
      </w:r>
      <w:r w:rsidR="002F2662">
        <w:rPr>
          <w:rFonts w:ascii="Arial" w:hAnsi="Arial"/>
        </w:rPr>
        <w:t>“</w:t>
      </w:r>
      <w:r w:rsidRPr="00D60509">
        <w:rPr>
          <w:rFonts w:ascii="Arial" w:hAnsi="Arial"/>
          <w:b/>
        </w:rPr>
        <w:t xml:space="preserve">FAST </w:t>
      </w:r>
      <w:r w:rsidR="007F49AF" w:rsidRPr="00D60509">
        <w:rPr>
          <w:rFonts w:ascii="Arial" w:hAnsi="Arial"/>
          <w:b/>
        </w:rPr>
        <w:t xml:space="preserve">4 </w:t>
      </w:r>
      <w:r w:rsidRPr="00D60509">
        <w:rPr>
          <w:rFonts w:ascii="Arial" w:hAnsi="Arial"/>
          <w:b/>
        </w:rPr>
        <w:t>DIGIT</w:t>
      </w:r>
      <w:r w:rsidR="002F2662">
        <w:rPr>
          <w:rFonts w:ascii="Arial" w:hAnsi="Arial"/>
          <w:b/>
        </w:rPr>
        <w:t>”</w:t>
      </w:r>
      <w:r>
        <w:rPr>
          <w:rFonts w:ascii="Arial" w:hAnsi="Arial"/>
        </w:rPr>
        <w:t xml:space="preserve"> and press &lt;Enter&gt;</w:t>
      </w:r>
      <w:r w:rsidR="007F49A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212970" w:rsidRDefault="00212970" w:rsidP="00840720">
      <w:pPr>
        <w:keepLines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To read captured data, press</w:t>
      </w:r>
    </w:p>
    <w:p w:rsidR="00212970" w:rsidRDefault="00212970">
      <w:pPr>
        <w:keepLines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&lt;Shift&gt; &lt;Left&gt; to enter the menu</w:t>
      </w:r>
    </w:p>
    <w:p w:rsidR="00212970" w:rsidRDefault="00212970">
      <w:pPr>
        <w:keepLines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&lt;Right&gt;, to “B: MATH” menu</w:t>
      </w:r>
    </w:p>
    <w:p w:rsidR="00212970" w:rsidRDefault="00212970">
      <w:pPr>
        <w:keepLines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&lt;Down&gt; to “1: MIN-MAX”</w:t>
      </w:r>
    </w:p>
    <w:p w:rsidR="00747D13" w:rsidRDefault="00212970" w:rsidP="00840720">
      <w:pPr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&lt;Down&gt; and two &lt;Right&gt; presses to get the average voltage.</w:t>
      </w:r>
    </w:p>
    <w:p w:rsidR="00EA092B" w:rsidRDefault="00EA092B" w:rsidP="00840720">
      <w:pPr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Turn on the power supply.  Make sure the SPARK instrument is turned on</w:t>
      </w:r>
      <w:r w:rsidR="000F3291">
        <w:rPr>
          <w:rFonts w:ascii="Arial" w:hAnsi="Arial"/>
        </w:rPr>
        <w:t>, has time to settle,</w:t>
      </w:r>
      <w:r>
        <w:rPr>
          <w:rFonts w:ascii="Arial" w:hAnsi="Arial"/>
        </w:rPr>
        <w:t xml:space="preserve"> and then measure and record its power supply current.  The measured current should be within the limits shown in </w:t>
      </w:r>
      <w:r>
        <w:rPr>
          <w:rFonts w:ascii="Arial" w:hAnsi="Arial"/>
          <w:b/>
        </w:rPr>
        <w:t xml:space="preserve">Table 1 </w:t>
      </w:r>
      <w:r>
        <w:rPr>
          <w:rFonts w:ascii="Arial" w:hAnsi="Arial"/>
        </w:rPr>
        <w:t>below.</w:t>
      </w:r>
    </w:p>
    <w:p w:rsidR="00EA092B" w:rsidRDefault="00EA092B" w:rsidP="00840720">
      <w:pPr>
        <w:spacing w:before="240" w:after="120"/>
        <w:ind w:left="360" w:firstLine="36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  Table 1:  SPARK </w:t>
      </w:r>
      <w:r w:rsidR="007A5CF2">
        <w:rPr>
          <w:rFonts w:ascii="Arial" w:hAnsi="Arial"/>
          <w:b/>
        </w:rPr>
        <w:t xml:space="preserve">Active Mode </w:t>
      </w:r>
      <w:r>
        <w:rPr>
          <w:rFonts w:ascii="Arial" w:hAnsi="Arial"/>
          <w:b/>
        </w:rPr>
        <w:t>Power Supply Current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70"/>
        <w:gridCol w:w="1080"/>
        <w:gridCol w:w="1800"/>
        <w:gridCol w:w="2576"/>
      </w:tblGrid>
      <w:tr w:rsidR="00F2081E" w:rsidTr="00840720">
        <w:trPr>
          <w:cantSplit/>
          <w:trHeight w:val="387"/>
          <w:jc w:val="center"/>
        </w:trPr>
        <w:tc>
          <w:tcPr>
            <w:tcW w:w="2414" w:type="dxa"/>
            <w:vMerge w:val="restart"/>
            <w:shd w:val="solid" w:color="000080" w:fill="FFFFFF"/>
            <w:vAlign w:val="center"/>
          </w:tcPr>
          <w:p w:rsidR="00F2081E" w:rsidRDefault="00F2081E" w:rsidP="00840720">
            <w:pPr>
              <w:pStyle w:val="Heading7"/>
              <w:spacing w:after="120"/>
              <w:rPr>
                <w:b w:val="0"/>
              </w:rPr>
            </w:pPr>
            <w:r>
              <w:t>Model</w:t>
            </w:r>
          </w:p>
        </w:tc>
        <w:tc>
          <w:tcPr>
            <w:tcW w:w="3150" w:type="dxa"/>
            <w:gridSpan w:val="3"/>
            <w:shd w:val="solid" w:color="000080" w:fill="FFFFFF"/>
          </w:tcPr>
          <w:p w:rsidR="00F2081E" w:rsidRDefault="00F2081E" w:rsidP="00840720">
            <w:pPr>
              <w:pStyle w:val="Heading7"/>
              <w:spacing w:after="120"/>
            </w:pPr>
            <w:r>
              <w:t>Power Supply</w:t>
            </w:r>
          </w:p>
        </w:tc>
        <w:tc>
          <w:tcPr>
            <w:tcW w:w="2576" w:type="dxa"/>
            <w:vMerge w:val="restart"/>
            <w:shd w:val="solid" w:color="000080" w:fill="FFFFFF"/>
          </w:tcPr>
          <w:p w:rsidR="00F2081E" w:rsidRDefault="00F2081E" w:rsidP="00840720">
            <w:pPr>
              <w:spacing w:after="12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Maximum Allowed Current</w:t>
            </w:r>
          </w:p>
        </w:tc>
      </w:tr>
      <w:tr w:rsidR="00F2081E" w:rsidTr="00840720">
        <w:trPr>
          <w:cantSplit/>
          <w:trHeight w:val="138"/>
          <w:jc w:val="center"/>
        </w:trPr>
        <w:tc>
          <w:tcPr>
            <w:tcW w:w="2414" w:type="dxa"/>
            <w:vMerge/>
            <w:shd w:val="solid" w:color="000080" w:fill="FFFFFF"/>
          </w:tcPr>
          <w:p w:rsidR="00F2081E" w:rsidRDefault="00F2081E" w:rsidP="00840720">
            <w:pPr>
              <w:pStyle w:val="Heading7"/>
              <w:spacing w:after="120"/>
            </w:pPr>
          </w:p>
        </w:tc>
        <w:tc>
          <w:tcPr>
            <w:tcW w:w="1350" w:type="dxa"/>
            <w:gridSpan w:val="2"/>
            <w:shd w:val="solid" w:color="000080" w:fill="FFFFFF"/>
          </w:tcPr>
          <w:p w:rsidR="00F2081E" w:rsidRDefault="00F2081E" w:rsidP="00840720">
            <w:pPr>
              <w:spacing w:after="12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Voltage</w:t>
            </w:r>
          </w:p>
        </w:tc>
        <w:tc>
          <w:tcPr>
            <w:tcW w:w="1800" w:type="dxa"/>
            <w:shd w:val="solid" w:color="000080" w:fill="FFFFFF"/>
          </w:tcPr>
          <w:p w:rsidR="00F2081E" w:rsidRDefault="00F2081E" w:rsidP="00840720">
            <w:pPr>
              <w:spacing w:after="12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Current Limit</w:t>
            </w:r>
          </w:p>
        </w:tc>
        <w:tc>
          <w:tcPr>
            <w:tcW w:w="2576" w:type="dxa"/>
            <w:vMerge/>
            <w:shd w:val="solid" w:color="000080" w:fill="FFFFFF"/>
          </w:tcPr>
          <w:p w:rsidR="00F2081E" w:rsidRDefault="00F2081E" w:rsidP="00840720">
            <w:pPr>
              <w:spacing w:after="120"/>
              <w:rPr>
                <w:rFonts w:ascii="Arial" w:hAnsi="Arial"/>
                <w:b/>
                <w:color w:val="FFFFFF"/>
              </w:rPr>
            </w:pPr>
          </w:p>
        </w:tc>
      </w:tr>
      <w:tr w:rsidR="00362E24" w:rsidTr="00840720">
        <w:trPr>
          <w:cantSplit/>
          <w:trHeight w:val="387"/>
          <w:jc w:val="center"/>
        </w:trPr>
        <w:tc>
          <w:tcPr>
            <w:tcW w:w="2684" w:type="dxa"/>
            <w:gridSpan w:val="2"/>
            <w:vAlign w:val="center"/>
          </w:tcPr>
          <w:p w:rsidR="00362E24" w:rsidRPr="007F49AF" w:rsidRDefault="00362E24">
            <w:pPr>
              <w:jc w:val="center"/>
              <w:rPr>
                <w:rFonts w:ascii="Arial" w:hAnsi="Arial"/>
                <w:szCs w:val="24"/>
              </w:rPr>
            </w:pPr>
            <w:r w:rsidRPr="007F49AF">
              <w:rPr>
                <w:rFonts w:ascii="Arial" w:hAnsi="Arial"/>
                <w:szCs w:val="24"/>
              </w:rPr>
              <w:t>703+ / 703+-ATEX</w:t>
            </w:r>
          </w:p>
        </w:tc>
        <w:tc>
          <w:tcPr>
            <w:tcW w:w="108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3.0V</w:t>
            </w:r>
          </w:p>
        </w:tc>
        <w:tc>
          <w:tcPr>
            <w:tcW w:w="180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200mA</w:t>
            </w:r>
          </w:p>
        </w:tc>
        <w:tc>
          <w:tcPr>
            <w:tcW w:w="2576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20mA</w:t>
            </w:r>
          </w:p>
        </w:tc>
      </w:tr>
      <w:tr w:rsidR="00EA092B" w:rsidTr="00840720">
        <w:trPr>
          <w:trHeight w:hRule="exact" w:val="72"/>
          <w:jc w:val="center"/>
        </w:trPr>
        <w:tc>
          <w:tcPr>
            <w:tcW w:w="2684" w:type="dxa"/>
            <w:gridSpan w:val="2"/>
            <w:shd w:val="clear" w:color="auto" w:fill="000080"/>
            <w:vAlign w:val="center"/>
          </w:tcPr>
          <w:p w:rsidR="00EA092B" w:rsidRPr="007F49AF" w:rsidRDefault="00EA092B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080" w:type="dxa"/>
            <w:shd w:val="clear" w:color="auto" w:fill="000080"/>
          </w:tcPr>
          <w:p w:rsidR="00EA092B" w:rsidRDefault="00EA092B">
            <w:pPr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000080"/>
          </w:tcPr>
          <w:p w:rsidR="00EA092B" w:rsidRDefault="00EA092B">
            <w:pPr>
              <w:rPr>
                <w:rFonts w:ascii="Arial" w:hAnsi="Arial"/>
              </w:rPr>
            </w:pPr>
          </w:p>
        </w:tc>
        <w:tc>
          <w:tcPr>
            <w:tcW w:w="2576" w:type="dxa"/>
            <w:shd w:val="clear" w:color="auto" w:fill="000080"/>
          </w:tcPr>
          <w:p w:rsidR="00EA092B" w:rsidRDefault="00EA092B">
            <w:pPr>
              <w:rPr>
                <w:rFonts w:ascii="Arial" w:hAnsi="Arial"/>
              </w:rPr>
            </w:pPr>
          </w:p>
        </w:tc>
      </w:tr>
      <w:tr w:rsidR="00362E24" w:rsidTr="00840720">
        <w:trPr>
          <w:cantSplit/>
          <w:trHeight w:val="387"/>
          <w:jc w:val="center"/>
        </w:trPr>
        <w:tc>
          <w:tcPr>
            <w:tcW w:w="2684" w:type="dxa"/>
            <w:gridSpan w:val="2"/>
            <w:vAlign w:val="center"/>
          </w:tcPr>
          <w:p w:rsidR="00362E24" w:rsidRPr="007F49AF" w:rsidRDefault="00362E24">
            <w:pPr>
              <w:jc w:val="center"/>
              <w:rPr>
                <w:rFonts w:ascii="Arial" w:hAnsi="Arial"/>
                <w:szCs w:val="24"/>
              </w:rPr>
            </w:pPr>
            <w:r w:rsidRPr="007F49AF">
              <w:rPr>
                <w:rFonts w:ascii="Arial" w:hAnsi="Arial"/>
                <w:szCs w:val="24"/>
              </w:rPr>
              <w:t>706RC / 706RC-ATEX</w:t>
            </w:r>
          </w:p>
        </w:tc>
        <w:tc>
          <w:tcPr>
            <w:tcW w:w="108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3.0V</w:t>
            </w:r>
          </w:p>
        </w:tc>
        <w:tc>
          <w:tcPr>
            <w:tcW w:w="180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200mA</w:t>
            </w:r>
          </w:p>
        </w:tc>
        <w:tc>
          <w:tcPr>
            <w:tcW w:w="2576" w:type="dxa"/>
            <w:vAlign w:val="center"/>
          </w:tcPr>
          <w:p w:rsidR="00362E24" w:rsidRDefault="00362E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23mA</w:t>
            </w:r>
          </w:p>
        </w:tc>
      </w:tr>
      <w:tr w:rsidR="00EA092B" w:rsidTr="00840720">
        <w:trPr>
          <w:cantSplit/>
          <w:trHeight w:hRule="exact" w:val="72"/>
          <w:jc w:val="center"/>
        </w:trPr>
        <w:tc>
          <w:tcPr>
            <w:tcW w:w="2684" w:type="dxa"/>
            <w:gridSpan w:val="2"/>
            <w:shd w:val="clear" w:color="auto" w:fill="000080"/>
            <w:vAlign w:val="center"/>
          </w:tcPr>
          <w:p w:rsidR="00EA092B" w:rsidRPr="007F49AF" w:rsidRDefault="00EA092B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080" w:type="dxa"/>
            <w:shd w:val="clear" w:color="auto" w:fill="000080"/>
          </w:tcPr>
          <w:p w:rsidR="00EA092B" w:rsidRDefault="00EA092B">
            <w:pPr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000080"/>
          </w:tcPr>
          <w:p w:rsidR="00EA092B" w:rsidRDefault="00EA092B">
            <w:pPr>
              <w:rPr>
                <w:rFonts w:ascii="Arial" w:hAnsi="Arial"/>
              </w:rPr>
            </w:pPr>
          </w:p>
        </w:tc>
        <w:tc>
          <w:tcPr>
            <w:tcW w:w="2576" w:type="dxa"/>
            <w:shd w:val="clear" w:color="auto" w:fill="000080"/>
          </w:tcPr>
          <w:p w:rsidR="00EA092B" w:rsidRDefault="00EA092B">
            <w:pPr>
              <w:rPr>
                <w:rFonts w:ascii="Arial" w:hAnsi="Arial"/>
              </w:rPr>
            </w:pPr>
          </w:p>
        </w:tc>
      </w:tr>
      <w:tr w:rsidR="00362E24" w:rsidTr="00840720">
        <w:trPr>
          <w:cantSplit/>
          <w:trHeight w:val="387"/>
          <w:jc w:val="center"/>
        </w:trPr>
        <w:tc>
          <w:tcPr>
            <w:tcW w:w="2684" w:type="dxa"/>
            <w:gridSpan w:val="2"/>
            <w:vAlign w:val="center"/>
          </w:tcPr>
          <w:p w:rsidR="00362E24" w:rsidRPr="007F49AF" w:rsidRDefault="00362E24">
            <w:pPr>
              <w:jc w:val="center"/>
              <w:rPr>
                <w:rFonts w:ascii="Arial" w:hAnsi="Arial"/>
                <w:szCs w:val="24"/>
              </w:rPr>
            </w:pPr>
            <w:r w:rsidRPr="007F49AF">
              <w:rPr>
                <w:rFonts w:ascii="Arial" w:hAnsi="Arial"/>
                <w:szCs w:val="24"/>
              </w:rPr>
              <w:t>705+ / 705+-ATEX</w:t>
            </w:r>
          </w:p>
        </w:tc>
        <w:tc>
          <w:tcPr>
            <w:tcW w:w="108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1.5V</w:t>
            </w:r>
          </w:p>
        </w:tc>
        <w:tc>
          <w:tcPr>
            <w:tcW w:w="180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500mA</w:t>
            </w:r>
          </w:p>
        </w:tc>
        <w:tc>
          <w:tcPr>
            <w:tcW w:w="2576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48mA</w:t>
            </w:r>
          </w:p>
        </w:tc>
      </w:tr>
    </w:tbl>
    <w:p w:rsidR="00EA092B" w:rsidRDefault="00EA092B" w:rsidP="00840720">
      <w:pPr>
        <w:spacing w:after="120"/>
        <w:ind w:left="360"/>
        <w:rPr>
          <w:rFonts w:ascii="Arial" w:hAnsi="Arial"/>
          <w:b/>
          <w:i/>
        </w:rPr>
      </w:pPr>
    </w:p>
    <w:p w:rsidR="00747D13" w:rsidRDefault="00EA092B" w:rsidP="00840720">
      <w:pPr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  <w:b/>
          <w:i/>
        </w:rPr>
        <w:t xml:space="preserve">For </w:t>
      </w:r>
      <w:r w:rsidR="00AC50C1">
        <w:rPr>
          <w:rFonts w:ascii="Arial" w:hAnsi="Arial"/>
          <w:b/>
          <w:i/>
        </w:rPr>
        <w:t>703+ and 705+</w:t>
      </w:r>
      <w:r>
        <w:rPr>
          <w:rFonts w:ascii="Arial" w:hAnsi="Arial"/>
          <w:b/>
          <w:i/>
        </w:rPr>
        <w:t xml:space="preserve"> version 2.XX units only</w:t>
      </w:r>
      <w:r w:rsidR="00AC50C1">
        <w:rPr>
          <w:rFonts w:ascii="Arial" w:hAnsi="Arial"/>
          <w:b/>
          <w:i/>
        </w:rPr>
        <w:t xml:space="preserve"> (Including ATEX)</w:t>
      </w:r>
      <w:r>
        <w:rPr>
          <w:rFonts w:ascii="Arial" w:hAnsi="Arial"/>
          <w:b/>
          <w:i/>
        </w:rPr>
        <w:t xml:space="preserve">:  </w:t>
      </w:r>
      <w:r>
        <w:rPr>
          <w:rFonts w:ascii="Arial" w:hAnsi="Arial"/>
        </w:rPr>
        <w:t xml:space="preserve">Slowly decrease the power supply voltage until the red LED starts blinking.  </w:t>
      </w:r>
      <w:r>
        <w:rPr>
          <w:rFonts w:ascii="Arial" w:hAnsi="Arial"/>
          <w:b/>
        </w:rPr>
        <w:t xml:space="preserve">Table 2 </w:t>
      </w:r>
      <w:r>
        <w:rPr>
          <w:rFonts w:ascii="Arial" w:hAnsi="Arial"/>
        </w:rPr>
        <w:t xml:space="preserve">below shows the approximate power supply voltage where the red LED will start blinking.  </w:t>
      </w:r>
      <w:r w:rsidR="00AC50C1">
        <w:rPr>
          <w:rFonts w:ascii="Arial" w:hAnsi="Arial"/>
        </w:rPr>
        <w:t xml:space="preserve">The LED should not start blinking until at or below the voltages shown. </w:t>
      </w:r>
    </w:p>
    <w:p w:rsidR="00EA092B" w:rsidRDefault="00EA092B" w:rsidP="00840720">
      <w:pPr>
        <w:spacing w:after="120"/>
        <w:ind w:left="2160"/>
        <w:rPr>
          <w:rFonts w:ascii="Arial" w:hAnsi="Arial"/>
          <w:b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  <w:b/>
        </w:rPr>
        <w:t>Table 2:  Red LED Threshold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054"/>
        <w:gridCol w:w="2576"/>
      </w:tblGrid>
      <w:tr w:rsidR="00F2081E" w:rsidTr="00F2081E">
        <w:trPr>
          <w:cantSplit/>
          <w:trHeight w:val="555"/>
          <w:jc w:val="center"/>
        </w:trPr>
        <w:tc>
          <w:tcPr>
            <w:tcW w:w="2054" w:type="dxa"/>
            <w:shd w:val="solid" w:color="000080" w:fill="FFFFFF"/>
            <w:vAlign w:val="center"/>
          </w:tcPr>
          <w:p w:rsidR="00F2081E" w:rsidRDefault="00F2081E" w:rsidP="00840720">
            <w:pPr>
              <w:pStyle w:val="Heading7"/>
              <w:spacing w:after="120"/>
              <w:rPr>
                <w:b w:val="0"/>
              </w:rPr>
            </w:pPr>
            <w:r>
              <w:t>Model</w:t>
            </w:r>
          </w:p>
        </w:tc>
        <w:tc>
          <w:tcPr>
            <w:tcW w:w="2576" w:type="dxa"/>
            <w:shd w:val="solid" w:color="000080" w:fill="FFFFFF"/>
            <w:vAlign w:val="center"/>
          </w:tcPr>
          <w:p w:rsidR="00F2081E" w:rsidRDefault="00F2081E" w:rsidP="00840720">
            <w:pPr>
              <w:spacing w:after="120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Red LED Test Voltage</w:t>
            </w:r>
          </w:p>
        </w:tc>
      </w:tr>
      <w:tr w:rsidR="00EA092B">
        <w:trPr>
          <w:trHeight w:hRule="exact" w:val="100"/>
          <w:jc w:val="center"/>
        </w:trPr>
        <w:tc>
          <w:tcPr>
            <w:tcW w:w="2054" w:type="dxa"/>
            <w:shd w:val="clear" w:color="auto" w:fill="000080"/>
          </w:tcPr>
          <w:p w:rsidR="00EA092B" w:rsidRDefault="00EA092B" w:rsidP="00840720">
            <w:pPr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2576" w:type="dxa"/>
            <w:shd w:val="clear" w:color="auto" w:fill="000080"/>
          </w:tcPr>
          <w:p w:rsidR="00EA092B" w:rsidRDefault="00EA092B" w:rsidP="00840720">
            <w:pPr>
              <w:spacing w:after="120"/>
              <w:rPr>
                <w:rFonts w:ascii="Arial" w:hAnsi="Arial"/>
              </w:rPr>
            </w:pPr>
          </w:p>
        </w:tc>
      </w:tr>
      <w:tr w:rsidR="00EA092B" w:rsidTr="00AC50C1">
        <w:trPr>
          <w:cantSplit/>
          <w:jc w:val="center"/>
        </w:trPr>
        <w:tc>
          <w:tcPr>
            <w:tcW w:w="2054" w:type="dxa"/>
          </w:tcPr>
          <w:p w:rsidR="007145FC" w:rsidRDefault="00AC50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703+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A092B" w:rsidRDefault="00EA092B">
            <w:pPr>
              <w:pStyle w:val="Head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 w:rsidR="001A7D77">
              <w:rPr>
                <w:rFonts w:ascii="Arial" w:hAnsi="Arial"/>
              </w:rPr>
              <w:t>2</w:t>
            </w:r>
            <w:r w:rsidR="00AC50C1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V</w:t>
            </w:r>
          </w:p>
        </w:tc>
      </w:tr>
      <w:tr w:rsidR="00EA092B" w:rsidTr="00AC50C1">
        <w:trPr>
          <w:cantSplit/>
          <w:jc w:val="center"/>
        </w:trPr>
        <w:tc>
          <w:tcPr>
            <w:tcW w:w="2054" w:type="dxa"/>
          </w:tcPr>
          <w:p w:rsidR="007145FC" w:rsidRDefault="00714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703+-ATEX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A092B" w:rsidRDefault="00AC50C1">
            <w:pPr>
              <w:pStyle w:val="Head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2.30V</w:t>
            </w:r>
          </w:p>
        </w:tc>
      </w:tr>
      <w:tr w:rsidR="00EA092B">
        <w:trPr>
          <w:trHeight w:hRule="exact" w:val="100"/>
          <w:jc w:val="center"/>
        </w:trPr>
        <w:tc>
          <w:tcPr>
            <w:tcW w:w="2054" w:type="dxa"/>
            <w:shd w:val="clear" w:color="auto" w:fill="000080"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  <w:tc>
          <w:tcPr>
            <w:tcW w:w="2576" w:type="dxa"/>
            <w:shd w:val="clear" w:color="auto" w:fill="000080"/>
          </w:tcPr>
          <w:p w:rsidR="00EA092B" w:rsidRDefault="00EA092B">
            <w:pPr>
              <w:rPr>
                <w:rFonts w:ascii="Arial" w:hAnsi="Arial"/>
              </w:rPr>
            </w:pPr>
          </w:p>
        </w:tc>
      </w:tr>
      <w:tr w:rsidR="00EA092B" w:rsidTr="00AC50C1">
        <w:trPr>
          <w:cantSplit/>
          <w:jc w:val="center"/>
        </w:trPr>
        <w:tc>
          <w:tcPr>
            <w:tcW w:w="2054" w:type="dxa"/>
          </w:tcPr>
          <w:p w:rsidR="007145FC" w:rsidRDefault="00AC50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705+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A092B" w:rsidRDefault="00EA09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 w:rsidR="001A7D77">
              <w:rPr>
                <w:rFonts w:ascii="Arial" w:hAnsi="Arial"/>
              </w:rPr>
              <w:t>2</w:t>
            </w:r>
            <w:r w:rsidR="00746ADA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V</w:t>
            </w:r>
          </w:p>
        </w:tc>
      </w:tr>
      <w:tr w:rsidR="00AC50C1" w:rsidTr="004B045B">
        <w:trPr>
          <w:cantSplit/>
          <w:jc w:val="center"/>
        </w:trPr>
        <w:tc>
          <w:tcPr>
            <w:tcW w:w="2054" w:type="dxa"/>
          </w:tcPr>
          <w:p w:rsidR="00AC50C1" w:rsidRDefault="00AC50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705+-ATEX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C50C1" w:rsidRDefault="00AC50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1.30V</w:t>
            </w:r>
          </w:p>
        </w:tc>
      </w:tr>
    </w:tbl>
    <w:p w:rsidR="00DD552F" w:rsidRDefault="00DD552F" w:rsidP="00840720">
      <w:pPr>
        <w:spacing w:after="120"/>
        <w:ind w:left="360"/>
        <w:rPr>
          <w:rFonts w:ascii="Arial" w:hAnsi="Arial"/>
        </w:rPr>
      </w:pPr>
    </w:p>
    <w:p w:rsidR="007A5CF2" w:rsidRPr="00550FB0" w:rsidRDefault="007A5CF2" w:rsidP="00840720">
      <w:pPr>
        <w:numPr>
          <w:ilvl w:val="0"/>
          <w:numId w:val="3"/>
        </w:numPr>
        <w:spacing w:after="120"/>
        <w:rPr>
          <w:rFonts w:ascii="Arial" w:hAnsi="Arial"/>
          <w:sz w:val="16"/>
        </w:rPr>
      </w:pPr>
      <w:r>
        <w:rPr>
          <w:rFonts w:ascii="Arial" w:hAnsi="Arial"/>
        </w:rPr>
        <w:t>Verify the OFF or STANDBY power.  Make sure the SPARK instrument is turned OFF</w:t>
      </w:r>
      <w:r w:rsidR="00DD552F">
        <w:rPr>
          <w:rFonts w:ascii="Arial" w:hAnsi="Arial"/>
        </w:rPr>
        <w:t xml:space="preserve"> (706</w:t>
      </w:r>
      <w:r w:rsidR="00362E24">
        <w:rPr>
          <w:rFonts w:ascii="Arial" w:hAnsi="Arial"/>
        </w:rPr>
        <w:t>RC</w:t>
      </w:r>
      <w:r w:rsidR="00DD552F">
        <w:rPr>
          <w:rFonts w:ascii="Arial" w:hAnsi="Arial"/>
        </w:rPr>
        <w:t>)</w:t>
      </w:r>
      <w:r>
        <w:rPr>
          <w:rFonts w:ascii="Arial" w:hAnsi="Arial"/>
        </w:rPr>
        <w:t xml:space="preserve"> or entered the STANDBY state</w:t>
      </w:r>
      <w:r w:rsidR="00DD552F">
        <w:rPr>
          <w:rFonts w:ascii="Arial" w:hAnsi="Arial"/>
        </w:rPr>
        <w:t xml:space="preserve"> (703</w:t>
      </w:r>
      <w:r w:rsidR="00362E24">
        <w:rPr>
          <w:rFonts w:ascii="Arial" w:hAnsi="Arial"/>
        </w:rPr>
        <w:t>+</w:t>
      </w:r>
      <w:r w:rsidR="00DD552F">
        <w:rPr>
          <w:rFonts w:ascii="Arial" w:hAnsi="Arial"/>
        </w:rPr>
        <w:t xml:space="preserve"> &amp; 705</w:t>
      </w:r>
      <w:r w:rsidR="00362E24">
        <w:rPr>
          <w:rFonts w:ascii="Arial" w:hAnsi="Arial"/>
        </w:rPr>
        <w:t>+</w:t>
      </w:r>
      <w:r w:rsidR="00DD552F">
        <w:rPr>
          <w:rFonts w:ascii="Arial" w:hAnsi="Arial"/>
        </w:rPr>
        <w:t>)</w:t>
      </w:r>
      <w:r>
        <w:rPr>
          <w:rFonts w:ascii="Arial" w:hAnsi="Arial"/>
        </w:rPr>
        <w:t xml:space="preserve">, has time to settle (1 minute), and then measure and record its power supply current.  The measured current should be within the limits shown in </w:t>
      </w:r>
      <w:r>
        <w:rPr>
          <w:rFonts w:ascii="Arial" w:hAnsi="Arial"/>
          <w:b/>
        </w:rPr>
        <w:t xml:space="preserve">Table 3 </w:t>
      </w:r>
      <w:r>
        <w:rPr>
          <w:rFonts w:ascii="Arial" w:hAnsi="Arial"/>
        </w:rPr>
        <w:t>below.</w:t>
      </w:r>
    </w:p>
    <w:p w:rsidR="007A5CF2" w:rsidRDefault="007A5CF2" w:rsidP="00840720">
      <w:pPr>
        <w:spacing w:after="120"/>
        <w:ind w:left="360" w:firstLine="360"/>
        <w:rPr>
          <w:rFonts w:ascii="Arial" w:hAnsi="Arial"/>
        </w:rPr>
      </w:pPr>
      <w:r>
        <w:rPr>
          <w:rFonts w:ascii="Arial" w:hAnsi="Arial"/>
          <w:b/>
        </w:rPr>
        <w:t xml:space="preserve">  Table 3:  SPARK OFF</w:t>
      </w:r>
      <w:r w:rsidR="00DD552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/</w:t>
      </w:r>
      <w:r w:rsidR="00DD552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STANDY Mode Power Supply Current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684"/>
        <w:gridCol w:w="1080"/>
        <w:gridCol w:w="1800"/>
        <w:gridCol w:w="2576"/>
      </w:tblGrid>
      <w:tr w:rsidR="007A5CF2" w:rsidTr="001A514C">
        <w:trPr>
          <w:cantSplit/>
          <w:jc w:val="center"/>
        </w:trPr>
        <w:tc>
          <w:tcPr>
            <w:tcW w:w="2684" w:type="dxa"/>
            <w:vMerge w:val="restart"/>
            <w:shd w:val="solid" w:color="000080" w:fill="FFFFFF"/>
            <w:vAlign w:val="center"/>
          </w:tcPr>
          <w:p w:rsidR="007A5CF2" w:rsidRDefault="007A5CF2">
            <w:pPr>
              <w:pStyle w:val="Heading7"/>
              <w:rPr>
                <w:b w:val="0"/>
              </w:rPr>
            </w:pPr>
            <w:r>
              <w:t>Model</w:t>
            </w:r>
          </w:p>
        </w:tc>
        <w:tc>
          <w:tcPr>
            <w:tcW w:w="2880" w:type="dxa"/>
            <w:gridSpan w:val="2"/>
            <w:shd w:val="solid" w:color="000080" w:fill="FFFFFF"/>
            <w:vAlign w:val="center"/>
          </w:tcPr>
          <w:p w:rsidR="007A5CF2" w:rsidRDefault="007A5CF2">
            <w:pPr>
              <w:pStyle w:val="Heading7"/>
            </w:pPr>
            <w:r>
              <w:t>Power Supply</w:t>
            </w:r>
          </w:p>
        </w:tc>
        <w:tc>
          <w:tcPr>
            <w:tcW w:w="2576" w:type="dxa"/>
            <w:vMerge w:val="restart"/>
            <w:shd w:val="solid" w:color="000080" w:fill="FFFFFF"/>
            <w:vAlign w:val="center"/>
          </w:tcPr>
          <w:p w:rsidR="007A5CF2" w:rsidRDefault="007A5CF2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Maximum Allowed Current</w:t>
            </w:r>
          </w:p>
        </w:tc>
      </w:tr>
      <w:tr w:rsidR="007A5CF2" w:rsidTr="001A514C">
        <w:trPr>
          <w:cantSplit/>
          <w:jc w:val="center"/>
        </w:trPr>
        <w:tc>
          <w:tcPr>
            <w:tcW w:w="2684" w:type="dxa"/>
            <w:vMerge/>
            <w:shd w:val="solid" w:color="000080" w:fill="FFFFFF"/>
            <w:vAlign w:val="center"/>
          </w:tcPr>
          <w:p w:rsidR="007A5CF2" w:rsidRDefault="007A5CF2">
            <w:pPr>
              <w:pStyle w:val="Heading7"/>
            </w:pPr>
          </w:p>
        </w:tc>
        <w:tc>
          <w:tcPr>
            <w:tcW w:w="1080" w:type="dxa"/>
            <w:shd w:val="solid" w:color="000080" w:fill="FFFFFF"/>
            <w:noWrap/>
            <w:tcMar>
              <w:left w:w="43" w:type="dxa"/>
              <w:right w:w="43" w:type="dxa"/>
            </w:tcMar>
            <w:vAlign w:val="center"/>
          </w:tcPr>
          <w:p w:rsidR="007A5CF2" w:rsidRDefault="007A5CF2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Voltage</w:t>
            </w:r>
          </w:p>
        </w:tc>
        <w:tc>
          <w:tcPr>
            <w:tcW w:w="1800" w:type="dxa"/>
            <w:shd w:val="solid" w:color="000080" w:fill="FFFFFF"/>
            <w:vAlign w:val="center"/>
          </w:tcPr>
          <w:p w:rsidR="007A5CF2" w:rsidRDefault="007A5CF2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Current Limit</w:t>
            </w:r>
          </w:p>
        </w:tc>
        <w:tc>
          <w:tcPr>
            <w:tcW w:w="2576" w:type="dxa"/>
            <w:vMerge/>
            <w:shd w:val="solid" w:color="000080" w:fill="FFFFFF"/>
            <w:vAlign w:val="center"/>
          </w:tcPr>
          <w:p w:rsidR="007A5CF2" w:rsidRDefault="007A5CF2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362E24" w:rsidTr="00840720">
        <w:trPr>
          <w:cantSplit/>
          <w:trHeight w:val="363"/>
          <w:jc w:val="center"/>
        </w:trPr>
        <w:tc>
          <w:tcPr>
            <w:tcW w:w="2684" w:type="dxa"/>
            <w:vAlign w:val="center"/>
          </w:tcPr>
          <w:p w:rsidR="00362E24" w:rsidRPr="007F49AF" w:rsidRDefault="00362E24">
            <w:pPr>
              <w:jc w:val="center"/>
              <w:rPr>
                <w:rFonts w:ascii="Arial" w:hAnsi="Arial"/>
                <w:szCs w:val="24"/>
              </w:rPr>
            </w:pPr>
            <w:r w:rsidRPr="007F49AF">
              <w:rPr>
                <w:rFonts w:ascii="Arial" w:hAnsi="Arial"/>
                <w:szCs w:val="24"/>
              </w:rPr>
              <w:t>703+ / 703+-ATEX</w:t>
            </w:r>
          </w:p>
        </w:tc>
        <w:tc>
          <w:tcPr>
            <w:tcW w:w="108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3.0V</w:t>
            </w:r>
          </w:p>
        </w:tc>
        <w:tc>
          <w:tcPr>
            <w:tcW w:w="180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200mA</w:t>
            </w:r>
          </w:p>
        </w:tc>
        <w:tc>
          <w:tcPr>
            <w:tcW w:w="2576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 mA</w:t>
            </w:r>
          </w:p>
        </w:tc>
      </w:tr>
      <w:tr w:rsidR="007A5CF2" w:rsidTr="001A514C">
        <w:trPr>
          <w:trHeight w:hRule="exact" w:val="100"/>
          <w:jc w:val="center"/>
        </w:trPr>
        <w:tc>
          <w:tcPr>
            <w:tcW w:w="2684" w:type="dxa"/>
            <w:shd w:val="clear" w:color="auto" w:fill="000080"/>
            <w:vAlign w:val="center"/>
          </w:tcPr>
          <w:p w:rsidR="007A5CF2" w:rsidRPr="007F49AF" w:rsidRDefault="007A5CF2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080" w:type="dxa"/>
            <w:shd w:val="clear" w:color="auto" w:fill="000080"/>
            <w:vAlign w:val="center"/>
          </w:tcPr>
          <w:p w:rsidR="007A5CF2" w:rsidRDefault="007A5CF2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000080"/>
            <w:vAlign w:val="center"/>
          </w:tcPr>
          <w:p w:rsidR="007A5CF2" w:rsidRDefault="007A5CF2">
            <w:pPr>
              <w:jc w:val="center"/>
              <w:rPr>
                <w:rFonts w:ascii="Arial" w:hAnsi="Arial"/>
              </w:rPr>
            </w:pPr>
          </w:p>
        </w:tc>
        <w:tc>
          <w:tcPr>
            <w:tcW w:w="2576" w:type="dxa"/>
            <w:shd w:val="clear" w:color="auto" w:fill="000080"/>
            <w:vAlign w:val="center"/>
          </w:tcPr>
          <w:p w:rsidR="007A5CF2" w:rsidRDefault="007A5CF2">
            <w:pPr>
              <w:jc w:val="center"/>
              <w:rPr>
                <w:rFonts w:ascii="Arial" w:hAnsi="Arial"/>
              </w:rPr>
            </w:pPr>
          </w:p>
        </w:tc>
      </w:tr>
      <w:tr w:rsidR="00362E24" w:rsidTr="00840720">
        <w:trPr>
          <w:cantSplit/>
          <w:trHeight w:val="336"/>
          <w:jc w:val="center"/>
        </w:trPr>
        <w:tc>
          <w:tcPr>
            <w:tcW w:w="2684" w:type="dxa"/>
            <w:vAlign w:val="center"/>
          </w:tcPr>
          <w:p w:rsidR="00362E24" w:rsidRPr="007F49AF" w:rsidRDefault="00362E24">
            <w:pPr>
              <w:jc w:val="center"/>
              <w:rPr>
                <w:rFonts w:ascii="Arial" w:hAnsi="Arial"/>
                <w:szCs w:val="24"/>
              </w:rPr>
            </w:pPr>
            <w:r w:rsidRPr="007F49AF">
              <w:rPr>
                <w:rFonts w:ascii="Arial" w:hAnsi="Arial"/>
                <w:szCs w:val="24"/>
              </w:rPr>
              <w:t>706RC / 706RC-ATEX</w:t>
            </w:r>
          </w:p>
        </w:tc>
        <w:tc>
          <w:tcPr>
            <w:tcW w:w="108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3.0V</w:t>
            </w:r>
          </w:p>
        </w:tc>
        <w:tc>
          <w:tcPr>
            <w:tcW w:w="180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200mA</w:t>
            </w:r>
          </w:p>
        </w:tc>
        <w:tc>
          <w:tcPr>
            <w:tcW w:w="2576" w:type="dxa"/>
            <w:vAlign w:val="center"/>
          </w:tcPr>
          <w:p w:rsidR="00362E24" w:rsidRDefault="00362E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0.4mA</w:t>
            </w:r>
          </w:p>
        </w:tc>
      </w:tr>
      <w:tr w:rsidR="007A5CF2" w:rsidTr="001A514C">
        <w:trPr>
          <w:trHeight w:hRule="exact" w:val="100"/>
          <w:jc w:val="center"/>
        </w:trPr>
        <w:tc>
          <w:tcPr>
            <w:tcW w:w="2684" w:type="dxa"/>
            <w:shd w:val="clear" w:color="auto" w:fill="000080"/>
            <w:vAlign w:val="center"/>
          </w:tcPr>
          <w:p w:rsidR="007A5CF2" w:rsidRPr="007F49AF" w:rsidRDefault="007A5CF2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080" w:type="dxa"/>
            <w:shd w:val="clear" w:color="auto" w:fill="000080"/>
            <w:vAlign w:val="center"/>
          </w:tcPr>
          <w:p w:rsidR="007A5CF2" w:rsidRDefault="007A5CF2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000080"/>
            <w:vAlign w:val="center"/>
          </w:tcPr>
          <w:p w:rsidR="007A5CF2" w:rsidRDefault="007A5CF2">
            <w:pPr>
              <w:jc w:val="center"/>
              <w:rPr>
                <w:rFonts w:ascii="Arial" w:hAnsi="Arial"/>
              </w:rPr>
            </w:pPr>
          </w:p>
        </w:tc>
        <w:tc>
          <w:tcPr>
            <w:tcW w:w="2576" w:type="dxa"/>
            <w:shd w:val="clear" w:color="auto" w:fill="000080"/>
            <w:vAlign w:val="center"/>
          </w:tcPr>
          <w:p w:rsidR="007A5CF2" w:rsidRDefault="007A5CF2">
            <w:pPr>
              <w:jc w:val="center"/>
              <w:rPr>
                <w:rFonts w:ascii="Arial" w:hAnsi="Arial"/>
              </w:rPr>
            </w:pPr>
          </w:p>
        </w:tc>
      </w:tr>
      <w:tr w:rsidR="00362E24" w:rsidTr="00840720">
        <w:trPr>
          <w:cantSplit/>
          <w:trHeight w:val="318"/>
          <w:jc w:val="center"/>
        </w:trPr>
        <w:tc>
          <w:tcPr>
            <w:tcW w:w="2684" w:type="dxa"/>
            <w:vAlign w:val="center"/>
          </w:tcPr>
          <w:p w:rsidR="00362E24" w:rsidRPr="007F49AF" w:rsidRDefault="00362E24">
            <w:pPr>
              <w:jc w:val="center"/>
              <w:rPr>
                <w:rFonts w:ascii="Arial" w:hAnsi="Arial"/>
                <w:szCs w:val="24"/>
              </w:rPr>
            </w:pPr>
            <w:r w:rsidRPr="007F49AF">
              <w:rPr>
                <w:rFonts w:ascii="Arial" w:hAnsi="Arial"/>
                <w:szCs w:val="24"/>
              </w:rPr>
              <w:t>705+ / 705+-ATEX</w:t>
            </w:r>
          </w:p>
        </w:tc>
        <w:tc>
          <w:tcPr>
            <w:tcW w:w="108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1.5V</w:t>
            </w:r>
          </w:p>
        </w:tc>
        <w:tc>
          <w:tcPr>
            <w:tcW w:w="1800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500mA</w:t>
            </w:r>
          </w:p>
        </w:tc>
        <w:tc>
          <w:tcPr>
            <w:tcW w:w="2576" w:type="dxa"/>
            <w:vAlign w:val="center"/>
          </w:tcPr>
          <w:p w:rsidR="00362E24" w:rsidRDefault="00362E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1.5mA</w:t>
            </w:r>
          </w:p>
        </w:tc>
      </w:tr>
    </w:tbl>
    <w:p w:rsidR="00F31DE5" w:rsidRDefault="00F31DE5" w:rsidP="00840720">
      <w:pPr>
        <w:spacing w:after="120"/>
        <w:ind w:left="360"/>
        <w:rPr>
          <w:rFonts w:ascii="Arial" w:hAnsi="Arial"/>
        </w:rPr>
      </w:pPr>
    </w:p>
    <w:p w:rsidR="001A7D77" w:rsidRDefault="00F31DE5" w:rsidP="00840720">
      <w:pPr>
        <w:spacing w:after="120"/>
        <w:ind w:left="360"/>
      </w:pPr>
      <w:r w:rsidRPr="00F31DE5">
        <w:rPr>
          <w:rFonts w:ascii="Arial" w:hAnsi="Arial"/>
        </w:rPr>
        <w:t>In</w:t>
      </w:r>
      <w:r w:rsidR="003D506B">
        <w:rPr>
          <w:rFonts w:ascii="Arial" w:hAnsi="Arial"/>
        </w:rPr>
        <w:t xml:space="preserve"> 703+ and 705+ (including ATEX) during</w:t>
      </w:r>
      <w:r>
        <w:rPr>
          <w:rFonts w:ascii="Arial" w:hAnsi="Arial"/>
        </w:rPr>
        <w:t xml:space="preserve"> STANDBY</w:t>
      </w:r>
      <w:r w:rsidR="003D506B">
        <w:rPr>
          <w:rFonts w:ascii="Arial" w:hAnsi="Arial"/>
        </w:rPr>
        <w:t xml:space="preserve"> state</w:t>
      </w:r>
      <w:r>
        <w:rPr>
          <w:rFonts w:ascii="Arial" w:hAnsi="Arial"/>
        </w:rPr>
        <w:t xml:space="preserve"> the current will surge every 4 minutes when the instrument reads the battery voltage;</w:t>
      </w:r>
      <w:r w:rsidR="00550FB0">
        <w:rPr>
          <w:rFonts w:ascii="Arial" w:hAnsi="Arial"/>
        </w:rPr>
        <w:t xml:space="preserve"> an</w:t>
      </w:r>
      <w:r>
        <w:rPr>
          <w:rFonts w:ascii="Arial" w:hAnsi="Arial"/>
        </w:rPr>
        <w:t xml:space="preserve"> average</w:t>
      </w:r>
      <w:r w:rsidR="003D506B">
        <w:rPr>
          <w:rFonts w:ascii="Arial" w:hAnsi="Arial"/>
        </w:rPr>
        <w:t>d</w:t>
      </w:r>
      <w:r>
        <w:rPr>
          <w:rFonts w:ascii="Arial" w:hAnsi="Arial"/>
        </w:rPr>
        <w:t xml:space="preserve"> reading for 4 minutes is appropriate though time consuming.</w:t>
      </w:r>
      <w:r w:rsidRPr="00F31DE5">
        <w:rPr>
          <w:rFonts w:ascii="Arial" w:hAnsi="Arial"/>
        </w:rPr>
        <w:t xml:space="preserve"> </w:t>
      </w:r>
    </w:p>
    <w:p w:rsidR="00747D13" w:rsidRDefault="00EA092B" w:rsidP="00840720">
      <w:pPr>
        <w:keepNext/>
        <w:keepLines/>
        <w:spacing w:after="120"/>
        <w:ind w:left="1080" w:hanging="720"/>
        <w:rPr>
          <w:rFonts w:ascii="Arial" w:hAnsi="Arial"/>
          <w:b/>
        </w:rPr>
      </w:pPr>
      <w:r>
        <w:rPr>
          <w:rFonts w:ascii="Arial" w:hAnsi="Arial"/>
          <w:b/>
        </w:rPr>
        <w:t>8.2</w:t>
      </w:r>
      <w:r>
        <w:rPr>
          <w:rFonts w:ascii="Arial" w:hAnsi="Arial"/>
          <w:b/>
        </w:rPr>
        <w:tab/>
        <w:t xml:space="preserve">Calibrate the SPARK instrument to 1.0 </w:t>
      </w:r>
      <w:proofErr w:type="spellStart"/>
      <w:r>
        <w:rPr>
          <w:rFonts w:ascii="Arial" w:hAnsi="Arial"/>
          <w:b/>
        </w:rPr>
        <w:t>Vrms</w:t>
      </w:r>
      <w:proofErr w:type="spellEnd"/>
      <w:r>
        <w:rPr>
          <w:rFonts w:ascii="Arial" w:hAnsi="Arial"/>
          <w:b/>
        </w:rPr>
        <w:t xml:space="preserve"> at 1000 Hz (approx. 130.0 dB SPL).</w:t>
      </w:r>
    </w:p>
    <w:p w:rsidR="00171C69" w:rsidRDefault="00EA092B" w:rsidP="00840720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Connect the ADP046 test adapter to the input of the Spark instrument.  Use a CBL066 to connect </w:t>
      </w:r>
      <w:r w:rsidR="00DB4A49">
        <w:rPr>
          <w:rFonts w:ascii="Arial" w:hAnsi="Arial"/>
        </w:rPr>
        <w:t>the</w:t>
      </w:r>
      <w:r>
        <w:rPr>
          <w:rFonts w:ascii="Arial" w:hAnsi="Arial"/>
        </w:rPr>
        <w:t xml:space="preserve"> signal generator</w:t>
      </w:r>
      <w:r w:rsidR="007145FC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the input of the ADP046 test adapter.    </w:t>
      </w:r>
    </w:p>
    <w:p w:rsidR="00171C69" w:rsidRDefault="00171C69" w:rsidP="00840720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Setup the function generator to produce a 1.0 </w:t>
      </w:r>
      <w:proofErr w:type="spellStart"/>
      <w:r>
        <w:rPr>
          <w:rFonts w:ascii="Arial" w:hAnsi="Arial"/>
        </w:rPr>
        <w:t>Vrms</w:t>
      </w:r>
      <w:proofErr w:type="spellEnd"/>
      <w:r>
        <w:rPr>
          <w:rFonts w:ascii="Arial" w:hAnsi="Arial"/>
        </w:rPr>
        <w:t xml:space="preserve">, 1000Hz, sine wave (The 1.0 </w:t>
      </w:r>
      <w:proofErr w:type="spellStart"/>
      <w:r>
        <w:rPr>
          <w:rFonts w:ascii="Arial" w:hAnsi="Arial"/>
        </w:rPr>
        <w:t>Vrms</w:t>
      </w:r>
      <w:proofErr w:type="spellEnd"/>
      <w:r>
        <w:rPr>
          <w:rFonts w:ascii="Arial" w:hAnsi="Arial"/>
        </w:rPr>
        <w:t xml:space="preserve"> level is approximately equivalent to a 130 dB SPL level of an MPR001 microphone)..</w:t>
      </w:r>
    </w:p>
    <w:p w:rsidR="00747D13" w:rsidRDefault="00171C69" w:rsidP="00840720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Calibrate the SPARK to 130.0 </w:t>
      </w:r>
      <w:proofErr w:type="spellStart"/>
      <w:r>
        <w:rPr>
          <w:rFonts w:ascii="Arial" w:hAnsi="Arial"/>
        </w:rPr>
        <w:t>dB.</w:t>
      </w:r>
      <w:proofErr w:type="spellEnd"/>
    </w:p>
    <w:p w:rsidR="00941407" w:rsidRPr="00941407" w:rsidRDefault="00941407" w:rsidP="00840720">
      <w:pPr>
        <w:spacing w:after="120"/>
        <w:ind w:left="1080"/>
        <w:rPr>
          <w:rFonts w:ascii="Arial" w:hAnsi="Arial"/>
          <w:b/>
        </w:rPr>
      </w:pPr>
      <w:r w:rsidRPr="00941407">
        <w:rPr>
          <w:rFonts w:ascii="Arial" w:hAnsi="Arial"/>
          <w:b/>
        </w:rPr>
        <w:t>Perform the following step only for 705+</w:t>
      </w:r>
      <w:r w:rsidR="001F0E64">
        <w:rPr>
          <w:rFonts w:ascii="Arial" w:hAnsi="Arial"/>
          <w:b/>
        </w:rPr>
        <w:t xml:space="preserve"> </w:t>
      </w:r>
      <w:r w:rsidRPr="00941407">
        <w:rPr>
          <w:rFonts w:ascii="Arial" w:hAnsi="Arial"/>
          <w:b/>
        </w:rPr>
        <w:t>(</w:t>
      </w:r>
      <w:r w:rsidR="001F0E64">
        <w:rPr>
          <w:rFonts w:ascii="Arial" w:hAnsi="Arial"/>
          <w:b/>
        </w:rPr>
        <w:t xml:space="preserve">Including </w:t>
      </w:r>
      <w:r w:rsidRPr="00941407">
        <w:rPr>
          <w:rFonts w:ascii="Arial" w:hAnsi="Arial"/>
          <w:b/>
        </w:rPr>
        <w:t>ATEX)</w:t>
      </w:r>
      <w:r w:rsidR="009142F7">
        <w:rPr>
          <w:rFonts w:ascii="Arial" w:hAnsi="Arial"/>
          <w:b/>
        </w:rPr>
        <w:t xml:space="preserve"> models</w:t>
      </w:r>
      <w:r>
        <w:rPr>
          <w:rFonts w:ascii="Arial" w:hAnsi="Arial"/>
          <w:b/>
        </w:rPr>
        <w:t>.</w:t>
      </w:r>
    </w:p>
    <w:p w:rsidR="00747D13" w:rsidRDefault="009142F7" w:rsidP="00840720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</w:rPr>
        <w:t>In DC V mode, p</w:t>
      </w:r>
      <w:r w:rsidR="00356B77">
        <w:rPr>
          <w:rFonts w:ascii="Arial" w:hAnsi="Arial"/>
        </w:rPr>
        <w:t xml:space="preserve">ress the </w:t>
      </w:r>
      <w:r w:rsidR="00DB4A49">
        <w:rPr>
          <w:rFonts w:ascii="Arial" w:hAnsi="Arial"/>
        </w:rPr>
        <w:t>&lt;</w:t>
      </w:r>
      <w:r w:rsidR="00365CA1" w:rsidRPr="00365CA1">
        <w:rPr>
          <w:rFonts w:ascii="Arial" w:hAnsi="Arial"/>
        </w:rPr>
        <w:t xml:space="preserve"> </w:t>
      </w:r>
      <w:r w:rsidR="00365CA1">
        <w:rPr>
          <w:rFonts w:ascii="Arial" w:hAnsi="Arial"/>
        </w:rPr>
        <w:t xml:space="preserve">Min-Max </w:t>
      </w:r>
      <w:r w:rsidR="00DB4A49">
        <w:rPr>
          <w:rFonts w:ascii="Arial" w:hAnsi="Arial"/>
        </w:rPr>
        <w:t>&gt;</w:t>
      </w:r>
      <w:r w:rsidR="00356B77">
        <w:rPr>
          <w:rFonts w:ascii="Arial" w:hAnsi="Arial"/>
        </w:rPr>
        <w:t xml:space="preserve"> button on the DMM at 10%</w:t>
      </w:r>
      <w:r w:rsidR="00CB7399">
        <w:rPr>
          <w:rFonts w:ascii="Arial" w:hAnsi="Arial"/>
        </w:rPr>
        <w:t xml:space="preserve"> of the calibration</w:t>
      </w:r>
      <w:r w:rsidR="00356B77">
        <w:rPr>
          <w:rFonts w:ascii="Arial" w:hAnsi="Arial"/>
        </w:rPr>
        <w:t xml:space="preserve"> to start acquiring</w:t>
      </w:r>
      <w:r w:rsidR="00365CA1">
        <w:rPr>
          <w:rFonts w:ascii="Arial" w:hAnsi="Arial"/>
        </w:rPr>
        <w:t xml:space="preserve"> and press it again at 90% to stop</w:t>
      </w:r>
      <w:r w:rsidR="00941407">
        <w:rPr>
          <w:rFonts w:ascii="Arial" w:hAnsi="Arial"/>
        </w:rPr>
        <w:t>.</w:t>
      </w:r>
      <w:r w:rsidR="001F0E64">
        <w:rPr>
          <w:rFonts w:ascii="Arial" w:hAnsi="Arial"/>
        </w:rPr>
        <w:t xml:space="preserve"> </w:t>
      </w:r>
      <w:r w:rsidR="00DB4A49">
        <w:rPr>
          <w:rFonts w:ascii="Arial" w:hAnsi="Arial"/>
        </w:rPr>
        <w:t>When finished g</w:t>
      </w:r>
      <w:r w:rsidR="00941407">
        <w:rPr>
          <w:rFonts w:ascii="Arial" w:hAnsi="Arial"/>
        </w:rPr>
        <w:t>o to the</w:t>
      </w:r>
      <w:r w:rsidR="001F0E64">
        <w:rPr>
          <w:rFonts w:ascii="Arial" w:hAnsi="Arial"/>
        </w:rPr>
        <w:t xml:space="preserve"> AVG</w:t>
      </w:r>
      <w:r w:rsidR="00DB4A49">
        <w:rPr>
          <w:rFonts w:ascii="Arial" w:hAnsi="Arial"/>
        </w:rPr>
        <w:t xml:space="preserve"> reading</w:t>
      </w:r>
      <w:r w:rsidR="00941407">
        <w:rPr>
          <w:rFonts w:ascii="Arial" w:hAnsi="Arial"/>
        </w:rPr>
        <w:t xml:space="preserve"> in </w:t>
      </w:r>
      <w:r w:rsidR="00DB4A49">
        <w:rPr>
          <w:rFonts w:ascii="Arial" w:hAnsi="Arial"/>
        </w:rPr>
        <w:t xml:space="preserve">“B: </w:t>
      </w:r>
      <w:r w:rsidR="00903B9D">
        <w:rPr>
          <w:rFonts w:ascii="Arial" w:hAnsi="Arial"/>
        </w:rPr>
        <w:t>M</w:t>
      </w:r>
      <w:r w:rsidR="00DB4A49">
        <w:rPr>
          <w:rFonts w:ascii="Arial" w:hAnsi="Arial"/>
        </w:rPr>
        <w:t>ATH”,</w:t>
      </w:r>
      <w:r w:rsidR="00903B9D">
        <w:rPr>
          <w:rFonts w:ascii="Arial" w:hAnsi="Arial"/>
        </w:rPr>
        <w:t xml:space="preserve"> </w:t>
      </w:r>
      <w:r w:rsidR="00833339">
        <w:rPr>
          <w:rFonts w:ascii="Arial" w:hAnsi="Arial"/>
        </w:rPr>
        <w:br/>
      </w:r>
      <w:r w:rsidR="00DB4A49">
        <w:rPr>
          <w:rFonts w:ascii="Arial" w:hAnsi="Arial"/>
        </w:rPr>
        <w:t xml:space="preserve">“1: </w:t>
      </w:r>
      <w:r w:rsidR="00941407">
        <w:rPr>
          <w:rFonts w:ascii="Arial" w:hAnsi="Arial"/>
        </w:rPr>
        <w:t>MIN</w:t>
      </w:r>
      <w:r w:rsidR="00DB4A49">
        <w:rPr>
          <w:rFonts w:ascii="Arial" w:hAnsi="Arial"/>
        </w:rPr>
        <w:t>--</w:t>
      </w:r>
      <w:r w:rsidR="00941407">
        <w:rPr>
          <w:rFonts w:ascii="Arial" w:hAnsi="Arial"/>
        </w:rPr>
        <w:t>MAX</w:t>
      </w:r>
      <w:r w:rsidR="00DB4A49">
        <w:rPr>
          <w:rFonts w:ascii="Arial" w:hAnsi="Arial"/>
        </w:rPr>
        <w:t>”</w:t>
      </w:r>
      <w:r w:rsidR="00941407">
        <w:rPr>
          <w:rFonts w:ascii="Arial" w:hAnsi="Arial"/>
        </w:rPr>
        <w:t xml:space="preserve"> menu</w:t>
      </w:r>
      <w:r w:rsidR="00EF7F8D">
        <w:rPr>
          <w:rFonts w:ascii="Arial" w:hAnsi="Arial"/>
        </w:rPr>
        <w:t xml:space="preserve"> by pressing &lt;Shift&gt; &lt;</w:t>
      </w:r>
      <w:r w:rsidR="00D2167E">
        <w:rPr>
          <w:rFonts w:ascii="Arial" w:hAnsi="Arial"/>
        </w:rPr>
        <w:t>Left</w:t>
      </w:r>
      <w:r w:rsidR="00EF7F8D">
        <w:rPr>
          <w:rFonts w:ascii="Arial" w:hAnsi="Arial"/>
        </w:rPr>
        <w:t>&gt;</w:t>
      </w:r>
      <w:r>
        <w:rPr>
          <w:rFonts w:ascii="Arial" w:hAnsi="Arial"/>
        </w:rPr>
        <w:t xml:space="preserve"> to enter the menu</w:t>
      </w:r>
      <w:r w:rsidR="00EF7F8D">
        <w:rPr>
          <w:rFonts w:ascii="Arial" w:hAnsi="Arial"/>
        </w:rPr>
        <w:t>, &lt;Right&gt;, &lt;Down&gt; twice,</w:t>
      </w:r>
      <w:r>
        <w:rPr>
          <w:rFonts w:ascii="Arial" w:hAnsi="Arial"/>
        </w:rPr>
        <w:t xml:space="preserve"> and</w:t>
      </w:r>
      <w:r w:rsidR="00EF7F8D">
        <w:rPr>
          <w:rFonts w:ascii="Arial" w:hAnsi="Arial"/>
        </w:rPr>
        <w:t xml:space="preserve"> &lt;Right&gt; twice.</w:t>
      </w:r>
      <w:r w:rsidR="00941407">
        <w:rPr>
          <w:rFonts w:ascii="Arial" w:hAnsi="Arial"/>
        </w:rPr>
        <w:t xml:space="preserve"> </w:t>
      </w:r>
      <w:r w:rsidR="00EF7F8D">
        <w:rPr>
          <w:rFonts w:ascii="Arial" w:hAnsi="Arial"/>
        </w:rPr>
        <w:t>R</w:t>
      </w:r>
      <w:r w:rsidR="00941407">
        <w:rPr>
          <w:rFonts w:ascii="Arial" w:hAnsi="Arial"/>
        </w:rPr>
        <w:t xml:space="preserve">ecord the average current </w:t>
      </w:r>
      <w:r w:rsidR="00903B9D">
        <w:rPr>
          <w:rFonts w:ascii="Arial" w:hAnsi="Arial"/>
        </w:rPr>
        <w:t>on the final checklist.</w:t>
      </w:r>
      <w:r w:rsidR="00D2167E">
        <w:rPr>
          <w:rFonts w:ascii="Arial" w:hAnsi="Arial"/>
        </w:rPr>
        <w:t xml:space="preserve"> </w:t>
      </w:r>
      <w:r w:rsidR="00903B9D">
        <w:rPr>
          <w:rFonts w:ascii="Arial" w:hAnsi="Arial"/>
        </w:rPr>
        <w:t xml:space="preserve">The measured current should </w:t>
      </w:r>
      <w:r w:rsidR="00D82C71">
        <w:rPr>
          <w:rFonts w:ascii="Arial" w:hAnsi="Arial"/>
        </w:rPr>
        <w:t xml:space="preserve">be </w:t>
      </w:r>
      <w:r w:rsidR="00903B9D">
        <w:rPr>
          <w:rFonts w:ascii="Arial" w:hAnsi="Arial"/>
        </w:rPr>
        <w:t>within the limits shown in Table 3 below.</w:t>
      </w:r>
    </w:p>
    <w:p w:rsidR="00EA092B" w:rsidRDefault="00BC0D89" w:rsidP="00840720">
      <w:pPr>
        <w:spacing w:after="120"/>
        <w:rPr>
          <w:rFonts w:ascii="Arial" w:hAnsi="Arial"/>
        </w:rPr>
      </w:pPr>
      <w:proofErr w:type="gramStart"/>
      <w:r>
        <w:rPr>
          <w:rFonts w:ascii="Arial" w:hAnsi="Arial"/>
          <w:b/>
        </w:rPr>
        <w:t xml:space="preserve">Table 3:  Single Cell SPARK Power Supply Current while </w:t>
      </w:r>
      <w:r w:rsidR="00F80B94">
        <w:rPr>
          <w:rFonts w:ascii="Arial" w:hAnsi="Arial"/>
          <w:b/>
        </w:rPr>
        <w:t>calibra</w:t>
      </w:r>
      <w:r>
        <w:rPr>
          <w:rFonts w:ascii="Arial" w:hAnsi="Arial"/>
          <w:b/>
        </w:rPr>
        <w:t>ting</w:t>
      </w:r>
      <w:r w:rsidR="00D60509">
        <w:rPr>
          <w:rFonts w:ascii="Arial" w:hAnsi="Arial"/>
          <w:b/>
        </w:rPr>
        <w:t xml:space="preserve"> in Blaze</w:t>
      </w:r>
      <w:r w:rsidR="00F80B94">
        <w:rPr>
          <w:rFonts w:ascii="Arial" w:hAnsi="Arial"/>
        </w:rPr>
        <w:t>.</w:t>
      </w:r>
      <w:proofErr w:type="gramEnd"/>
    </w:p>
    <w:tbl>
      <w:tblPr>
        <w:tblW w:w="0" w:type="auto"/>
        <w:jc w:val="center"/>
        <w:tblInd w:w="-29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072"/>
        <w:gridCol w:w="12"/>
        <w:gridCol w:w="1982"/>
        <w:gridCol w:w="1800"/>
        <w:gridCol w:w="2576"/>
      </w:tblGrid>
      <w:tr w:rsidR="00CE6EDD" w:rsidTr="00CE6EDD">
        <w:trPr>
          <w:cantSplit/>
          <w:jc w:val="center"/>
        </w:trPr>
        <w:tc>
          <w:tcPr>
            <w:tcW w:w="2072" w:type="dxa"/>
            <w:vMerge w:val="restart"/>
            <w:shd w:val="solid" w:color="000080" w:fill="FFFFFF"/>
            <w:vAlign w:val="center"/>
          </w:tcPr>
          <w:p w:rsidR="00CE6EDD" w:rsidRDefault="00CE6EDD">
            <w:pPr>
              <w:pStyle w:val="Heading7"/>
              <w:rPr>
                <w:b w:val="0"/>
              </w:rPr>
            </w:pPr>
            <w:r>
              <w:t>Model</w:t>
            </w:r>
          </w:p>
        </w:tc>
        <w:tc>
          <w:tcPr>
            <w:tcW w:w="3794" w:type="dxa"/>
            <w:gridSpan w:val="3"/>
            <w:shd w:val="solid" w:color="000080" w:fill="FFFFFF"/>
            <w:vAlign w:val="center"/>
          </w:tcPr>
          <w:p w:rsidR="00CE6EDD" w:rsidRDefault="00CE6EDD">
            <w:pPr>
              <w:pStyle w:val="Heading7"/>
            </w:pPr>
            <w:r>
              <w:t>Power Supply</w:t>
            </w:r>
          </w:p>
        </w:tc>
        <w:tc>
          <w:tcPr>
            <w:tcW w:w="2576" w:type="dxa"/>
            <w:vMerge w:val="restart"/>
            <w:shd w:val="solid" w:color="000080" w:fill="FFFFFF"/>
            <w:vAlign w:val="center"/>
          </w:tcPr>
          <w:p w:rsidR="00CE6EDD" w:rsidRDefault="00CE6EDD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Maximum Allowed Average Current</w:t>
            </w:r>
          </w:p>
        </w:tc>
      </w:tr>
      <w:tr w:rsidR="00CE6EDD" w:rsidTr="00CE6EDD">
        <w:trPr>
          <w:cantSplit/>
          <w:jc w:val="center"/>
        </w:trPr>
        <w:tc>
          <w:tcPr>
            <w:tcW w:w="2072" w:type="dxa"/>
            <w:vMerge/>
            <w:shd w:val="solid" w:color="000080" w:fill="FFFFFF"/>
          </w:tcPr>
          <w:p w:rsidR="00CE6EDD" w:rsidRDefault="00CE6EDD">
            <w:pPr>
              <w:pStyle w:val="Heading7"/>
            </w:pPr>
          </w:p>
        </w:tc>
        <w:tc>
          <w:tcPr>
            <w:tcW w:w="1994" w:type="dxa"/>
            <w:gridSpan w:val="2"/>
            <w:shd w:val="solid" w:color="000080" w:fill="FFFFFF"/>
          </w:tcPr>
          <w:p w:rsidR="00CE6EDD" w:rsidRDefault="00CE6EDD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Voltage</w:t>
            </w:r>
          </w:p>
        </w:tc>
        <w:tc>
          <w:tcPr>
            <w:tcW w:w="1800" w:type="dxa"/>
            <w:shd w:val="solid" w:color="000080" w:fill="FFFFFF"/>
          </w:tcPr>
          <w:p w:rsidR="00CE6EDD" w:rsidRDefault="00CE6EDD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Current Limit</w:t>
            </w:r>
          </w:p>
        </w:tc>
        <w:tc>
          <w:tcPr>
            <w:tcW w:w="2576" w:type="dxa"/>
            <w:vMerge/>
            <w:shd w:val="solid" w:color="000080" w:fill="FFFFFF"/>
          </w:tcPr>
          <w:p w:rsidR="00CE6EDD" w:rsidRDefault="00CE6EDD">
            <w:pPr>
              <w:rPr>
                <w:rFonts w:ascii="Arial" w:hAnsi="Arial"/>
                <w:b/>
                <w:color w:val="FFFFFF"/>
              </w:rPr>
            </w:pPr>
          </w:p>
        </w:tc>
      </w:tr>
      <w:tr w:rsidR="00365CA1" w:rsidTr="00840720">
        <w:trPr>
          <w:cantSplit/>
          <w:trHeight w:val="381"/>
          <w:jc w:val="center"/>
        </w:trPr>
        <w:tc>
          <w:tcPr>
            <w:tcW w:w="2072" w:type="dxa"/>
            <w:vAlign w:val="center"/>
          </w:tcPr>
          <w:p w:rsidR="00365CA1" w:rsidRPr="007F49AF" w:rsidRDefault="00365CA1">
            <w:pPr>
              <w:jc w:val="center"/>
              <w:rPr>
                <w:rFonts w:ascii="Arial" w:hAnsi="Arial"/>
                <w:szCs w:val="24"/>
              </w:rPr>
            </w:pPr>
            <w:r w:rsidRPr="007F49AF">
              <w:rPr>
                <w:rFonts w:ascii="Arial" w:hAnsi="Arial"/>
                <w:szCs w:val="24"/>
              </w:rPr>
              <w:t>70</w:t>
            </w:r>
            <w:r>
              <w:rPr>
                <w:rFonts w:ascii="Arial" w:hAnsi="Arial"/>
                <w:szCs w:val="24"/>
              </w:rPr>
              <w:t>5</w:t>
            </w:r>
            <w:r w:rsidRPr="007F49AF">
              <w:rPr>
                <w:rFonts w:ascii="Arial" w:hAnsi="Arial"/>
                <w:szCs w:val="24"/>
              </w:rPr>
              <w:t>+</w:t>
            </w:r>
          </w:p>
        </w:tc>
        <w:tc>
          <w:tcPr>
            <w:tcW w:w="1994" w:type="dxa"/>
            <w:gridSpan w:val="2"/>
            <w:vAlign w:val="center"/>
          </w:tcPr>
          <w:p w:rsidR="00365CA1" w:rsidRDefault="00365C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1.500V ±0.005V</w:t>
            </w:r>
          </w:p>
        </w:tc>
        <w:tc>
          <w:tcPr>
            <w:tcW w:w="1800" w:type="dxa"/>
            <w:vAlign w:val="center"/>
          </w:tcPr>
          <w:p w:rsidR="00365CA1" w:rsidRDefault="00365C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500mA</w:t>
            </w:r>
          </w:p>
        </w:tc>
        <w:tc>
          <w:tcPr>
            <w:tcW w:w="2576" w:type="dxa"/>
            <w:vAlign w:val="center"/>
          </w:tcPr>
          <w:p w:rsidR="00365CA1" w:rsidRDefault="00365C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62mA</w:t>
            </w:r>
          </w:p>
        </w:tc>
      </w:tr>
      <w:tr w:rsidR="00CE6EDD" w:rsidTr="00840720">
        <w:trPr>
          <w:trHeight w:hRule="exact" w:val="100"/>
          <w:jc w:val="center"/>
        </w:trPr>
        <w:tc>
          <w:tcPr>
            <w:tcW w:w="2084" w:type="dxa"/>
            <w:gridSpan w:val="2"/>
            <w:shd w:val="clear" w:color="auto" w:fill="000080"/>
            <w:vAlign w:val="center"/>
          </w:tcPr>
          <w:p w:rsidR="00BC0D89" w:rsidRPr="007F49AF" w:rsidRDefault="00BC0D89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982" w:type="dxa"/>
            <w:shd w:val="clear" w:color="auto" w:fill="000080"/>
            <w:vAlign w:val="center"/>
          </w:tcPr>
          <w:p w:rsidR="00BC0D89" w:rsidRDefault="00BC0D89" w:rsidP="0084072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  <w:shd w:val="clear" w:color="auto" w:fill="000080"/>
            <w:vAlign w:val="center"/>
          </w:tcPr>
          <w:p w:rsidR="00BC0D89" w:rsidRDefault="00BC0D89" w:rsidP="00840720">
            <w:pPr>
              <w:jc w:val="center"/>
              <w:rPr>
                <w:rFonts w:ascii="Arial" w:hAnsi="Arial"/>
              </w:rPr>
            </w:pPr>
          </w:p>
        </w:tc>
        <w:tc>
          <w:tcPr>
            <w:tcW w:w="2576" w:type="dxa"/>
            <w:shd w:val="clear" w:color="auto" w:fill="000080"/>
            <w:vAlign w:val="center"/>
          </w:tcPr>
          <w:p w:rsidR="00BC0D89" w:rsidRDefault="00BC0D89" w:rsidP="00840720">
            <w:pPr>
              <w:jc w:val="center"/>
              <w:rPr>
                <w:rFonts w:ascii="Arial" w:hAnsi="Arial"/>
              </w:rPr>
            </w:pPr>
          </w:p>
        </w:tc>
      </w:tr>
      <w:tr w:rsidR="00365CA1" w:rsidTr="00840720">
        <w:trPr>
          <w:cantSplit/>
          <w:trHeight w:val="336"/>
          <w:jc w:val="center"/>
        </w:trPr>
        <w:tc>
          <w:tcPr>
            <w:tcW w:w="2072" w:type="dxa"/>
            <w:vAlign w:val="center"/>
          </w:tcPr>
          <w:p w:rsidR="00365CA1" w:rsidRPr="007F49AF" w:rsidRDefault="00365CA1">
            <w:pPr>
              <w:jc w:val="center"/>
              <w:rPr>
                <w:rFonts w:ascii="Arial" w:hAnsi="Arial"/>
                <w:szCs w:val="24"/>
              </w:rPr>
            </w:pPr>
            <w:r w:rsidRPr="007F49AF">
              <w:rPr>
                <w:rFonts w:ascii="Arial" w:hAnsi="Arial"/>
                <w:szCs w:val="24"/>
              </w:rPr>
              <w:t>705+-ATEX</w:t>
            </w:r>
          </w:p>
        </w:tc>
        <w:tc>
          <w:tcPr>
            <w:tcW w:w="1994" w:type="dxa"/>
            <w:gridSpan w:val="2"/>
            <w:vAlign w:val="center"/>
          </w:tcPr>
          <w:p w:rsidR="00365CA1" w:rsidRDefault="00365C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1.500V ±0.005V</w:t>
            </w:r>
          </w:p>
        </w:tc>
        <w:tc>
          <w:tcPr>
            <w:tcW w:w="1800" w:type="dxa"/>
            <w:vAlign w:val="center"/>
          </w:tcPr>
          <w:p w:rsidR="00365CA1" w:rsidRDefault="00365C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500mA</w:t>
            </w:r>
          </w:p>
        </w:tc>
        <w:tc>
          <w:tcPr>
            <w:tcW w:w="2576" w:type="dxa"/>
            <w:vAlign w:val="center"/>
          </w:tcPr>
          <w:p w:rsidR="00365CA1" w:rsidRDefault="00365C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63mA</w:t>
            </w:r>
          </w:p>
        </w:tc>
      </w:tr>
    </w:tbl>
    <w:p w:rsidR="00EA092B" w:rsidRDefault="00EA092B" w:rsidP="00840720">
      <w:pPr>
        <w:spacing w:after="120"/>
        <w:rPr>
          <w:rFonts w:ascii="Arial" w:hAnsi="Arial"/>
          <w:b/>
        </w:rPr>
      </w:pPr>
    </w:p>
    <w:p w:rsidR="00747D13" w:rsidRDefault="00EA092B" w:rsidP="00840720">
      <w:pPr>
        <w:spacing w:after="120"/>
        <w:ind w:left="1080" w:hanging="720"/>
        <w:rPr>
          <w:rFonts w:ascii="Arial" w:hAnsi="Arial"/>
          <w:b/>
        </w:rPr>
      </w:pPr>
      <w:r>
        <w:rPr>
          <w:rFonts w:ascii="Arial" w:hAnsi="Arial"/>
          <w:b/>
        </w:rPr>
        <w:t>8.3</w:t>
      </w:r>
      <w:r>
        <w:rPr>
          <w:rFonts w:ascii="Arial" w:hAnsi="Arial"/>
          <w:b/>
        </w:rPr>
        <w:tab/>
        <w:t xml:space="preserve">Verify the SPARK’s Real Time Clock </w:t>
      </w:r>
    </w:p>
    <w:p w:rsidR="00747D13" w:rsidRDefault="00EA092B" w:rsidP="00840720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>Use the Windows Blaze software to set the time and date on the SPARK.  Set the SPARK to the same time as the computer (</w:t>
      </w:r>
      <w:r w:rsidR="00072C4B">
        <w:rPr>
          <w:rFonts w:ascii="Arial" w:hAnsi="Arial"/>
        </w:rPr>
        <w:t>S</w:t>
      </w:r>
      <w:r>
        <w:rPr>
          <w:rFonts w:ascii="Arial" w:hAnsi="Arial"/>
        </w:rPr>
        <w:t>ynchronize to computer time).</w:t>
      </w:r>
    </w:p>
    <w:p w:rsidR="00747D13" w:rsidRDefault="00EA092B" w:rsidP="00840720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that the “SPARK time” and “Computer time” are synchronized.  </w:t>
      </w:r>
      <w:r>
        <w:rPr>
          <w:rFonts w:ascii="Arial" w:hAnsi="Arial"/>
          <w:u w:val="single"/>
        </w:rPr>
        <w:t xml:space="preserve">If the times </w:t>
      </w:r>
      <w:r w:rsidR="00DF31F9">
        <w:rPr>
          <w:rFonts w:ascii="Arial" w:hAnsi="Arial"/>
          <w:u w:val="single"/>
        </w:rPr>
        <w:t>have</w:t>
      </w:r>
      <w:r>
        <w:rPr>
          <w:rFonts w:ascii="Arial" w:hAnsi="Arial"/>
          <w:u w:val="single"/>
        </w:rPr>
        <w:t xml:space="preserve"> not synchronized, fix the problem before proceeding.</w:t>
      </w:r>
    </w:p>
    <w:p w:rsidR="00747D13" w:rsidRDefault="00EA092B" w:rsidP="00840720">
      <w:pPr>
        <w:spacing w:after="120"/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8.4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Verify the SPARK’s Calibration Offsets (6.0 to 14.0)</w:t>
      </w:r>
    </w:p>
    <w:p w:rsidR="00EA092B" w:rsidRDefault="00EA092B" w:rsidP="00840720">
      <w:pPr>
        <w:numPr>
          <w:ilvl w:val="0"/>
          <w:numId w:val="7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that the SPARK correctly measures the levels shown in </w:t>
      </w:r>
      <w:r>
        <w:rPr>
          <w:rFonts w:ascii="Arial" w:hAnsi="Arial"/>
          <w:b/>
        </w:rPr>
        <w:t xml:space="preserve">Table </w:t>
      </w:r>
      <w:r w:rsidR="00903B9D">
        <w:rPr>
          <w:rFonts w:ascii="Arial" w:hAnsi="Arial"/>
          <w:b/>
        </w:rPr>
        <w:t xml:space="preserve">4 </w:t>
      </w:r>
      <w:r>
        <w:rPr>
          <w:rFonts w:ascii="Arial" w:hAnsi="Arial"/>
        </w:rPr>
        <w:t>below.</w:t>
      </w:r>
    </w:p>
    <w:p w:rsidR="00747D13" w:rsidRDefault="00EA092B" w:rsidP="00840720">
      <w:pPr>
        <w:numPr>
          <w:ilvl w:val="0"/>
          <w:numId w:val="7"/>
        </w:numPr>
        <w:spacing w:after="120"/>
        <w:rPr>
          <w:rFonts w:ascii="Arial" w:hAnsi="Arial"/>
        </w:rPr>
      </w:pPr>
      <w:r>
        <w:rPr>
          <w:rFonts w:ascii="Arial" w:hAnsi="Arial"/>
          <w:b/>
          <w:i/>
        </w:rPr>
        <w:t>The 703+, 705+, and 706RC</w:t>
      </w:r>
      <w:r w:rsidR="0008524F">
        <w:rPr>
          <w:rFonts w:ascii="Arial" w:hAnsi="Arial"/>
          <w:b/>
          <w:i/>
        </w:rPr>
        <w:t xml:space="preserve"> (And the ATEX versions of the same)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can be tested with the Blaze software (see SPARK &amp; BLAZE manual for details on how to set parameters and view live data).</w:t>
      </w:r>
    </w:p>
    <w:p w:rsidR="00EA092B" w:rsidRDefault="00EA092B" w:rsidP="00840720">
      <w:pPr>
        <w:pStyle w:val="Heading8"/>
        <w:spacing w:after="120"/>
      </w:pPr>
      <w:r>
        <w:t xml:space="preserve">Table </w:t>
      </w:r>
      <w:r w:rsidR="00903B9D">
        <w:t>4</w:t>
      </w:r>
      <w:r>
        <w:t>:  Test Levels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779"/>
        <w:gridCol w:w="2780"/>
        <w:gridCol w:w="2780"/>
      </w:tblGrid>
      <w:tr w:rsidR="00EA092B">
        <w:trPr>
          <w:cantSplit/>
          <w:jc w:val="center"/>
        </w:trPr>
        <w:tc>
          <w:tcPr>
            <w:tcW w:w="2779" w:type="dxa"/>
            <w:shd w:val="solid" w:color="000080" w:fill="FFFFFF"/>
            <w:vAlign w:val="bottom"/>
          </w:tcPr>
          <w:p w:rsidR="00EA092B" w:rsidRDefault="00EA092B">
            <w:pPr>
              <w:pStyle w:val="Heading7"/>
            </w:pPr>
            <w:r>
              <w:t xml:space="preserve">Value to be </w:t>
            </w:r>
            <w:proofErr w:type="gramStart"/>
            <w:r>
              <w:t>Measured</w:t>
            </w:r>
            <w:proofErr w:type="gramEnd"/>
          </w:p>
        </w:tc>
        <w:tc>
          <w:tcPr>
            <w:tcW w:w="2780" w:type="dxa"/>
            <w:shd w:val="solid" w:color="000080" w:fill="FFFFFF"/>
            <w:vAlign w:val="bottom"/>
          </w:tcPr>
          <w:p w:rsidR="00EA092B" w:rsidRDefault="00EA092B">
            <w:pPr>
              <w:pStyle w:val="Heading7"/>
            </w:pPr>
            <w:r>
              <w:t>Nominal Level</w:t>
            </w:r>
          </w:p>
        </w:tc>
        <w:tc>
          <w:tcPr>
            <w:tcW w:w="2780" w:type="dxa"/>
            <w:shd w:val="solid" w:color="000080" w:fill="FFFFFF"/>
            <w:vAlign w:val="bottom"/>
          </w:tcPr>
          <w:p w:rsidR="00EA092B" w:rsidRDefault="00EA092B">
            <w:pPr>
              <w:pStyle w:val="Heading7"/>
            </w:pPr>
            <w:r>
              <w:t>Tolerance</w:t>
            </w:r>
          </w:p>
        </w:tc>
      </w:tr>
      <w:tr w:rsidR="00EA092B">
        <w:trPr>
          <w:trHeight w:hRule="exact" w:val="100"/>
          <w:jc w:val="center"/>
        </w:trPr>
        <w:tc>
          <w:tcPr>
            <w:tcW w:w="2779" w:type="dxa"/>
            <w:shd w:val="clear" w:color="auto" w:fill="000080"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  <w:tc>
          <w:tcPr>
            <w:tcW w:w="2780" w:type="dxa"/>
            <w:shd w:val="clear" w:color="auto" w:fill="000080"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  <w:tc>
          <w:tcPr>
            <w:tcW w:w="2780" w:type="dxa"/>
            <w:shd w:val="clear" w:color="auto" w:fill="000080"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</w:tr>
      <w:tr w:rsidR="00EA092B">
        <w:trPr>
          <w:cantSplit/>
          <w:jc w:val="center"/>
        </w:trPr>
        <w:tc>
          <w:tcPr>
            <w:tcW w:w="2779" w:type="dxa"/>
          </w:tcPr>
          <w:p w:rsidR="00EA092B" w:rsidRDefault="00EA09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 Weighted SPL</w:t>
            </w:r>
          </w:p>
        </w:tc>
        <w:tc>
          <w:tcPr>
            <w:tcW w:w="2780" w:type="dxa"/>
            <w:vMerge w:val="restart"/>
            <w:vAlign w:val="center"/>
          </w:tcPr>
          <w:p w:rsidR="00EA092B" w:rsidRDefault="00EA09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130.0 dB</w:t>
            </w:r>
          </w:p>
        </w:tc>
        <w:tc>
          <w:tcPr>
            <w:tcW w:w="2780" w:type="dxa"/>
            <w:vMerge w:val="restart"/>
            <w:vAlign w:val="center"/>
          </w:tcPr>
          <w:p w:rsidR="00EA092B" w:rsidRDefault="00EA09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1"/>
            </w:r>
            <w:r>
              <w:rPr>
                <w:rFonts w:ascii="Arial" w:hAnsi="Arial"/>
              </w:rPr>
              <w:t xml:space="preserve"> 0.1 dB</w:t>
            </w:r>
          </w:p>
        </w:tc>
      </w:tr>
      <w:tr w:rsidR="00EA092B">
        <w:trPr>
          <w:cantSplit/>
          <w:jc w:val="center"/>
        </w:trPr>
        <w:tc>
          <w:tcPr>
            <w:tcW w:w="2779" w:type="dxa"/>
          </w:tcPr>
          <w:p w:rsidR="00EA092B" w:rsidRDefault="00EA09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 Weighted SPL</w:t>
            </w:r>
          </w:p>
        </w:tc>
        <w:tc>
          <w:tcPr>
            <w:tcW w:w="2780" w:type="dxa"/>
            <w:vMerge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  <w:tc>
          <w:tcPr>
            <w:tcW w:w="2780" w:type="dxa"/>
            <w:vMerge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</w:tr>
      <w:tr w:rsidR="00EA092B">
        <w:trPr>
          <w:trHeight w:hRule="exact" w:val="100"/>
          <w:jc w:val="center"/>
        </w:trPr>
        <w:tc>
          <w:tcPr>
            <w:tcW w:w="2779" w:type="dxa"/>
            <w:shd w:val="clear" w:color="auto" w:fill="000080"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  <w:tc>
          <w:tcPr>
            <w:tcW w:w="2780" w:type="dxa"/>
            <w:shd w:val="clear" w:color="auto" w:fill="000080"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  <w:tc>
          <w:tcPr>
            <w:tcW w:w="2780" w:type="dxa"/>
            <w:shd w:val="clear" w:color="auto" w:fill="000080"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</w:tr>
      <w:tr w:rsidR="00EA092B">
        <w:trPr>
          <w:cantSplit/>
          <w:jc w:val="center"/>
        </w:trPr>
        <w:tc>
          <w:tcPr>
            <w:tcW w:w="2779" w:type="dxa"/>
          </w:tcPr>
          <w:p w:rsidR="00EA092B" w:rsidRDefault="00EA09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 Weighted Peak</w:t>
            </w:r>
          </w:p>
        </w:tc>
        <w:tc>
          <w:tcPr>
            <w:tcW w:w="2780" w:type="dxa"/>
            <w:vMerge w:val="restart"/>
            <w:vAlign w:val="center"/>
          </w:tcPr>
          <w:p w:rsidR="00EA092B" w:rsidRDefault="00EA09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133.0 dB</w:t>
            </w:r>
          </w:p>
        </w:tc>
        <w:tc>
          <w:tcPr>
            <w:tcW w:w="2780" w:type="dxa"/>
            <w:vMerge w:val="restart"/>
            <w:vAlign w:val="center"/>
          </w:tcPr>
          <w:p w:rsidR="00EA092B" w:rsidRDefault="00EA09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1"/>
            </w:r>
            <w:r>
              <w:rPr>
                <w:rFonts w:ascii="Arial" w:hAnsi="Arial"/>
              </w:rPr>
              <w:t xml:space="preserve"> 0.2 dB</w:t>
            </w:r>
          </w:p>
        </w:tc>
      </w:tr>
      <w:tr w:rsidR="00EA092B">
        <w:trPr>
          <w:cantSplit/>
          <w:jc w:val="center"/>
        </w:trPr>
        <w:tc>
          <w:tcPr>
            <w:tcW w:w="2779" w:type="dxa"/>
          </w:tcPr>
          <w:p w:rsidR="00EA092B" w:rsidRDefault="00EA092B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Unweighted</w:t>
            </w:r>
            <w:proofErr w:type="spellEnd"/>
            <w:r>
              <w:rPr>
                <w:rFonts w:ascii="Arial" w:hAnsi="Arial"/>
              </w:rPr>
              <w:t xml:space="preserve"> Peak</w:t>
            </w:r>
          </w:p>
        </w:tc>
        <w:tc>
          <w:tcPr>
            <w:tcW w:w="2780" w:type="dxa"/>
            <w:vMerge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  <w:tc>
          <w:tcPr>
            <w:tcW w:w="2780" w:type="dxa"/>
            <w:vMerge/>
          </w:tcPr>
          <w:p w:rsidR="00EA092B" w:rsidRDefault="00EA092B">
            <w:pPr>
              <w:jc w:val="center"/>
              <w:rPr>
                <w:rFonts w:ascii="Arial" w:hAnsi="Arial"/>
              </w:rPr>
            </w:pPr>
          </w:p>
        </w:tc>
      </w:tr>
    </w:tbl>
    <w:p w:rsidR="00AC50C1" w:rsidRDefault="00AC50C1">
      <w:pPr>
        <w:ind w:left="360"/>
        <w:rPr>
          <w:rFonts w:ascii="Arial" w:hAnsi="Arial"/>
        </w:rPr>
      </w:pPr>
    </w:p>
    <w:p w:rsidR="00EA092B" w:rsidRDefault="00EA092B" w:rsidP="00840720">
      <w:pPr>
        <w:spacing w:after="120"/>
        <w:ind w:left="1080" w:hanging="720"/>
        <w:rPr>
          <w:rFonts w:ascii="Arial" w:hAnsi="Arial"/>
        </w:rPr>
      </w:pPr>
      <w:r>
        <w:rPr>
          <w:rFonts w:ascii="Arial" w:hAnsi="Arial"/>
          <w:b/>
        </w:rPr>
        <w:t>8.5</w:t>
      </w:r>
      <w:r>
        <w:rPr>
          <w:rFonts w:ascii="Arial" w:hAnsi="Arial"/>
          <w:b/>
        </w:rPr>
        <w:tab/>
        <w:t xml:space="preserve">Test the </w:t>
      </w:r>
      <w:r w:rsidR="00ED3452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 LED (703+, </w:t>
      </w:r>
      <w:r w:rsidR="00C124EC">
        <w:rPr>
          <w:rFonts w:ascii="Arial" w:hAnsi="Arial"/>
          <w:b/>
        </w:rPr>
        <w:t xml:space="preserve">703+-ATEX, </w:t>
      </w:r>
      <w:r>
        <w:rPr>
          <w:rFonts w:ascii="Arial" w:hAnsi="Arial"/>
          <w:b/>
        </w:rPr>
        <w:t>705+</w:t>
      </w:r>
      <w:r w:rsidR="00C124EC">
        <w:rPr>
          <w:rFonts w:ascii="Arial" w:hAnsi="Arial"/>
          <w:b/>
        </w:rPr>
        <w:t xml:space="preserve"> and 705+-ATEX</w:t>
      </w:r>
      <w:r>
        <w:rPr>
          <w:rFonts w:ascii="Arial" w:hAnsi="Arial"/>
          <w:b/>
        </w:rPr>
        <w:t xml:space="preserve"> only).</w:t>
      </w:r>
    </w:p>
    <w:p w:rsidR="00747D13" w:rsidRDefault="003D506B" w:rsidP="00840720">
      <w:pPr>
        <w:numPr>
          <w:ilvl w:val="0"/>
          <w:numId w:val="8"/>
        </w:numPr>
        <w:spacing w:after="120"/>
        <w:rPr>
          <w:rFonts w:ascii="Arial" w:hAnsi="Arial"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7EB0716E" wp14:editId="51FC8079">
            <wp:simplePos x="0" y="0"/>
            <wp:positionH relativeFrom="column">
              <wp:posOffset>4339590</wp:posOffset>
            </wp:positionH>
            <wp:positionV relativeFrom="paragraph">
              <wp:posOffset>253365</wp:posOffset>
            </wp:positionV>
            <wp:extent cx="2166620" cy="1581785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92B">
        <w:rPr>
          <w:rFonts w:ascii="Arial" w:hAnsi="Arial"/>
        </w:rPr>
        <w:t xml:space="preserve">Use Blaze to </w:t>
      </w:r>
      <w:r w:rsidR="00072C4B">
        <w:rPr>
          <w:rFonts w:ascii="Arial" w:hAnsi="Arial"/>
        </w:rPr>
        <w:t>run</w:t>
      </w:r>
      <w:r w:rsidR="00EA092B">
        <w:rPr>
          <w:rFonts w:ascii="Arial" w:hAnsi="Arial"/>
        </w:rPr>
        <w:t xml:space="preserve"> the SPARK </w:t>
      </w:r>
      <w:r w:rsidR="00072C4B">
        <w:rPr>
          <w:rFonts w:ascii="Arial" w:hAnsi="Arial"/>
        </w:rPr>
        <w:t xml:space="preserve">instrument </w:t>
      </w:r>
      <w:r w:rsidR="00EA092B">
        <w:rPr>
          <w:rFonts w:ascii="Arial" w:hAnsi="Arial"/>
        </w:rPr>
        <w:t>(see SPARK &amp; BLAZE manual for details on controlling the SPARK with Blaze).</w:t>
      </w:r>
    </w:p>
    <w:p w:rsidR="00DF31F9" w:rsidRPr="00840720" w:rsidRDefault="00EA092B" w:rsidP="00840720">
      <w:pPr>
        <w:numPr>
          <w:ilvl w:val="0"/>
          <w:numId w:val="8"/>
        </w:numPr>
        <w:spacing w:after="120"/>
        <w:rPr>
          <w:rFonts w:ascii="Arial" w:hAnsi="Arial"/>
        </w:rPr>
      </w:pPr>
      <w:r>
        <w:rPr>
          <w:rFonts w:ascii="Arial" w:hAnsi="Arial"/>
        </w:rPr>
        <w:t>When the SPARK is running, the green LED should be blinking rapidly.</w:t>
      </w:r>
      <w:r w:rsidR="009B302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8FB159" wp14:editId="73935921">
                <wp:simplePos x="0" y="0"/>
                <wp:positionH relativeFrom="column">
                  <wp:posOffset>4206240</wp:posOffset>
                </wp:positionH>
                <wp:positionV relativeFrom="paragraph">
                  <wp:posOffset>83185</wp:posOffset>
                </wp:positionV>
                <wp:extent cx="2165985" cy="1940560"/>
                <wp:effectExtent l="0" t="0" r="5715" b="4445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12" w:rsidRPr="001B0201" w:rsidRDefault="00C50F12" w:rsidP="00813696">
                            <w:pPr>
                              <w:jc w:val="center"/>
                            </w:pPr>
                            <w:r w:rsidRPr="00C124EC">
                              <w:rPr>
                                <w:rFonts w:cs="Arial"/>
                                <w:b/>
                                <w:bCs/>
                              </w:rPr>
                              <w:t xml:space="preserve">Figure 1:  Battery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br/>
                            </w:r>
                            <w:r w:rsidRPr="00C124EC">
                              <w:rPr>
                                <w:rFonts w:cs="Arial"/>
                                <w:b/>
                                <w:bCs/>
                              </w:rPr>
                              <w:t>Polarity Stickers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1.2pt;margin-top:6.55pt;width:170.55pt;height:1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mKrgIAAKs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" filled="f" stroked="f">
                <v:textbox style="mso-fit-shape-to-text:t" inset="0,0,0,0">
                  <w:txbxContent>
                    <w:p w:rsidR="00C50F12" w:rsidRPr="001B0201" w:rsidRDefault="00C50F12" w:rsidP="00813696">
                      <w:pPr>
                        <w:jc w:val="center"/>
                      </w:pPr>
                      <w:r w:rsidRPr="00C124EC">
                        <w:rPr>
                          <w:rFonts w:cs="Arial"/>
                          <w:b/>
                          <w:bCs/>
                        </w:rPr>
                        <w:t xml:space="preserve">Figure 1:  Battery </w:t>
                      </w:r>
                      <w:r>
                        <w:rPr>
                          <w:rFonts w:cs="Arial"/>
                          <w:b/>
                          <w:bCs/>
                        </w:rPr>
                        <w:br/>
                      </w:r>
                      <w:r w:rsidRPr="00C124EC">
                        <w:rPr>
                          <w:rFonts w:cs="Arial"/>
                          <w:b/>
                          <w:bCs/>
                        </w:rPr>
                        <w:t>Polarity Stickers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7D13" w:rsidRDefault="00EA092B" w:rsidP="00840720">
      <w:pPr>
        <w:spacing w:after="120"/>
        <w:ind w:left="1080" w:hanging="720"/>
        <w:rPr>
          <w:rFonts w:ascii="Arial" w:hAnsi="Arial"/>
          <w:b/>
        </w:rPr>
      </w:pPr>
      <w:r>
        <w:rPr>
          <w:rFonts w:ascii="Arial" w:hAnsi="Arial"/>
          <w:b/>
        </w:rPr>
        <w:t>8.6</w:t>
      </w:r>
      <w:r>
        <w:rPr>
          <w:rFonts w:ascii="Arial" w:hAnsi="Arial"/>
          <w:b/>
        </w:rPr>
        <w:tab/>
        <w:t>Install the Battery Polarity Stickers (</w:t>
      </w:r>
      <w:r w:rsidR="00072C4B">
        <w:rPr>
          <w:rFonts w:ascii="Arial" w:hAnsi="Arial"/>
          <w:b/>
        </w:rPr>
        <w:t>N</w:t>
      </w:r>
      <w:r>
        <w:rPr>
          <w:rFonts w:ascii="Arial" w:hAnsi="Arial"/>
          <w:b/>
        </w:rPr>
        <w:t>ot necessary for 705+</w:t>
      </w:r>
      <w:r w:rsidR="00C124EC">
        <w:rPr>
          <w:rFonts w:ascii="Arial" w:hAnsi="Arial"/>
          <w:b/>
        </w:rPr>
        <w:t xml:space="preserve"> and 705+-ATEX</w:t>
      </w:r>
      <w:r>
        <w:rPr>
          <w:rFonts w:ascii="Arial" w:hAnsi="Arial"/>
          <w:b/>
        </w:rPr>
        <w:t>)</w:t>
      </w:r>
    </w:p>
    <w:p w:rsidR="00747D13" w:rsidRDefault="00EA092B" w:rsidP="00840720">
      <w:pPr>
        <w:numPr>
          <w:ilvl w:val="0"/>
          <w:numId w:val="11"/>
        </w:numPr>
        <w:spacing w:after="120"/>
        <w:rPr>
          <w:rFonts w:cs="Arial"/>
          <w:b/>
          <w:bCs/>
        </w:rPr>
      </w:pPr>
      <w:r>
        <w:rPr>
          <w:rFonts w:ascii="Arial" w:hAnsi="Arial"/>
        </w:rPr>
        <w:t xml:space="preserve">Install </w:t>
      </w:r>
      <w:r w:rsidR="00072C4B">
        <w:rPr>
          <w:rFonts w:ascii="Arial" w:hAnsi="Arial"/>
        </w:rPr>
        <w:t>two</w:t>
      </w:r>
      <w:r>
        <w:rPr>
          <w:rFonts w:ascii="Arial" w:hAnsi="Arial"/>
        </w:rPr>
        <w:t xml:space="preserve"> battery polarity stickers as shown in </w:t>
      </w:r>
      <w:r>
        <w:rPr>
          <w:rFonts w:ascii="Arial" w:hAnsi="Arial"/>
          <w:b/>
        </w:rPr>
        <w:t xml:space="preserve">Figure 1 </w:t>
      </w:r>
      <w:r>
        <w:rPr>
          <w:rFonts w:ascii="Arial" w:hAnsi="Arial"/>
        </w:rPr>
        <w:t>(</w:t>
      </w:r>
      <w:r w:rsidR="00C124EC">
        <w:rPr>
          <w:rFonts w:ascii="Arial" w:hAnsi="Arial"/>
        </w:rPr>
        <w:t>T</w:t>
      </w:r>
      <w:r>
        <w:rPr>
          <w:rFonts w:ascii="Arial" w:hAnsi="Arial"/>
        </w:rPr>
        <w:t xml:space="preserve">he stickers are floor stock, part number </w:t>
      </w:r>
      <w:r w:rsidR="00365CA1">
        <w:rPr>
          <w:rFonts w:ascii="Arial" w:hAnsi="Arial"/>
        </w:rPr>
        <w:t>L705.04</w:t>
      </w:r>
      <w:r>
        <w:rPr>
          <w:rFonts w:ascii="Arial" w:hAnsi="Arial"/>
        </w:rPr>
        <w:t>).</w:t>
      </w:r>
    </w:p>
    <w:p w:rsidR="00747D13" w:rsidRDefault="003D506B" w:rsidP="00840720">
      <w:pPr>
        <w:spacing w:after="120"/>
        <w:ind w:firstLine="360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7BAD5E" wp14:editId="33B6D3C7">
                <wp:simplePos x="0" y="0"/>
                <wp:positionH relativeFrom="column">
                  <wp:posOffset>4342765</wp:posOffset>
                </wp:positionH>
                <wp:positionV relativeFrom="paragraph">
                  <wp:posOffset>126365</wp:posOffset>
                </wp:positionV>
                <wp:extent cx="2023745" cy="63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506B" w:rsidRPr="008661AD" w:rsidRDefault="003D506B" w:rsidP="00840720">
                            <w:pPr>
                              <w:pStyle w:val="Caption"/>
                              <w:rPr>
                                <w:rFonts w:cs="Arial"/>
                                <w:bCs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41.95pt;margin-top:9.95pt;width:159.3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" stroked="f">
                <v:textbox style="mso-fit-shape-to-text:t" inset="0,0,0,0">
                  <w:txbxContent>
                    <w:p w:rsidR="003D506B" w:rsidRPr="008661AD" w:rsidRDefault="003D506B" w:rsidP="00840720">
                      <w:pPr>
                        <w:pStyle w:val="Caption"/>
                        <w:rPr>
                          <w:rFonts w:cs="Arial"/>
                          <w:bCs/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EA092B">
        <w:rPr>
          <w:rFonts w:ascii="Arial" w:hAnsi="Arial"/>
          <w:b/>
        </w:rPr>
        <w:t>8.7</w:t>
      </w:r>
      <w:r w:rsidR="00EA092B">
        <w:rPr>
          <w:rFonts w:ascii="Arial" w:hAnsi="Arial"/>
          <w:b/>
        </w:rPr>
        <w:tab/>
      </w:r>
      <w:r w:rsidR="00EA092B">
        <w:rPr>
          <w:rFonts w:ascii="Arial" w:hAnsi="Arial"/>
          <w:b/>
        </w:rPr>
        <w:tab/>
        <w:t>Perform a Final Visual Inspection</w:t>
      </w:r>
    </w:p>
    <w:p w:rsidR="00747D13" w:rsidRDefault="00EA092B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Record the following information for the SPARK instrument (the information can be viewed using Blaze or the LCD display; see SPARK &amp; BLAZE manual for details).  Enter instrument data into the Larson Davis database.</w:t>
      </w:r>
      <w:r w:rsidR="00DF31F9">
        <w:rPr>
          <w:rFonts w:ascii="Arial" w:hAnsi="Arial"/>
        </w:rPr>
        <w:t xml:space="preserve">  Include the following information:</w:t>
      </w:r>
    </w:p>
    <w:p w:rsidR="00EA092B" w:rsidRDefault="00EA092B" w:rsidP="00840720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rPr>
          <w:rFonts w:ascii="Arial" w:hAnsi="Arial"/>
        </w:rPr>
      </w:pPr>
      <w:r>
        <w:rPr>
          <w:rFonts w:ascii="Arial" w:hAnsi="Arial"/>
        </w:rPr>
        <w:t>Model</w:t>
      </w:r>
      <w:r w:rsidR="000C7AC6">
        <w:rPr>
          <w:rFonts w:ascii="Arial" w:hAnsi="Arial"/>
        </w:rPr>
        <w:t>.</w:t>
      </w:r>
    </w:p>
    <w:p w:rsidR="00EA092B" w:rsidRDefault="00EA092B" w:rsidP="00840720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rPr>
          <w:rFonts w:ascii="Arial" w:hAnsi="Arial"/>
        </w:rPr>
      </w:pPr>
      <w:r>
        <w:rPr>
          <w:rFonts w:ascii="Arial" w:hAnsi="Arial"/>
        </w:rPr>
        <w:t>Serial Number</w:t>
      </w:r>
      <w:r w:rsidR="000C7AC6">
        <w:rPr>
          <w:rFonts w:ascii="Arial" w:hAnsi="Arial"/>
        </w:rPr>
        <w:t>.</w:t>
      </w:r>
    </w:p>
    <w:p w:rsidR="00EA092B" w:rsidRDefault="00EA092B" w:rsidP="00840720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rPr>
          <w:rFonts w:ascii="Arial" w:hAnsi="Arial"/>
        </w:rPr>
      </w:pPr>
      <w:r>
        <w:rPr>
          <w:rFonts w:ascii="Arial" w:hAnsi="Arial"/>
        </w:rPr>
        <w:t>Firmware Version</w:t>
      </w:r>
      <w:r w:rsidR="000C7AC6">
        <w:rPr>
          <w:rFonts w:ascii="Arial" w:hAnsi="Arial"/>
        </w:rPr>
        <w:t>.</w:t>
      </w:r>
    </w:p>
    <w:p w:rsidR="000D6682" w:rsidRDefault="000D6682" w:rsidP="00840720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rPr>
          <w:rFonts w:ascii="Arial" w:hAnsi="Arial"/>
        </w:rPr>
      </w:pPr>
      <w:r>
        <w:rPr>
          <w:rFonts w:ascii="Arial" w:hAnsi="Arial"/>
        </w:rPr>
        <w:t>Manufacture Date</w:t>
      </w:r>
      <w:r w:rsidR="000C7AC6">
        <w:rPr>
          <w:rFonts w:ascii="Arial" w:hAnsi="Arial"/>
        </w:rPr>
        <w:t>.</w:t>
      </w:r>
    </w:p>
    <w:p w:rsidR="00EA092B" w:rsidRDefault="000D6682" w:rsidP="00840720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rPr>
          <w:rFonts w:ascii="Arial" w:hAnsi="Arial"/>
        </w:rPr>
      </w:pPr>
      <w:r>
        <w:rPr>
          <w:rFonts w:ascii="Arial" w:hAnsi="Arial"/>
        </w:rPr>
        <w:t xml:space="preserve">Calibration Date </w:t>
      </w:r>
      <w:r w:rsidR="005E7B96">
        <w:rPr>
          <w:rFonts w:ascii="Arial" w:hAnsi="Arial"/>
        </w:rPr>
        <w:t>(In the Serial Record and in the Serial Record Notes)</w:t>
      </w:r>
      <w:r w:rsidR="000C7AC6">
        <w:rPr>
          <w:rFonts w:ascii="Arial" w:hAnsi="Arial"/>
        </w:rPr>
        <w:t>.</w:t>
      </w:r>
    </w:p>
    <w:p w:rsidR="000D6682" w:rsidRDefault="000D6682" w:rsidP="00840720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rPr>
          <w:rFonts w:ascii="Arial" w:hAnsi="Arial"/>
        </w:rPr>
      </w:pPr>
      <w:r>
        <w:rPr>
          <w:rFonts w:ascii="Arial" w:hAnsi="Arial"/>
        </w:rPr>
        <w:t>Test Station used for Calibration</w:t>
      </w:r>
      <w:r w:rsidR="005E7B96">
        <w:rPr>
          <w:rFonts w:ascii="Arial" w:hAnsi="Arial"/>
        </w:rPr>
        <w:t xml:space="preserve"> (Serial Record Notes)</w:t>
      </w:r>
      <w:r w:rsidR="000C7AC6">
        <w:rPr>
          <w:rFonts w:ascii="Arial" w:hAnsi="Arial"/>
        </w:rPr>
        <w:t>.</w:t>
      </w:r>
    </w:p>
    <w:p w:rsidR="00747D13" w:rsidRDefault="000D6682" w:rsidP="00840720">
      <w:pPr>
        <w:numPr>
          <w:ilvl w:val="0"/>
          <w:numId w:val="13"/>
        </w:numPr>
        <w:tabs>
          <w:tab w:val="clear" w:pos="360"/>
          <w:tab w:val="num" w:pos="1440"/>
        </w:tabs>
        <w:spacing w:after="120"/>
        <w:ind w:left="1440"/>
        <w:rPr>
          <w:rFonts w:ascii="Arial" w:hAnsi="Arial"/>
        </w:rPr>
      </w:pPr>
      <w:r>
        <w:rPr>
          <w:rFonts w:ascii="Arial" w:hAnsi="Arial"/>
        </w:rPr>
        <w:t>Technician Initials</w:t>
      </w:r>
      <w:r w:rsidR="005E7B96">
        <w:rPr>
          <w:rFonts w:ascii="Arial" w:hAnsi="Arial"/>
        </w:rPr>
        <w:t xml:space="preserve"> (Serial Record Notes)</w:t>
      </w:r>
      <w:r w:rsidR="000C7AC6">
        <w:rPr>
          <w:rFonts w:ascii="Arial" w:hAnsi="Arial"/>
        </w:rPr>
        <w:t>.</w:t>
      </w:r>
    </w:p>
    <w:p w:rsidR="00747D13" w:rsidRDefault="00EA092B" w:rsidP="00840720">
      <w:pPr>
        <w:numPr>
          <w:ilvl w:val="0"/>
          <w:numId w:val="10"/>
        </w:numPr>
        <w:spacing w:after="120"/>
        <w:rPr>
          <w:rFonts w:ascii="Arial" w:hAnsi="Arial"/>
        </w:rPr>
      </w:pPr>
      <w:r>
        <w:rPr>
          <w:rFonts w:ascii="Arial" w:hAnsi="Arial"/>
        </w:rPr>
        <w:t>Inspect all parts for visible defects and verify that the assembled Spark includes:</w:t>
      </w:r>
    </w:p>
    <w:p w:rsidR="00747D13" w:rsidRDefault="00EA092B" w:rsidP="00840720">
      <w:pPr>
        <w:numPr>
          <w:ilvl w:val="1"/>
          <w:numId w:val="10"/>
        </w:numPr>
        <w:spacing w:after="120"/>
        <w:rPr>
          <w:rFonts w:ascii="Arial" w:hAnsi="Arial"/>
        </w:rPr>
      </w:pPr>
      <w:r>
        <w:rPr>
          <w:rFonts w:ascii="Arial" w:hAnsi="Arial"/>
        </w:rPr>
        <w:t>Case screws</w:t>
      </w:r>
      <w:r w:rsidR="000C7AC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747D13" w:rsidRDefault="00EA092B" w:rsidP="00840720">
      <w:pPr>
        <w:numPr>
          <w:ilvl w:val="1"/>
          <w:numId w:val="10"/>
        </w:numPr>
        <w:spacing w:after="120"/>
        <w:rPr>
          <w:rFonts w:ascii="Arial" w:hAnsi="Arial"/>
        </w:rPr>
      </w:pPr>
      <w:r>
        <w:rPr>
          <w:rFonts w:ascii="Arial" w:hAnsi="Arial"/>
        </w:rPr>
        <w:t>Back label – verify that model number and serial number on label are correct</w:t>
      </w:r>
      <w:r w:rsidR="000D6682">
        <w:rPr>
          <w:rFonts w:ascii="Arial" w:hAnsi="Arial"/>
        </w:rPr>
        <w:t>, centered and legible.</w:t>
      </w:r>
    </w:p>
    <w:p w:rsidR="00747D13" w:rsidRDefault="00EA092B" w:rsidP="00840720">
      <w:pPr>
        <w:numPr>
          <w:ilvl w:val="1"/>
          <w:numId w:val="10"/>
        </w:numPr>
        <w:spacing w:after="120"/>
        <w:rPr>
          <w:rFonts w:ascii="Arial" w:hAnsi="Arial"/>
        </w:rPr>
      </w:pPr>
      <w:r>
        <w:rPr>
          <w:rFonts w:ascii="Arial" w:hAnsi="Arial"/>
        </w:rPr>
        <w:t>Battery door – batteries should be removed</w:t>
      </w:r>
      <w:r w:rsidR="000C7AC6">
        <w:rPr>
          <w:rFonts w:ascii="Arial" w:hAnsi="Arial"/>
        </w:rPr>
        <w:t>.</w:t>
      </w:r>
    </w:p>
    <w:p w:rsidR="00747D13" w:rsidRDefault="00EA092B" w:rsidP="00840720">
      <w:pPr>
        <w:numPr>
          <w:ilvl w:val="1"/>
          <w:numId w:val="10"/>
        </w:numPr>
        <w:spacing w:after="120"/>
        <w:rPr>
          <w:rFonts w:ascii="Arial" w:hAnsi="Arial"/>
        </w:rPr>
      </w:pPr>
      <w:r>
        <w:rPr>
          <w:rFonts w:ascii="Arial" w:hAnsi="Arial"/>
          <w:b/>
          <w:i/>
        </w:rPr>
        <w:t xml:space="preserve">For </w:t>
      </w:r>
      <w:r w:rsidR="000D6682">
        <w:rPr>
          <w:rFonts w:ascii="Arial" w:hAnsi="Arial"/>
          <w:b/>
          <w:i/>
        </w:rPr>
        <w:t xml:space="preserve">the </w:t>
      </w:r>
      <w:r>
        <w:rPr>
          <w:rFonts w:ascii="Arial" w:hAnsi="Arial"/>
          <w:b/>
          <w:i/>
        </w:rPr>
        <w:t xml:space="preserve">703+, </w:t>
      </w:r>
      <w:r w:rsidR="000D6682">
        <w:rPr>
          <w:rFonts w:ascii="Arial" w:hAnsi="Arial"/>
          <w:b/>
          <w:i/>
        </w:rPr>
        <w:t>703+-ATEX, 706RC and</w:t>
      </w:r>
      <w:r>
        <w:rPr>
          <w:rFonts w:ascii="Arial" w:hAnsi="Arial"/>
          <w:b/>
          <w:i/>
        </w:rPr>
        <w:t xml:space="preserve"> 706RC</w:t>
      </w:r>
      <w:r w:rsidR="000D6682">
        <w:rPr>
          <w:rFonts w:ascii="Arial" w:hAnsi="Arial"/>
          <w:b/>
          <w:i/>
        </w:rPr>
        <w:t>-ATEX</w:t>
      </w:r>
      <w:r>
        <w:rPr>
          <w:rFonts w:ascii="Arial" w:hAnsi="Arial"/>
          <w:b/>
          <w:i/>
        </w:rPr>
        <w:t xml:space="preserve">:  </w:t>
      </w:r>
      <w:r>
        <w:rPr>
          <w:rFonts w:ascii="Arial" w:hAnsi="Arial"/>
        </w:rPr>
        <w:t>Verify that the battery polarity stickers are installed correctly</w:t>
      </w:r>
      <w:r w:rsidR="000C7AC6">
        <w:rPr>
          <w:rFonts w:ascii="Arial" w:hAnsi="Arial"/>
        </w:rPr>
        <w:t>.</w:t>
      </w:r>
    </w:p>
    <w:p w:rsidR="00747D13" w:rsidRDefault="00EA092B" w:rsidP="00840720">
      <w:pPr>
        <w:numPr>
          <w:ilvl w:val="1"/>
          <w:numId w:val="10"/>
        </w:numPr>
        <w:spacing w:after="120"/>
        <w:rPr>
          <w:rFonts w:ascii="Arial" w:hAnsi="Arial"/>
        </w:rPr>
      </w:pPr>
      <w:r>
        <w:rPr>
          <w:rFonts w:ascii="Arial" w:hAnsi="Arial"/>
          <w:b/>
          <w:i/>
        </w:rPr>
        <w:t xml:space="preserve">For </w:t>
      </w:r>
      <w:r w:rsidR="000D6682">
        <w:rPr>
          <w:rFonts w:ascii="Arial" w:hAnsi="Arial"/>
          <w:b/>
          <w:i/>
        </w:rPr>
        <w:t xml:space="preserve">the </w:t>
      </w:r>
      <w:r>
        <w:rPr>
          <w:rFonts w:ascii="Arial" w:hAnsi="Arial"/>
          <w:b/>
          <w:i/>
        </w:rPr>
        <w:t>705+</w:t>
      </w:r>
      <w:r w:rsidR="000D6682">
        <w:rPr>
          <w:rFonts w:ascii="Arial" w:hAnsi="Arial"/>
          <w:b/>
          <w:i/>
        </w:rPr>
        <w:t xml:space="preserve"> and 705+-ATEX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Verify that the belt clip is attached and that the top and bottom cap gaskets are in place.  Verify that fingernail polish has been applied to the </w:t>
      </w:r>
      <w:r w:rsidR="000D6682">
        <w:rPr>
          <w:rFonts w:ascii="Arial" w:hAnsi="Arial"/>
        </w:rPr>
        <w:t xml:space="preserve">edge of </w:t>
      </w:r>
      <w:r>
        <w:rPr>
          <w:rFonts w:ascii="Arial" w:hAnsi="Arial"/>
        </w:rPr>
        <w:t>the internal screws</w:t>
      </w:r>
      <w:r w:rsidR="000D6682">
        <w:rPr>
          <w:rFonts w:ascii="Arial" w:hAnsi="Arial"/>
        </w:rPr>
        <w:t>, creating a bridge or seal to the case</w:t>
      </w:r>
      <w:r>
        <w:rPr>
          <w:rFonts w:ascii="Arial" w:hAnsi="Arial"/>
        </w:rPr>
        <w:t>.</w:t>
      </w:r>
    </w:p>
    <w:p w:rsidR="00F1442A" w:rsidRDefault="00F1442A" w:rsidP="00840720">
      <w:pPr>
        <w:numPr>
          <w:ilvl w:val="1"/>
          <w:numId w:val="10"/>
        </w:numPr>
        <w:spacing w:after="120"/>
        <w:rPr>
          <w:rFonts w:ascii="Arial" w:hAnsi="Arial"/>
        </w:rPr>
      </w:pPr>
      <w:r>
        <w:rPr>
          <w:rFonts w:ascii="Arial" w:hAnsi="Arial"/>
          <w:b/>
          <w:i/>
        </w:rPr>
        <w:t>Fo</w:t>
      </w:r>
      <w:r w:rsidRPr="00840720">
        <w:rPr>
          <w:rFonts w:ascii="Arial" w:hAnsi="Arial"/>
          <w:b/>
          <w:i/>
        </w:rPr>
        <w:t>r the 703+-ATEX and 706RC-ATEX:</w:t>
      </w:r>
      <w:r>
        <w:rPr>
          <w:rFonts w:ascii="Arial" w:hAnsi="Arial"/>
        </w:rPr>
        <w:t xml:space="preserve">  </w:t>
      </w:r>
      <w:r w:rsidR="00CE47B8">
        <w:rPr>
          <w:rFonts w:ascii="Arial" w:hAnsi="Arial"/>
        </w:rPr>
        <w:t xml:space="preserve">On the A706.11 </w:t>
      </w:r>
      <w:proofErr w:type="gramStart"/>
      <w:r w:rsidR="00CE47B8">
        <w:rPr>
          <w:rFonts w:ascii="Arial" w:hAnsi="Arial"/>
        </w:rPr>
        <w:t>v</w:t>
      </w:r>
      <w:r>
        <w:rPr>
          <w:rFonts w:ascii="Arial" w:hAnsi="Arial"/>
        </w:rPr>
        <w:t>erify</w:t>
      </w:r>
      <w:proofErr w:type="gramEnd"/>
      <w:r>
        <w:rPr>
          <w:rFonts w:ascii="Arial" w:hAnsi="Arial"/>
        </w:rPr>
        <w:t xml:space="preserve"> that F1</w:t>
      </w:r>
      <w:r w:rsidR="00CE47B8">
        <w:rPr>
          <w:rFonts w:ascii="Arial" w:hAnsi="Arial"/>
        </w:rPr>
        <w:t>,</w:t>
      </w:r>
      <w:r>
        <w:rPr>
          <w:rFonts w:ascii="Arial" w:hAnsi="Arial"/>
        </w:rPr>
        <w:t xml:space="preserve"> R17</w:t>
      </w:r>
      <w:r w:rsidR="00CE47B8">
        <w:rPr>
          <w:rFonts w:ascii="Arial" w:hAnsi="Arial"/>
        </w:rPr>
        <w:t>, CR5, and CR6 are correct according to the schematic</w:t>
      </w:r>
      <w:r>
        <w:rPr>
          <w:rFonts w:ascii="Arial" w:hAnsi="Arial"/>
        </w:rPr>
        <w:t>.</w:t>
      </w:r>
      <w:r w:rsidR="00CE47B8">
        <w:rPr>
          <w:rFonts w:ascii="Arial" w:hAnsi="Arial"/>
        </w:rPr>
        <w:t xml:space="preserve"> On the A705.22 verify that CR1, CR2, CR#, and CR5 are correct according to the schematic.</w:t>
      </w:r>
    </w:p>
    <w:p w:rsidR="00F1442A" w:rsidRDefault="00F1442A" w:rsidP="00840720">
      <w:pPr>
        <w:numPr>
          <w:ilvl w:val="1"/>
          <w:numId w:val="10"/>
        </w:numPr>
        <w:spacing w:before="240" w:after="120"/>
        <w:rPr>
          <w:rFonts w:ascii="Arial" w:hAnsi="Arial"/>
        </w:rPr>
      </w:pPr>
      <w:r>
        <w:rPr>
          <w:rFonts w:ascii="Arial" w:hAnsi="Arial"/>
          <w:b/>
          <w:i/>
        </w:rPr>
        <w:t>For the 705+-ATEX:</w:t>
      </w:r>
      <w:r>
        <w:rPr>
          <w:rFonts w:ascii="Arial" w:hAnsi="Arial"/>
        </w:rPr>
        <w:t xml:space="preserve">  </w:t>
      </w:r>
      <w:r w:rsidR="00CE47B8">
        <w:rPr>
          <w:rFonts w:ascii="Arial" w:hAnsi="Arial"/>
        </w:rPr>
        <w:t xml:space="preserve">On the A705.21 </w:t>
      </w:r>
      <w:proofErr w:type="gramStart"/>
      <w:r w:rsidR="00CE47B8">
        <w:rPr>
          <w:rFonts w:ascii="Arial" w:hAnsi="Arial"/>
        </w:rPr>
        <w:t>verify</w:t>
      </w:r>
      <w:proofErr w:type="gramEnd"/>
      <w:r w:rsidR="00CE47B8">
        <w:rPr>
          <w:rFonts w:ascii="Arial" w:hAnsi="Arial"/>
        </w:rPr>
        <w:t xml:space="preserve"> that F1, R17, CR5, and CR6 are correct according to the schematic. On the A705.22 verify that CR1, CR2, CR</w:t>
      </w:r>
      <w:r w:rsidR="008170E5">
        <w:rPr>
          <w:rFonts w:ascii="Arial" w:hAnsi="Arial"/>
        </w:rPr>
        <w:t>3</w:t>
      </w:r>
      <w:r w:rsidR="00CE47B8">
        <w:rPr>
          <w:rFonts w:ascii="Arial" w:hAnsi="Arial"/>
        </w:rPr>
        <w:t>, and CR5 are correct according to the schematic.</w:t>
      </w:r>
    </w:p>
    <w:p w:rsidR="00ED3452" w:rsidRDefault="00ED3452" w:rsidP="00840720">
      <w:pPr>
        <w:spacing w:after="120"/>
        <w:rPr>
          <w:rFonts w:ascii="Arial" w:hAnsi="Arial"/>
        </w:rPr>
      </w:pP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9.0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INSPECTION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</w:rPr>
        <w:t>Inspect the finished unit for any obvious defects</w:t>
      </w:r>
    </w:p>
    <w:p w:rsidR="00747D13" w:rsidRDefault="00EA092B" w:rsidP="00840720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  <w:t>RECORDS</w:t>
      </w:r>
    </w:p>
    <w:p w:rsidR="00747D13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</w:rPr>
        <w:t>The Spark Final Checklist (D0001.8038-1) and appropriate test documentation is retained and maintained per the Quality Records Matrix (D0001.1126-1).</w:t>
      </w:r>
    </w:p>
    <w:p w:rsidR="00EA092B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11.0</w:t>
      </w:r>
      <w:r>
        <w:rPr>
          <w:rFonts w:ascii="Arial" w:hAnsi="Arial"/>
          <w:b/>
        </w:rPr>
        <w:tab/>
        <w:t>DISTRIBUTION</w:t>
      </w:r>
    </w:p>
    <w:p w:rsidR="00EA092B" w:rsidRDefault="00EA092B" w:rsidP="00840720">
      <w:pPr>
        <w:spacing w:after="120"/>
        <w:rPr>
          <w:rFonts w:ascii="Arial" w:hAnsi="Arial"/>
        </w:rPr>
      </w:pPr>
      <w:r>
        <w:rPr>
          <w:rFonts w:ascii="Arial" w:hAnsi="Arial"/>
        </w:rPr>
        <w:t>This document is available to employees via the online document control area.</w:t>
      </w:r>
    </w:p>
    <w:p w:rsidR="00EA092B" w:rsidRDefault="00981C8C" w:rsidP="00840720">
      <w:pPr>
        <w:spacing w:after="12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EA092B" w:rsidRDefault="00EA092B" w:rsidP="00840720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12.0</w:t>
      </w:r>
      <w:r>
        <w:rPr>
          <w:rFonts w:ascii="Arial" w:hAnsi="Arial"/>
          <w:b/>
        </w:rPr>
        <w:tab/>
        <w:t>REVISION HISTORY</w:t>
      </w:r>
    </w:p>
    <w:p w:rsidR="00EA092B" w:rsidRDefault="00EA092B" w:rsidP="00840720">
      <w:pPr>
        <w:spacing w:after="12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008"/>
        <w:gridCol w:w="1296"/>
        <w:gridCol w:w="5760"/>
      </w:tblGrid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</w:tcPr>
          <w:p w:rsidR="00EA092B" w:rsidRDefault="00EA092B" w:rsidP="00840720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760" w:type="dxa"/>
          </w:tcPr>
          <w:p w:rsidR="00EA092B" w:rsidRDefault="00EA092B" w:rsidP="00840720">
            <w:pPr>
              <w:pStyle w:val="Heading9"/>
              <w:spacing w:after="120"/>
            </w:pPr>
            <w:r>
              <w:t>CHANGES MADE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3/99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9/20/99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Changes made for Spark 2.0 release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EA092B" w:rsidRDefault="00EA092B" w:rsidP="00840720">
            <w:pPr>
              <w:pStyle w:val="Heading5"/>
              <w:spacing w:after="120"/>
            </w:pPr>
            <w:r>
              <w:t>B1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9/22/99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Certificate of Calibration to checklist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6/12/00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Default="00EA092B" w:rsidP="00840720">
            <w:pPr>
              <w:numPr>
                <w:ilvl w:val="0"/>
                <w:numId w:val="12"/>
              </w:num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inspection of display and backlight</w:t>
            </w:r>
          </w:p>
          <w:p w:rsidR="00EA092B" w:rsidRDefault="00EA092B" w:rsidP="00840720">
            <w:pPr>
              <w:numPr>
                <w:ilvl w:val="0"/>
                <w:numId w:val="12"/>
              </w:num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Changed peak tolerance to 0.2 dB</w:t>
            </w:r>
          </w:p>
          <w:p w:rsidR="00EA092B" w:rsidRDefault="00EA092B" w:rsidP="00840720">
            <w:pPr>
              <w:numPr>
                <w:ilvl w:val="0"/>
                <w:numId w:val="12"/>
              </w:num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Created D0001.8038-1 (SPARK FINAL CHECKLIST) as separate form 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EA092B" w:rsidRDefault="00EA092B" w:rsidP="00840720">
            <w:pPr>
              <w:pStyle w:val="Heading5"/>
              <w:spacing w:after="120"/>
            </w:pPr>
            <w:r>
              <w:t>D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8/16/00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Revised procedure to include 705 and 705+ instruments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EA092B" w:rsidRDefault="00EA092B" w:rsidP="00840720">
            <w:pPr>
              <w:pStyle w:val="Heading5"/>
              <w:spacing w:after="120"/>
            </w:pPr>
            <w:r>
              <w:t>D1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8/29/00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Removed test for LEDs on 704, 706, 706RC (these instruments do not have LEDs)</w:t>
            </w:r>
          </w:p>
        </w:tc>
      </w:tr>
      <w:tr w:rsidR="00EA092B">
        <w:tc>
          <w:tcPr>
            <w:tcW w:w="1008" w:type="dxa"/>
          </w:tcPr>
          <w:p w:rsidR="00EA092B" w:rsidRPr="00833559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 w:rsidRPr="00833559">
              <w:rPr>
                <w:rFonts w:ascii="Arial" w:hAnsi="Arial"/>
                <w:sz w:val="20"/>
              </w:rPr>
              <w:t>ECO 2581A</w:t>
            </w:r>
          </w:p>
        </w:tc>
        <w:tc>
          <w:tcPr>
            <w:tcW w:w="720" w:type="dxa"/>
          </w:tcPr>
          <w:p w:rsidR="00EA092B" w:rsidRPr="00833559" w:rsidRDefault="00EA092B" w:rsidP="00840720">
            <w:pPr>
              <w:pStyle w:val="Heading5"/>
              <w:spacing w:after="120"/>
              <w:rPr>
                <w:rStyle w:val="Heading5Char"/>
                <w:sz w:val="24"/>
              </w:rPr>
            </w:pPr>
            <w:r w:rsidRPr="00833559">
              <w:rPr>
                <w:rStyle w:val="Heading5Char"/>
              </w:rPr>
              <w:t>D2</w:t>
            </w:r>
          </w:p>
        </w:tc>
        <w:tc>
          <w:tcPr>
            <w:tcW w:w="1008" w:type="dxa"/>
          </w:tcPr>
          <w:p w:rsidR="00EA092B" w:rsidRPr="00833559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 w:rsidRPr="00833559">
              <w:rPr>
                <w:rFonts w:ascii="Arial" w:hAnsi="Arial"/>
                <w:sz w:val="20"/>
              </w:rPr>
              <w:t>03/01/08</w:t>
            </w:r>
          </w:p>
        </w:tc>
        <w:tc>
          <w:tcPr>
            <w:tcW w:w="1296" w:type="dxa"/>
          </w:tcPr>
          <w:p w:rsidR="00EA092B" w:rsidRPr="00833559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 w:rsidRPr="00833559"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Pr="00833559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 w:rsidRPr="00833559">
              <w:rPr>
                <w:rFonts w:ascii="Arial" w:hAnsi="Arial"/>
                <w:sz w:val="20"/>
              </w:rPr>
              <w:t>Replaced WS002 with WS006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EA092B" w:rsidRDefault="00EA092B" w:rsidP="00840720">
            <w:pPr>
              <w:pStyle w:val="Heading5"/>
              <w:spacing w:after="120"/>
            </w:pPr>
            <w:r>
              <w:t>E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4/13/01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for new MPR001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</w:t>
            </w:r>
          </w:p>
        </w:tc>
        <w:tc>
          <w:tcPr>
            <w:tcW w:w="720" w:type="dxa"/>
          </w:tcPr>
          <w:p w:rsidR="00EA092B" w:rsidRDefault="00EA092B" w:rsidP="00840720">
            <w:pPr>
              <w:pStyle w:val="Heading5"/>
              <w:spacing w:after="120"/>
            </w:pPr>
            <w:r>
              <w:t>F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3/12/02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Changed A,C offset test level to better match Spark cal range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558</w:t>
            </w:r>
          </w:p>
        </w:tc>
        <w:tc>
          <w:tcPr>
            <w:tcW w:w="720" w:type="dxa"/>
          </w:tcPr>
          <w:p w:rsidR="00EA092B" w:rsidRDefault="00EA092B" w:rsidP="00840720">
            <w:pPr>
              <w:pStyle w:val="Heading5"/>
              <w:spacing w:after="120"/>
            </w:pPr>
            <w:r>
              <w:t>G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06/23/03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CBS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Specified that mic cap should be tight enough so that it cannot be removed with bare hands.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874A</w:t>
            </w:r>
          </w:p>
        </w:tc>
        <w:tc>
          <w:tcPr>
            <w:tcW w:w="720" w:type="dxa"/>
          </w:tcPr>
          <w:p w:rsidR="00EA092B" w:rsidRDefault="00EA092B" w:rsidP="00840720">
            <w:pPr>
              <w:pStyle w:val="Heading5"/>
              <w:spacing w:after="120"/>
            </w:pPr>
            <w:r>
              <w:t>H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6/23/05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EO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to new process</w:t>
            </w:r>
          </w:p>
        </w:tc>
      </w:tr>
      <w:tr w:rsidR="00EA092B"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EA092B" w:rsidRDefault="00EA092B" w:rsidP="00840720">
            <w:pPr>
              <w:pStyle w:val="Heading5"/>
              <w:spacing w:after="120"/>
            </w:pPr>
            <w:r>
              <w:t>I</w:t>
            </w:r>
          </w:p>
        </w:tc>
        <w:tc>
          <w:tcPr>
            <w:tcW w:w="1008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12/01/06</w:t>
            </w:r>
          </w:p>
        </w:tc>
        <w:tc>
          <w:tcPr>
            <w:tcW w:w="1296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</w:t>
            </w:r>
          </w:p>
        </w:tc>
        <w:tc>
          <w:tcPr>
            <w:tcW w:w="5760" w:type="dxa"/>
          </w:tcPr>
          <w:p w:rsidR="00EA092B" w:rsidRDefault="00EA092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to new process for Materials Control. Removed the former sections 8.6, 8.7 and 8.9, reformatted and renumbered.</w:t>
            </w:r>
          </w:p>
        </w:tc>
      </w:tr>
      <w:tr w:rsidR="00EA092B">
        <w:tc>
          <w:tcPr>
            <w:tcW w:w="1008" w:type="dxa"/>
          </w:tcPr>
          <w:p w:rsidR="00EA092B" w:rsidRDefault="006410B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</w:t>
            </w:r>
            <w:r w:rsidR="00D02324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720" w:type="dxa"/>
          </w:tcPr>
          <w:p w:rsidR="00EA092B" w:rsidRDefault="006410BB" w:rsidP="00840720">
            <w:pPr>
              <w:pStyle w:val="Heading5"/>
              <w:spacing w:after="120"/>
            </w:pPr>
            <w:r>
              <w:t>J</w:t>
            </w:r>
          </w:p>
        </w:tc>
        <w:tc>
          <w:tcPr>
            <w:tcW w:w="1008" w:type="dxa"/>
          </w:tcPr>
          <w:p w:rsidR="00EA092B" w:rsidRDefault="00D02324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7/06</w:t>
            </w:r>
            <w:r w:rsidR="006410BB">
              <w:rPr>
                <w:rFonts w:ascii="Arial" w:hAnsi="Arial"/>
                <w:sz w:val="20"/>
              </w:rPr>
              <w:t>/09</w:t>
            </w:r>
          </w:p>
        </w:tc>
        <w:tc>
          <w:tcPr>
            <w:tcW w:w="1296" w:type="dxa"/>
          </w:tcPr>
          <w:p w:rsidR="00EA092B" w:rsidRDefault="006410B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DJ/KO</w:t>
            </w:r>
          </w:p>
        </w:tc>
        <w:tc>
          <w:tcPr>
            <w:tcW w:w="5760" w:type="dxa"/>
          </w:tcPr>
          <w:p w:rsidR="00EA092B" w:rsidRDefault="006410B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Includes </w:t>
            </w:r>
            <w:r w:rsidR="00B72199">
              <w:rPr>
                <w:rFonts w:ascii="Arial" w:hAnsi="Arial"/>
                <w:sz w:val="20"/>
              </w:rPr>
              <w:t xml:space="preserve">necessary </w:t>
            </w:r>
            <w:r>
              <w:rPr>
                <w:rFonts w:ascii="Arial" w:hAnsi="Arial"/>
                <w:sz w:val="20"/>
              </w:rPr>
              <w:t>changes made in rev</w:t>
            </w:r>
            <w:r w:rsidR="00E77780">
              <w:rPr>
                <w:rFonts w:ascii="Arial" w:hAnsi="Arial"/>
                <w:sz w:val="20"/>
              </w:rPr>
              <w:t>ision</w:t>
            </w:r>
            <w:r>
              <w:rPr>
                <w:rFonts w:ascii="Arial" w:hAnsi="Arial"/>
                <w:sz w:val="20"/>
              </w:rPr>
              <w:t xml:space="preserve"> I.</w:t>
            </w:r>
          </w:p>
          <w:p w:rsidR="006410BB" w:rsidRDefault="006410B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Made document compatible with all Spark units (Including ATEX).</w:t>
            </w:r>
            <w:r w:rsidR="0055110D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Updated to current process.</w:t>
            </w:r>
          </w:p>
        </w:tc>
      </w:tr>
      <w:tr w:rsidR="00EA092B">
        <w:tc>
          <w:tcPr>
            <w:tcW w:w="1008" w:type="dxa"/>
          </w:tcPr>
          <w:p w:rsidR="00EA092B" w:rsidRDefault="002C02CB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1299</w:t>
            </w:r>
            <w:r w:rsidR="001F286F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720" w:type="dxa"/>
          </w:tcPr>
          <w:p w:rsidR="00EA092B" w:rsidRDefault="00903B9D" w:rsidP="00840720">
            <w:pPr>
              <w:pStyle w:val="Heading5"/>
              <w:spacing w:after="120"/>
            </w:pPr>
            <w:r>
              <w:t>K</w:t>
            </w:r>
          </w:p>
        </w:tc>
        <w:tc>
          <w:tcPr>
            <w:tcW w:w="1008" w:type="dxa"/>
          </w:tcPr>
          <w:p w:rsidR="00EA092B" w:rsidRDefault="00903B9D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</w:t>
            </w:r>
            <w:r w:rsidR="00FF63CC">
              <w:rPr>
                <w:rFonts w:ascii="Arial" w:hAnsi="Arial"/>
                <w:sz w:val="20"/>
              </w:rPr>
              <w:t>27</w:t>
            </w:r>
            <w:r>
              <w:rPr>
                <w:rFonts w:ascii="Arial" w:hAnsi="Arial"/>
                <w:sz w:val="20"/>
              </w:rPr>
              <w:t>/10</w:t>
            </w:r>
          </w:p>
        </w:tc>
        <w:tc>
          <w:tcPr>
            <w:tcW w:w="1296" w:type="dxa"/>
          </w:tcPr>
          <w:p w:rsidR="00EA092B" w:rsidRDefault="00903B9D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</w:t>
            </w:r>
          </w:p>
        </w:tc>
        <w:tc>
          <w:tcPr>
            <w:tcW w:w="5760" w:type="dxa"/>
          </w:tcPr>
          <w:p w:rsidR="00EA092B" w:rsidRDefault="00903B9D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process for current testing</w:t>
            </w:r>
            <w:r w:rsidR="002709AF">
              <w:rPr>
                <w:rFonts w:ascii="Arial" w:hAnsi="Arial"/>
                <w:sz w:val="20"/>
              </w:rPr>
              <w:t xml:space="preserve"> to include while calibrating, to test for over current problems with IR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EA092B">
        <w:tc>
          <w:tcPr>
            <w:tcW w:w="1008" w:type="dxa"/>
          </w:tcPr>
          <w:p w:rsidR="00EA092B" w:rsidRDefault="001A00D9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</w:t>
            </w:r>
          </w:p>
        </w:tc>
        <w:tc>
          <w:tcPr>
            <w:tcW w:w="720" w:type="dxa"/>
          </w:tcPr>
          <w:p w:rsidR="00EA092B" w:rsidRDefault="001A00D9" w:rsidP="00840720">
            <w:pPr>
              <w:pStyle w:val="Heading5"/>
              <w:spacing w:after="120"/>
            </w:pPr>
            <w:r>
              <w:t>L</w:t>
            </w:r>
          </w:p>
        </w:tc>
        <w:tc>
          <w:tcPr>
            <w:tcW w:w="1008" w:type="dxa"/>
          </w:tcPr>
          <w:p w:rsidR="00EA092B" w:rsidRDefault="001A00D9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05/05/11</w:t>
            </w:r>
          </w:p>
        </w:tc>
        <w:tc>
          <w:tcPr>
            <w:tcW w:w="1296" w:type="dxa"/>
          </w:tcPr>
          <w:p w:rsidR="00EA092B" w:rsidRDefault="001A00D9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</w:t>
            </w:r>
          </w:p>
        </w:tc>
        <w:tc>
          <w:tcPr>
            <w:tcW w:w="5760" w:type="dxa"/>
          </w:tcPr>
          <w:p w:rsidR="00EA092B" w:rsidRDefault="001A00D9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OFF/STANDBY power test and increased 705x current limits by 1mA.</w:t>
            </w:r>
          </w:p>
        </w:tc>
      </w:tr>
      <w:tr w:rsidR="002F2662">
        <w:tc>
          <w:tcPr>
            <w:tcW w:w="1008" w:type="dxa"/>
          </w:tcPr>
          <w:p w:rsidR="002F2662" w:rsidRDefault="002E1D01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1390</w:t>
            </w:r>
          </w:p>
        </w:tc>
        <w:tc>
          <w:tcPr>
            <w:tcW w:w="720" w:type="dxa"/>
          </w:tcPr>
          <w:p w:rsidR="002F2662" w:rsidRDefault="002F2662" w:rsidP="00840720">
            <w:pPr>
              <w:pStyle w:val="Heading5"/>
              <w:spacing w:after="120"/>
            </w:pPr>
            <w:r>
              <w:t>M</w:t>
            </w:r>
          </w:p>
        </w:tc>
        <w:tc>
          <w:tcPr>
            <w:tcW w:w="1008" w:type="dxa"/>
          </w:tcPr>
          <w:p w:rsidR="002F2662" w:rsidRDefault="00A63FC3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8/15/13</w:t>
            </w:r>
          </w:p>
        </w:tc>
        <w:tc>
          <w:tcPr>
            <w:tcW w:w="1296" w:type="dxa"/>
          </w:tcPr>
          <w:p w:rsidR="002F2662" w:rsidRDefault="002F2662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</w:t>
            </w:r>
          </w:p>
        </w:tc>
        <w:tc>
          <w:tcPr>
            <w:tcW w:w="5760" w:type="dxa"/>
          </w:tcPr>
          <w:p w:rsidR="002F2662" w:rsidRDefault="002F2662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clarification to Agilent DMM usage.</w:t>
            </w:r>
          </w:p>
        </w:tc>
      </w:tr>
      <w:tr w:rsidR="00365CA1">
        <w:tc>
          <w:tcPr>
            <w:tcW w:w="1008" w:type="dxa"/>
          </w:tcPr>
          <w:p w:rsidR="00365CA1" w:rsidRDefault="00FC4228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1606</w:t>
            </w:r>
          </w:p>
        </w:tc>
        <w:tc>
          <w:tcPr>
            <w:tcW w:w="720" w:type="dxa"/>
          </w:tcPr>
          <w:p w:rsidR="00365CA1" w:rsidRDefault="00365CA1" w:rsidP="00840720">
            <w:pPr>
              <w:pStyle w:val="Heading5"/>
              <w:spacing w:after="120"/>
            </w:pPr>
            <w:r>
              <w:t>N</w:t>
            </w:r>
          </w:p>
        </w:tc>
        <w:tc>
          <w:tcPr>
            <w:tcW w:w="1008" w:type="dxa"/>
          </w:tcPr>
          <w:p w:rsidR="00365CA1" w:rsidRDefault="00365CA1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12/28/15</w:t>
            </w:r>
          </w:p>
        </w:tc>
        <w:tc>
          <w:tcPr>
            <w:tcW w:w="1296" w:type="dxa"/>
          </w:tcPr>
          <w:p w:rsidR="00365CA1" w:rsidRDefault="00365CA1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</w:t>
            </w:r>
          </w:p>
        </w:tc>
        <w:tc>
          <w:tcPr>
            <w:tcW w:w="5760" w:type="dxa"/>
          </w:tcPr>
          <w:p w:rsidR="00365CA1" w:rsidRDefault="00365CA1" w:rsidP="00840720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Simplified Agilent DMM usage. Removed obsoleted 703, 704, 705, and 706 (including ATEX) models</w:t>
            </w:r>
            <w:r w:rsidR="00CE47B8">
              <w:rPr>
                <w:rFonts w:ascii="Arial" w:hAnsi="Arial"/>
                <w:sz w:val="20"/>
              </w:rPr>
              <w:t>.</w:t>
            </w:r>
            <w:r w:rsidR="00CE47B8">
              <w:rPr>
                <w:rFonts w:ascii="Arial" w:hAnsi="Arial"/>
                <w:sz w:val="20"/>
              </w:rPr>
              <w:br/>
              <w:t>Added ATEX saf</w:t>
            </w:r>
            <w:r w:rsidR="008170E5">
              <w:rPr>
                <w:rFonts w:ascii="Arial" w:hAnsi="Arial"/>
                <w:sz w:val="20"/>
              </w:rPr>
              <w:t>ety critical components verification</w:t>
            </w:r>
            <w:r w:rsidR="00CE47B8">
              <w:rPr>
                <w:rFonts w:ascii="Arial" w:hAnsi="Arial"/>
                <w:sz w:val="20"/>
              </w:rPr>
              <w:t>.</w:t>
            </w:r>
          </w:p>
        </w:tc>
      </w:tr>
    </w:tbl>
    <w:p w:rsidR="00EA092B" w:rsidRDefault="00EA092B" w:rsidP="00840720">
      <w:pPr>
        <w:spacing w:after="120"/>
      </w:pPr>
    </w:p>
    <w:sectPr w:rsidR="00EA092B">
      <w:headerReference w:type="default" r:id="rId10"/>
      <w:footerReference w:type="default" r:id="rId11"/>
      <w:pgSz w:w="12240" w:h="15840"/>
      <w:pgMar w:top="1008" w:right="1008" w:bottom="1008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E8" w:rsidRDefault="004D3EE8">
      <w:r>
        <w:separator/>
      </w:r>
    </w:p>
  </w:endnote>
  <w:endnote w:type="continuationSeparator" w:id="0">
    <w:p w:rsidR="004D3EE8" w:rsidRDefault="004D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12" w:rsidRDefault="00C50F12">
    <w:pPr>
      <w:pStyle w:val="Footer"/>
      <w:jc w:val="center"/>
      <w:rPr>
        <w:sz w:val="20"/>
      </w:rPr>
    </w:pPr>
    <w:r>
      <w:rPr>
        <w:rStyle w:val="PageNumber"/>
        <w:snapToGrid w:val="0"/>
        <w:sz w:val="20"/>
      </w:rPr>
      <w:t xml:space="preserve">Page </w:t>
    </w:r>
    <w:r>
      <w:rPr>
        <w:rStyle w:val="PageNumber"/>
        <w:snapToGrid w:val="0"/>
        <w:sz w:val="20"/>
      </w:rPr>
      <w:fldChar w:fldCharType="begin"/>
    </w:r>
    <w:r>
      <w:rPr>
        <w:rStyle w:val="PageNumber"/>
        <w:snapToGrid w:val="0"/>
        <w:sz w:val="20"/>
      </w:rPr>
      <w:instrText xml:space="preserve"> PAGE </w:instrText>
    </w:r>
    <w:r>
      <w:rPr>
        <w:rStyle w:val="PageNumber"/>
        <w:snapToGrid w:val="0"/>
        <w:sz w:val="20"/>
      </w:rPr>
      <w:fldChar w:fldCharType="separate"/>
    </w:r>
    <w:r w:rsidR="009F27AE">
      <w:rPr>
        <w:rStyle w:val="PageNumber"/>
        <w:noProof/>
        <w:snapToGrid w:val="0"/>
        <w:sz w:val="20"/>
      </w:rPr>
      <w:t>1</w:t>
    </w:r>
    <w:r>
      <w:rPr>
        <w:rStyle w:val="PageNumber"/>
        <w:snapToGrid w:val="0"/>
        <w:sz w:val="20"/>
      </w:rPr>
      <w:fldChar w:fldCharType="end"/>
    </w:r>
    <w:r>
      <w:rPr>
        <w:rStyle w:val="PageNumber"/>
        <w:snapToGrid w:val="0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9F27AE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E8" w:rsidRDefault="004D3EE8">
      <w:r>
        <w:separator/>
      </w:r>
    </w:p>
  </w:footnote>
  <w:footnote w:type="continuationSeparator" w:id="0">
    <w:p w:rsidR="004D3EE8" w:rsidRDefault="004D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12" w:rsidRDefault="00C50F12" w:rsidP="00FC77D1">
    <w:pPr>
      <w:pStyle w:val="Header"/>
      <w:tabs>
        <w:tab w:val="clear" w:pos="4320"/>
        <w:tab w:val="clear" w:pos="8640"/>
        <w:tab w:val="left" w:pos="1440"/>
        <w:tab w:val="right" w:pos="972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Title: </w:t>
    </w:r>
    <w:r>
      <w:rPr>
        <w:rFonts w:ascii="Arial" w:hAnsi="Arial" w:cs="Arial"/>
        <w:sz w:val="20"/>
      </w:rPr>
      <w:tab/>
      <w:t>SPARK FINAL INSPECTION</w:t>
    </w:r>
    <w:r>
      <w:rPr>
        <w:rFonts w:ascii="Arial" w:hAnsi="Arial" w:cs="Arial"/>
        <w:sz w:val="20"/>
      </w:rPr>
      <w:tab/>
      <w:t>Author: Craig Smith</w:t>
    </w:r>
  </w:p>
  <w:p w:rsidR="00C50F12" w:rsidRDefault="00C50F12">
    <w:pPr>
      <w:pStyle w:val="Header"/>
      <w:tabs>
        <w:tab w:val="clear" w:pos="4320"/>
        <w:tab w:val="clear" w:pos="864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DOC Number:</w:t>
    </w:r>
    <w:r>
      <w:rPr>
        <w:rFonts w:ascii="Arial" w:hAnsi="Arial" w:cs="Arial"/>
        <w:sz w:val="20"/>
      </w:rPr>
      <w:tab/>
      <w:t>D0001.8038</w:t>
    </w:r>
  </w:p>
  <w:p w:rsidR="00C50F12" w:rsidRDefault="00C50F12" w:rsidP="00FC77D1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1440"/>
      </w:tabs>
      <w:rPr>
        <w:rFonts w:ascii="Arial" w:hAnsi="Arial" w:cs="Arial"/>
        <w:strike/>
        <w:sz w:val="20"/>
      </w:rPr>
    </w:pPr>
    <w:r>
      <w:rPr>
        <w:rFonts w:ascii="Arial" w:hAnsi="Arial" w:cs="Arial"/>
        <w:sz w:val="20"/>
      </w:rPr>
      <w:t xml:space="preserve">Revision: </w:t>
    </w:r>
    <w:r>
      <w:rPr>
        <w:rFonts w:ascii="Arial" w:hAnsi="Arial" w:cs="Arial"/>
        <w:sz w:val="20"/>
      </w:rPr>
      <w:tab/>
    </w:r>
    <w:r w:rsidR="00365CA1">
      <w:rPr>
        <w:rFonts w:ascii="Arial" w:hAnsi="Arial" w:cs="Arial"/>
        <w:color w:val="000000"/>
        <w:sz w:val="20"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B8F"/>
    <w:multiLevelType w:val="singleLevel"/>
    <w:tmpl w:val="6E8A2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F0A69"/>
    <w:multiLevelType w:val="multilevel"/>
    <w:tmpl w:val="C0F888E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73B00FE"/>
    <w:multiLevelType w:val="multilevel"/>
    <w:tmpl w:val="52E0BCA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864" w:firstLine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FE7F0A"/>
    <w:multiLevelType w:val="hybridMultilevel"/>
    <w:tmpl w:val="E69C84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A719F"/>
    <w:multiLevelType w:val="multilevel"/>
    <w:tmpl w:val="3266FE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B677CEA"/>
    <w:multiLevelType w:val="multilevel"/>
    <w:tmpl w:val="CDC0F9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7D8417E"/>
    <w:multiLevelType w:val="singleLevel"/>
    <w:tmpl w:val="6E8A2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7552D0"/>
    <w:multiLevelType w:val="multilevel"/>
    <w:tmpl w:val="D91C8B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864" w:firstLine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1890D68"/>
    <w:multiLevelType w:val="multilevel"/>
    <w:tmpl w:val="7F3201F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720" w:firstLine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977139E"/>
    <w:multiLevelType w:val="multilevel"/>
    <w:tmpl w:val="9294D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864" w:firstLine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49D4204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69134D30"/>
    <w:multiLevelType w:val="multilevel"/>
    <w:tmpl w:val="4412FA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791969"/>
    <w:multiLevelType w:val="multilevel"/>
    <w:tmpl w:val="C5C6B6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C386330"/>
    <w:multiLevelType w:val="multilevel"/>
    <w:tmpl w:val="47FCE7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6A90414"/>
    <w:multiLevelType w:val="hybridMultilevel"/>
    <w:tmpl w:val="40FA0D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A7D5C87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3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formatting="1" w:enforcement="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BB"/>
    <w:rsid w:val="0006499D"/>
    <w:rsid w:val="00072C4B"/>
    <w:rsid w:val="000803CE"/>
    <w:rsid w:val="0008524F"/>
    <w:rsid w:val="000A225A"/>
    <w:rsid w:val="000B4B95"/>
    <w:rsid w:val="000C7AC6"/>
    <w:rsid w:val="000D4502"/>
    <w:rsid w:val="000D6682"/>
    <w:rsid w:val="000F3291"/>
    <w:rsid w:val="00171C69"/>
    <w:rsid w:val="00171EDB"/>
    <w:rsid w:val="001752C0"/>
    <w:rsid w:val="001A00D9"/>
    <w:rsid w:val="001A514C"/>
    <w:rsid w:val="001A7D77"/>
    <w:rsid w:val="001F0E64"/>
    <w:rsid w:val="001F286F"/>
    <w:rsid w:val="00212970"/>
    <w:rsid w:val="00212C1E"/>
    <w:rsid w:val="002709AF"/>
    <w:rsid w:val="00281FF6"/>
    <w:rsid w:val="002C02CB"/>
    <w:rsid w:val="002C2E4F"/>
    <w:rsid w:val="002C563E"/>
    <w:rsid w:val="002C56E9"/>
    <w:rsid w:val="002D5372"/>
    <w:rsid w:val="002E1D01"/>
    <w:rsid w:val="002F2662"/>
    <w:rsid w:val="0035375F"/>
    <w:rsid w:val="00356B77"/>
    <w:rsid w:val="00362E24"/>
    <w:rsid w:val="00365CA1"/>
    <w:rsid w:val="003D506B"/>
    <w:rsid w:val="003F7160"/>
    <w:rsid w:val="00483313"/>
    <w:rsid w:val="004B045B"/>
    <w:rsid w:val="004D3EE8"/>
    <w:rsid w:val="004E0DD7"/>
    <w:rsid w:val="00537E4F"/>
    <w:rsid w:val="00550FB0"/>
    <w:rsid w:val="0055110D"/>
    <w:rsid w:val="00591FCA"/>
    <w:rsid w:val="005C34D4"/>
    <w:rsid w:val="005D6AF9"/>
    <w:rsid w:val="005E7B96"/>
    <w:rsid w:val="006202C5"/>
    <w:rsid w:val="006243EB"/>
    <w:rsid w:val="006410BB"/>
    <w:rsid w:val="006634A7"/>
    <w:rsid w:val="00683070"/>
    <w:rsid w:val="006A625C"/>
    <w:rsid w:val="006E0DEC"/>
    <w:rsid w:val="007145FC"/>
    <w:rsid w:val="00746ADA"/>
    <w:rsid w:val="00747D13"/>
    <w:rsid w:val="00755C85"/>
    <w:rsid w:val="007A5CF2"/>
    <w:rsid w:val="007A7673"/>
    <w:rsid w:val="007F123E"/>
    <w:rsid w:val="007F49AF"/>
    <w:rsid w:val="00813696"/>
    <w:rsid w:val="008170E5"/>
    <w:rsid w:val="00820CF6"/>
    <w:rsid w:val="00833339"/>
    <w:rsid w:val="00833559"/>
    <w:rsid w:val="00840720"/>
    <w:rsid w:val="008572C0"/>
    <w:rsid w:val="00903B9D"/>
    <w:rsid w:val="009142F7"/>
    <w:rsid w:val="009367D7"/>
    <w:rsid w:val="00941407"/>
    <w:rsid w:val="00981C8C"/>
    <w:rsid w:val="00991731"/>
    <w:rsid w:val="009B3020"/>
    <w:rsid w:val="009F27AE"/>
    <w:rsid w:val="00A45910"/>
    <w:rsid w:val="00A63FC3"/>
    <w:rsid w:val="00AC50C1"/>
    <w:rsid w:val="00AE45BF"/>
    <w:rsid w:val="00B41026"/>
    <w:rsid w:val="00B452CA"/>
    <w:rsid w:val="00B72199"/>
    <w:rsid w:val="00BB20BC"/>
    <w:rsid w:val="00BC0D89"/>
    <w:rsid w:val="00BC0D8A"/>
    <w:rsid w:val="00BC2147"/>
    <w:rsid w:val="00C03F9F"/>
    <w:rsid w:val="00C05C2F"/>
    <w:rsid w:val="00C124EC"/>
    <w:rsid w:val="00C27774"/>
    <w:rsid w:val="00C44009"/>
    <w:rsid w:val="00C50F12"/>
    <w:rsid w:val="00C603C3"/>
    <w:rsid w:val="00CA28F8"/>
    <w:rsid w:val="00CA76B2"/>
    <w:rsid w:val="00CB7399"/>
    <w:rsid w:val="00CE47B8"/>
    <w:rsid w:val="00CE6EDD"/>
    <w:rsid w:val="00CF5DD8"/>
    <w:rsid w:val="00D02324"/>
    <w:rsid w:val="00D2167E"/>
    <w:rsid w:val="00D55C81"/>
    <w:rsid w:val="00D60509"/>
    <w:rsid w:val="00D75B69"/>
    <w:rsid w:val="00D82C71"/>
    <w:rsid w:val="00DA579B"/>
    <w:rsid w:val="00DB4A49"/>
    <w:rsid w:val="00DC0B5B"/>
    <w:rsid w:val="00DD552F"/>
    <w:rsid w:val="00DF31F9"/>
    <w:rsid w:val="00E55B65"/>
    <w:rsid w:val="00E77780"/>
    <w:rsid w:val="00E903AA"/>
    <w:rsid w:val="00E965BC"/>
    <w:rsid w:val="00EA092B"/>
    <w:rsid w:val="00ED3452"/>
    <w:rsid w:val="00EF7F8D"/>
    <w:rsid w:val="00F1442A"/>
    <w:rsid w:val="00F2081E"/>
    <w:rsid w:val="00F31DE5"/>
    <w:rsid w:val="00F80B94"/>
    <w:rsid w:val="00FC4228"/>
    <w:rsid w:val="00FC5293"/>
    <w:rsid w:val="00FC77D1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sz w:val="20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FFFFFF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  <w:u w:val="single"/>
    </w:rPr>
  </w:style>
  <w:style w:type="paragraph" w:styleId="Caption">
    <w:name w:val="caption"/>
    <w:basedOn w:val="Normal"/>
    <w:next w:val="Normal"/>
    <w:qFormat/>
    <w:pPr>
      <w:ind w:left="360"/>
    </w:pPr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903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rsid w:val="00E55B65"/>
    <w:rPr>
      <w:sz w:val="16"/>
      <w:szCs w:val="16"/>
    </w:rPr>
  </w:style>
  <w:style w:type="paragraph" w:styleId="CommentText">
    <w:name w:val="annotation text"/>
    <w:basedOn w:val="Normal"/>
    <w:semiHidden/>
    <w:rsid w:val="00E55B6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55B65"/>
    <w:rPr>
      <w:b/>
      <w:bCs/>
    </w:rPr>
  </w:style>
  <w:style w:type="character" w:customStyle="1" w:styleId="Heading5Char">
    <w:name w:val="Heading 5 Char"/>
    <w:basedOn w:val="DefaultParagraphFont"/>
    <w:link w:val="Heading5"/>
    <w:rsid w:val="0083355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1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sz w:val="20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FFFFFF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  <w:u w:val="single"/>
    </w:rPr>
  </w:style>
  <w:style w:type="paragraph" w:styleId="Caption">
    <w:name w:val="caption"/>
    <w:basedOn w:val="Normal"/>
    <w:next w:val="Normal"/>
    <w:qFormat/>
    <w:pPr>
      <w:ind w:left="360"/>
    </w:pPr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903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rsid w:val="00E55B65"/>
    <w:rPr>
      <w:sz w:val="16"/>
      <w:szCs w:val="16"/>
    </w:rPr>
  </w:style>
  <w:style w:type="paragraph" w:styleId="CommentText">
    <w:name w:val="annotation text"/>
    <w:basedOn w:val="Normal"/>
    <w:semiHidden/>
    <w:rsid w:val="00E55B6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55B65"/>
    <w:rPr>
      <w:b/>
      <w:bCs/>
    </w:rPr>
  </w:style>
  <w:style w:type="character" w:customStyle="1" w:styleId="Heading5Char">
    <w:name w:val="Heading 5 Char"/>
    <w:basedOn w:val="DefaultParagraphFont"/>
    <w:link w:val="Heading5"/>
    <w:rsid w:val="0083355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1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PRM2100K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5EA7-3D94-43A6-8AAC-8A096414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PRM2100K.doc.dot</Template>
  <TotalTime>63</TotalTime>
  <Pages>6</Pages>
  <Words>1650</Words>
  <Characters>8471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</vt:lpstr>
    </vt:vector>
  </TitlesOfParts>
  <Company>Larson Davis, Inc.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#</dc:title>
  <dc:subject/>
  <dc:creator>Craig Smith</dc:creator>
  <cp:keywords/>
  <cp:lastModifiedBy>Heather Anderson</cp:lastModifiedBy>
  <cp:revision>12</cp:revision>
  <cp:lastPrinted>2009-06-26T23:34:00Z</cp:lastPrinted>
  <dcterms:created xsi:type="dcterms:W3CDTF">2013-08-14T23:58:00Z</dcterms:created>
  <dcterms:modified xsi:type="dcterms:W3CDTF">2016-02-02T23:08:00Z</dcterms:modified>
</cp:coreProperties>
</file>