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18" w:rsidRDefault="00930018">
      <w:pPr>
        <w:pStyle w:val="Title"/>
        <w:jc w:val="left"/>
      </w:pPr>
      <w:r>
        <w:t xml:space="preserve">Chamber Test </w:t>
      </w:r>
      <w:proofErr w:type="gramStart"/>
      <w:r>
        <w:t>For</w:t>
      </w:r>
      <w:proofErr w:type="gramEnd"/>
      <w:r>
        <w:t xml:space="preserve"> Calibrators</w:t>
      </w:r>
    </w:p>
    <w:p w:rsidR="00930018" w:rsidRDefault="00930018"/>
    <w:p w:rsidR="00930018" w:rsidRDefault="00930018">
      <w:r>
        <w:rPr>
          <w:b/>
        </w:rPr>
        <w:t>1.0</w:t>
      </w:r>
      <w:r>
        <w:rPr>
          <w:b/>
        </w:rPr>
        <w:tab/>
      </w:r>
      <w:r>
        <w:rPr>
          <w:b/>
        </w:rPr>
        <w:tab/>
        <w:t>INTRODUCTION</w:t>
      </w:r>
    </w:p>
    <w:p w:rsidR="00930018" w:rsidRDefault="00930018"/>
    <w:p w:rsidR="00CF4F96" w:rsidRDefault="00930018" w:rsidP="00CF4F96">
      <w:r>
        <w:t xml:space="preserve">This instruction </w:t>
      </w:r>
      <w:proofErr w:type="gramStart"/>
      <w:r>
        <w:t>is used</w:t>
      </w:r>
      <w:proofErr w:type="gramEnd"/>
      <w:r>
        <w:t xml:space="preserve"> to verify</w:t>
      </w:r>
      <w:bookmarkStart w:id="0" w:name="_GoBack"/>
      <w:bookmarkEnd w:id="0"/>
      <w:r>
        <w:t xml:space="preserve"> the performance of the calibrator with respect to temperature.</w:t>
      </w:r>
      <w:r w:rsidR="00CF4F96">
        <w:t xml:space="preserve">  Other product </w:t>
      </w:r>
      <w:proofErr w:type="gramStart"/>
      <w:r w:rsidR="00CF4F96">
        <w:t>may also be conditioned</w:t>
      </w:r>
      <w:proofErr w:type="gramEnd"/>
      <w:r w:rsidR="00CF4F96">
        <w:t xml:space="preserve"> over temperature using this procedure.</w:t>
      </w:r>
    </w:p>
    <w:p w:rsidR="00930018" w:rsidRDefault="00930018"/>
    <w:p w:rsidR="00930018" w:rsidRDefault="00930018"/>
    <w:p w:rsidR="00930018" w:rsidRDefault="00930018">
      <w:pPr>
        <w:rPr>
          <w:b/>
        </w:rPr>
      </w:pPr>
    </w:p>
    <w:p w:rsidR="00930018" w:rsidRDefault="00930018">
      <w:pPr>
        <w:rPr>
          <w:b/>
        </w:rPr>
      </w:pPr>
      <w:r>
        <w:rPr>
          <w:b/>
        </w:rPr>
        <w:t>2.0</w:t>
      </w:r>
      <w:r>
        <w:rPr>
          <w:b/>
        </w:rPr>
        <w:tab/>
      </w:r>
      <w:r>
        <w:rPr>
          <w:b/>
        </w:rPr>
        <w:tab/>
        <w:t>DESCRIPTION</w:t>
      </w:r>
    </w:p>
    <w:p w:rsidR="00930018" w:rsidRDefault="00930018"/>
    <w:p w:rsidR="00930018" w:rsidRDefault="00930018">
      <w:r>
        <w:t>This instruction details the set-up, operation and evaluation of the chamber test for calibrators.</w:t>
      </w:r>
    </w:p>
    <w:p w:rsidR="00930018" w:rsidRDefault="00930018"/>
    <w:p w:rsidR="00930018" w:rsidRDefault="00930018"/>
    <w:p w:rsidR="00930018" w:rsidRDefault="00930018">
      <w:pPr>
        <w:rPr>
          <w:b/>
        </w:rPr>
      </w:pPr>
      <w:r>
        <w:rPr>
          <w:b/>
        </w:rPr>
        <w:t>3.0</w:t>
      </w:r>
      <w:r>
        <w:rPr>
          <w:b/>
        </w:rPr>
        <w:tab/>
      </w:r>
      <w:r>
        <w:rPr>
          <w:b/>
        </w:rPr>
        <w:tab/>
        <w:t>LIMITATIONS</w:t>
      </w:r>
    </w:p>
    <w:p w:rsidR="00930018" w:rsidRDefault="00930018"/>
    <w:p w:rsidR="00930018" w:rsidRDefault="00930018">
      <w:r>
        <w:t xml:space="preserve">This instruction is applicable to the model </w:t>
      </w:r>
      <w:smartTag w:uri="urn:schemas-microsoft-com:office:smarttags" w:element="stockticker">
        <w:r>
          <w:t>CAL</w:t>
        </w:r>
      </w:smartTag>
      <w:r>
        <w:t>250 and 1000 Hz calibrators</w:t>
      </w:r>
      <w:r w:rsidR="00CF4F96">
        <w:t xml:space="preserve"> and equipment in </w:t>
      </w:r>
      <w:proofErr w:type="gramStart"/>
      <w:r w:rsidR="00CF4F96">
        <w:t>general</w:t>
      </w:r>
      <w:proofErr w:type="gramEnd"/>
      <w:r w:rsidR="00CF4F96">
        <w:t xml:space="preserve"> which requires conditioning over temperature.</w:t>
      </w:r>
      <w:r w:rsidR="00686894">
        <w:t xml:space="preserve">  </w:t>
      </w:r>
    </w:p>
    <w:p w:rsidR="00930018" w:rsidRDefault="00930018"/>
    <w:p w:rsidR="00930018" w:rsidRDefault="00930018">
      <w:pPr>
        <w:rPr>
          <w:b/>
        </w:rPr>
      </w:pPr>
      <w:r>
        <w:rPr>
          <w:b/>
        </w:rPr>
        <w:t>4.0</w:t>
      </w:r>
      <w:r>
        <w:rPr>
          <w:b/>
        </w:rPr>
        <w:tab/>
      </w:r>
      <w:r>
        <w:rPr>
          <w:b/>
        </w:rPr>
        <w:tab/>
        <w:t>MATERIALS, TOOLS, &amp; EQUIPMENT</w:t>
      </w:r>
    </w:p>
    <w:p w:rsidR="00930018" w:rsidRDefault="00930018"/>
    <w:p w:rsidR="00930018" w:rsidRDefault="00930018">
      <w:smartTag w:uri="urn:schemas-microsoft-com:office:smarttags" w:element="place">
        <w:r>
          <w:t>Battery</w:t>
        </w:r>
      </w:smartTag>
      <w:r>
        <w:t xml:space="preserve"> straps or 9V batteries</w:t>
      </w:r>
    </w:p>
    <w:p w:rsidR="00930018" w:rsidRDefault="00930018">
      <w:r>
        <w:t>ESPEC CHAMBER</w:t>
      </w:r>
    </w:p>
    <w:p w:rsidR="00930018" w:rsidRDefault="00930018">
      <w:r>
        <w:t>2559 microphones</w:t>
      </w:r>
    </w:p>
    <w:p w:rsidR="00930018" w:rsidRDefault="00930018">
      <w:smartTag w:uri="urn:schemas-microsoft-com:office:smarttags" w:element="stockticker">
        <w:r>
          <w:t>PRM</w:t>
        </w:r>
      </w:smartTag>
      <w:r>
        <w:t>901’s</w:t>
      </w:r>
    </w:p>
    <w:p w:rsidR="00C011E5" w:rsidRDefault="00C011E5">
      <w:r>
        <w:t>Temperature Simulator Box (CAL250’s)</w:t>
      </w:r>
    </w:p>
    <w:p w:rsidR="00745FEB" w:rsidRDefault="00745FEB">
      <w:r>
        <w:t>A200.1 loading diagram</w:t>
      </w:r>
    </w:p>
    <w:p w:rsidR="00745FEB" w:rsidRDefault="00745FEB">
      <w:r>
        <w:t>A250.1 loading diagram</w:t>
      </w:r>
    </w:p>
    <w:p w:rsidR="00930018" w:rsidRDefault="00930018">
      <w:pPr>
        <w:rPr>
          <w:b/>
        </w:rPr>
      </w:pPr>
    </w:p>
    <w:p w:rsidR="00930018" w:rsidRDefault="00930018">
      <w:pPr>
        <w:rPr>
          <w:b/>
        </w:rPr>
      </w:pPr>
    </w:p>
    <w:p w:rsidR="00930018" w:rsidRDefault="00930018">
      <w:r>
        <w:rPr>
          <w:b/>
        </w:rPr>
        <w:t>5.0</w:t>
      </w:r>
      <w:r>
        <w:rPr>
          <w:b/>
        </w:rPr>
        <w:tab/>
      </w:r>
      <w:r>
        <w:rPr>
          <w:b/>
        </w:rPr>
        <w:tab/>
        <w:t>PROCEDURE</w:t>
      </w:r>
    </w:p>
    <w:p w:rsidR="00930018" w:rsidRDefault="00930018"/>
    <w:p w:rsidR="00930018" w:rsidRDefault="00930018" w:rsidP="00AE63A8">
      <w:pPr>
        <w:ind w:left="720" w:hanging="360"/>
        <w:rPr>
          <w:b/>
        </w:rPr>
      </w:pPr>
      <w:r>
        <w:rPr>
          <w:b/>
        </w:rPr>
        <w:t>5.1</w:t>
      </w:r>
      <w:r>
        <w:rPr>
          <w:b/>
        </w:rPr>
        <w:tab/>
      </w:r>
      <w:r>
        <w:rPr>
          <w:b/>
        </w:rPr>
        <w:tab/>
        <w:t>Calibrator setup</w:t>
      </w:r>
      <w:r w:rsidR="00FB57B5">
        <w:rPr>
          <w:b/>
        </w:rPr>
        <w:t xml:space="preserve"> (If conditioning new product</w:t>
      </w:r>
      <w:r w:rsidR="00AE63A8">
        <w:rPr>
          <w:b/>
        </w:rPr>
        <w:t xml:space="preserve"> over temperature, connect power</w:t>
      </w:r>
      <w:r w:rsidR="00686894">
        <w:rPr>
          <w:b/>
        </w:rPr>
        <w:t xml:space="preserve"> if applicable, </w:t>
      </w:r>
      <w:r w:rsidR="00AE63A8">
        <w:rPr>
          <w:b/>
        </w:rPr>
        <w:t>place on shelf</w:t>
      </w:r>
      <w:r w:rsidR="00FB57B5">
        <w:rPr>
          <w:b/>
        </w:rPr>
        <w:t>, close door, and skip to step 5.2)</w:t>
      </w:r>
    </w:p>
    <w:p w:rsidR="00930018" w:rsidRDefault="00930018">
      <w:pPr>
        <w:rPr>
          <w:b/>
        </w:rPr>
      </w:pPr>
    </w:p>
    <w:p w:rsidR="00930018" w:rsidRDefault="00930018">
      <w:pPr>
        <w:ind w:left="1440" w:hanging="720"/>
        <w:rPr>
          <w:b/>
        </w:rPr>
      </w:pPr>
      <w:r>
        <w:rPr>
          <w:b/>
        </w:rPr>
        <w:t>5.1.1</w:t>
      </w:r>
      <w:r>
        <w:rPr>
          <w:b/>
        </w:rPr>
        <w:tab/>
        <w:t>Place the calibrator being tested over the microphone in the chamber.  24 units is the maximum that can be tested at one time.</w:t>
      </w:r>
    </w:p>
    <w:p w:rsidR="00930018" w:rsidRDefault="00930018">
      <w:pPr>
        <w:ind w:left="1440" w:hanging="720"/>
      </w:pPr>
      <w:r>
        <w:t>5.1.2</w:t>
      </w:r>
      <w:r>
        <w:tab/>
        <w:t>Connect power to the units using the cables supplied at the chamber or a 9V battery may also be used.</w:t>
      </w:r>
    </w:p>
    <w:p w:rsidR="00930018" w:rsidRDefault="00930018">
      <w:pPr>
        <w:ind w:left="360" w:firstLine="360"/>
      </w:pPr>
      <w:r>
        <w:t>5.1.3</w:t>
      </w:r>
      <w:r>
        <w:tab/>
        <w:t>Close and secure the door of the chamber.</w:t>
      </w:r>
    </w:p>
    <w:p w:rsidR="00930018" w:rsidRDefault="00930018"/>
    <w:p w:rsidR="00930018" w:rsidRDefault="00930018">
      <w:pPr>
        <w:ind w:firstLine="360"/>
        <w:rPr>
          <w:b/>
        </w:rPr>
      </w:pPr>
      <w:r>
        <w:rPr>
          <w:b/>
        </w:rPr>
        <w:t>5.2</w:t>
      </w:r>
      <w:r>
        <w:rPr>
          <w:b/>
        </w:rPr>
        <w:tab/>
      </w:r>
      <w:r>
        <w:rPr>
          <w:b/>
        </w:rPr>
        <w:tab/>
        <w:t>Running the test program</w:t>
      </w:r>
    </w:p>
    <w:p w:rsidR="00930018" w:rsidRDefault="00930018">
      <w:pPr>
        <w:rPr>
          <w:b/>
        </w:rPr>
      </w:pPr>
    </w:p>
    <w:p w:rsidR="00930018" w:rsidRDefault="00930018">
      <w:pPr>
        <w:ind w:left="1440" w:hanging="720"/>
      </w:pPr>
      <w:r>
        <w:t>5.2.1</w:t>
      </w:r>
      <w:r>
        <w:rPr>
          <w:b/>
        </w:rPr>
        <w:tab/>
      </w:r>
      <w:r w:rsidR="0078644B">
        <w:t>Open the chamber program by clicking on the chamber icon.</w:t>
      </w:r>
    </w:p>
    <w:p w:rsidR="00930018" w:rsidRDefault="00930018">
      <w:r>
        <w:rPr>
          <w:b/>
        </w:rPr>
        <w:tab/>
      </w:r>
      <w:r>
        <w:rPr>
          <w:b/>
        </w:rPr>
        <w:tab/>
      </w:r>
      <w:r>
        <w:rPr>
          <w:bCs/>
        </w:rPr>
        <w:t>5.2.2</w:t>
      </w:r>
      <w:r>
        <w:rPr>
          <w:b/>
        </w:rPr>
        <w:tab/>
      </w:r>
      <w:r w:rsidR="0078644B">
        <w:t>Select CALIBRATOR tab at the top of the page.</w:t>
      </w:r>
    </w:p>
    <w:p w:rsidR="00930018" w:rsidRDefault="00930018" w:rsidP="0078644B">
      <w:pPr>
        <w:tabs>
          <w:tab w:val="left" w:pos="1440"/>
        </w:tabs>
        <w:ind w:left="1440" w:hanging="720"/>
      </w:pPr>
      <w:r>
        <w:rPr>
          <w:bCs/>
        </w:rPr>
        <w:lastRenderedPageBreak/>
        <w:t>5.2.3</w:t>
      </w:r>
      <w:r>
        <w:rPr>
          <w:b/>
        </w:rPr>
        <w:tab/>
      </w:r>
      <w:r w:rsidR="0078644B">
        <w:t>Open appropriate sequence file for Model of Calibrator being tested.  (CAL200.SEQ is used for CAL200 and CAL150’s</w:t>
      </w:r>
      <w:r w:rsidR="00FB57B5">
        <w:t>. If conditioning, use 48HR.SEQ or 60HR. SEQ</w:t>
      </w:r>
      <w:r w:rsidR="0078644B">
        <w:t>.)</w:t>
      </w:r>
    </w:p>
    <w:p w:rsidR="00930018" w:rsidRDefault="00930018" w:rsidP="0078644B">
      <w:r>
        <w:t xml:space="preserve"> </w:t>
      </w:r>
    </w:p>
    <w:p w:rsidR="00930018" w:rsidRDefault="00930018">
      <w:pPr>
        <w:ind w:firstLine="360"/>
        <w:rPr>
          <w:b/>
        </w:rPr>
      </w:pPr>
    </w:p>
    <w:p w:rsidR="00930018" w:rsidRDefault="00930018">
      <w:pPr>
        <w:ind w:firstLine="360"/>
        <w:rPr>
          <w:b/>
        </w:rPr>
      </w:pPr>
      <w:r>
        <w:rPr>
          <w:b/>
        </w:rPr>
        <w:t>5.3</w:t>
      </w:r>
      <w:r>
        <w:rPr>
          <w:b/>
        </w:rPr>
        <w:tab/>
      </w:r>
      <w:r>
        <w:rPr>
          <w:b/>
        </w:rPr>
        <w:tab/>
        <w:t>Serial number entry.</w:t>
      </w:r>
    </w:p>
    <w:p w:rsidR="00930018" w:rsidRDefault="00930018">
      <w:pPr>
        <w:rPr>
          <w:b/>
        </w:rPr>
      </w:pPr>
    </w:p>
    <w:p w:rsidR="00930018" w:rsidRDefault="00930018">
      <w:pPr>
        <w:pStyle w:val="BodyTextIndent2"/>
        <w:rPr>
          <w:bCs/>
        </w:rPr>
      </w:pPr>
      <w:r>
        <w:rPr>
          <w:bCs/>
        </w:rPr>
        <w:t>5.3.1</w:t>
      </w:r>
      <w:r>
        <w:rPr>
          <w:bCs/>
        </w:rPr>
        <w:tab/>
      </w:r>
      <w:r w:rsidR="0078644B">
        <w:rPr>
          <w:bCs/>
        </w:rPr>
        <w:t>Enter calibrator model and serial number on each microphone station.</w:t>
      </w:r>
      <w:r w:rsidR="00686894">
        <w:rPr>
          <w:bCs/>
        </w:rPr>
        <w:t xml:space="preserve">  </w:t>
      </w:r>
      <w:r w:rsidR="00686894" w:rsidRPr="00686894">
        <w:rPr>
          <w:bCs/>
          <w:i/>
        </w:rPr>
        <w:t xml:space="preserve">If conditioning only,  </w:t>
      </w:r>
      <w:r w:rsidR="00686894">
        <w:rPr>
          <w:bCs/>
          <w:i/>
        </w:rPr>
        <w:t>model and bogus S/N required on 1 line only.</w:t>
      </w:r>
    </w:p>
    <w:p w:rsidR="0078644B" w:rsidRDefault="000B70CB">
      <w:pPr>
        <w:pStyle w:val="BodyTextIndent2"/>
      </w:pPr>
      <w:r>
        <w:rPr>
          <w:bCs/>
        </w:rPr>
        <w:t xml:space="preserve">5.3.2  </w:t>
      </w:r>
      <w:r>
        <w:rPr>
          <w:bCs/>
        </w:rPr>
        <w:tab/>
        <w:t xml:space="preserve">Click begin </w:t>
      </w:r>
      <w:r w:rsidR="0078644B">
        <w:rPr>
          <w:bCs/>
        </w:rPr>
        <w:t>tab to start test.</w:t>
      </w:r>
    </w:p>
    <w:p w:rsidR="00930018" w:rsidRDefault="00930018">
      <w:pPr>
        <w:pStyle w:val="BodyTextIndent2"/>
        <w:ind w:firstLine="0"/>
      </w:pPr>
    </w:p>
    <w:p w:rsidR="00930018" w:rsidRDefault="00930018">
      <w:pPr>
        <w:pStyle w:val="BodyTextIndent2"/>
        <w:ind w:left="0" w:firstLine="360"/>
        <w:rPr>
          <w:b/>
        </w:rPr>
      </w:pPr>
      <w:r>
        <w:rPr>
          <w:b/>
        </w:rPr>
        <w:t>5.4</w:t>
      </w:r>
      <w:r>
        <w:rPr>
          <w:b/>
        </w:rPr>
        <w:tab/>
      </w:r>
      <w:r>
        <w:rPr>
          <w:b/>
        </w:rPr>
        <w:tab/>
        <w:t>Retrieving Test Results</w:t>
      </w:r>
    </w:p>
    <w:p w:rsidR="00930018" w:rsidRDefault="00930018">
      <w:pPr>
        <w:pStyle w:val="BodyTextIndent2"/>
        <w:ind w:left="0" w:firstLine="0"/>
        <w:rPr>
          <w:b/>
        </w:rPr>
      </w:pPr>
    </w:p>
    <w:p w:rsidR="00930018" w:rsidRDefault="0078644B">
      <w:pPr>
        <w:pStyle w:val="BodyTextIndent2"/>
      </w:pPr>
      <w:r>
        <w:rPr>
          <w:bCs/>
        </w:rPr>
        <w:t>5.4.1</w:t>
      </w:r>
      <w:r>
        <w:rPr>
          <w:bCs/>
        </w:rPr>
        <w:tab/>
        <w:t>Open the Report Gen program to access and print test results.</w:t>
      </w:r>
    </w:p>
    <w:p w:rsidR="00930018" w:rsidRDefault="00686894">
      <w:pPr>
        <w:pStyle w:val="BodyTextIndent2"/>
        <w:ind w:firstLine="0"/>
      </w:pPr>
      <w:r>
        <w:t>(No test results for conditioning</w:t>
      </w:r>
      <w:r w:rsidR="000761B2">
        <w:t>.  Remove calibrato</w:t>
      </w:r>
      <w:r w:rsidR="00E14216">
        <w:t>rs from chamber at end of condi</w:t>
      </w:r>
      <w:r w:rsidR="000761B2">
        <w:t>tion</w:t>
      </w:r>
      <w:r w:rsidR="00E14216">
        <w:t>in</w:t>
      </w:r>
      <w:r w:rsidR="000761B2">
        <w:t>g.</w:t>
      </w:r>
      <w:r>
        <w:t>)</w:t>
      </w:r>
    </w:p>
    <w:p w:rsidR="00930018" w:rsidRDefault="00930018">
      <w:pPr>
        <w:pStyle w:val="BodyTextIndent2"/>
        <w:ind w:left="0" w:firstLine="360"/>
        <w:rPr>
          <w:b/>
        </w:rPr>
      </w:pPr>
      <w:r>
        <w:rPr>
          <w:b/>
        </w:rPr>
        <w:t>5.</w:t>
      </w:r>
      <w:r w:rsidR="0078644B">
        <w:rPr>
          <w:b/>
        </w:rPr>
        <w:t>5</w:t>
      </w:r>
      <w:r>
        <w:rPr>
          <w:b/>
        </w:rPr>
        <w:tab/>
      </w:r>
      <w:r>
        <w:rPr>
          <w:b/>
        </w:rPr>
        <w:tab/>
        <w:t>Chamber Test Results</w:t>
      </w:r>
      <w:r w:rsidR="00C13D34">
        <w:rPr>
          <w:b/>
        </w:rPr>
        <w:t xml:space="preserve"> &amp; Temperature compensation adjustment</w:t>
      </w:r>
    </w:p>
    <w:p w:rsidR="00930018" w:rsidRDefault="00930018">
      <w:pPr>
        <w:pStyle w:val="BodyTextIndent2"/>
        <w:ind w:left="0" w:firstLine="0"/>
      </w:pPr>
      <w:r>
        <w:t xml:space="preserve"> </w:t>
      </w:r>
    </w:p>
    <w:p w:rsidR="00930018" w:rsidRDefault="00930018">
      <w:pPr>
        <w:pStyle w:val="BodyTextIndent2"/>
        <w:ind w:left="0" w:firstLine="360"/>
      </w:pPr>
      <w:r>
        <w:tab/>
      </w:r>
      <w:r>
        <w:rPr>
          <w:bCs/>
        </w:rPr>
        <w:t>5.</w:t>
      </w:r>
      <w:r w:rsidR="0078644B">
        <w:rPr>
          <w:bCs/>
        </w:rPr>
        <w:t>5.1</w:t>
      </w:r>
      <w:r>
        <w:tab/>
        <w:t>The chamber limits for drift as the temperature changes are as follows:</w:t>
      </w:r>
    </w:p>
    <w:p w:rsidR="00930018" w:rsidRDefault="00930018">
      <w:pPr>
        <w:pStyle w:val="BodyTextIndent2"/>
      </w:pPr>
      <w:r>
        <w:tab/>
      </w:r>
      <w:r>
        <w:tab/>
      </w:r>
      <w:smartTag w:uri="urn:schemas-microsoft-com:office:smarttags" w:element="stockticker">
        <w:r>
          <w:t>CAL</w:t>
        </w:r>
      </w:smartTag>
      <w:r>
        <w:t>200</w:t>
      </w:r>
      <w:r>
        <w:tab/>
      </w:r>
      <w:r>
        <w:sym w:font="Symbol" w:char="F0B1"/>
      </w:r>
      <w:r>
        <w:t>0.</w:t>
      </w:r>
      <w:r w:rsidR="0078644B">
        <w:t>4</w:t>
      </w:r>
      <w:r>
        <w:t>0db</w:t>
      </w:r>
      <w:r>
        <w:tab/>
      </w:r>
      <w:r>
        <w:sym w:font="Symbol" w:char="F02D"/>
      </w:r>
      <w:r>
        <w:t>10</w:t>
      </w:r>
      <w:r>
        <w:sym w:font="Symbol" w:char="F0B0"/>
      </w:r>
      <w:r>
        <w:t xml:space="preserve"> to 50</w:t>
      </w:r>
      <w:r>
        <w:sym w:font="Symbol" w:char="F0B0"/>
      </w:r>
      <w:r>
        <w:t>C</w:t>
      </w:r>
      <w:r w:rsidR="0078644B">
        <w:t xml:space="preserve"> </w:t>
      </w:r>
      <w:r w:rsidR="0078644B">
        <w:sym w:font="Symbol" w:char="F0B1"/>
      </w:r>
      <w:r w:rsidR="0078644B">
        <w:t>7.0 Hz</w:t>
      </w:r>
    </w:p>
    <w:p w:rsidR="00930018" w:rsidRDefault="00930018">
      <w:pPr>
        <w:pStyle w:val="BodyTextIndent2"/>
      </w:pPr>
      <w:r>
        <w:tab/>
      </w:r>
      <w:r>
        <w:tab/>
      </w:r>
      <w:smartTag w:uri="urn:schemas-microsoft-com:office:smarttags" w:element="stockticker">
        <w:r>
          <w:t>CAL</w:t>
        </w:r>
      </w:smartTag>
      <w:r>
        <w:t>150</w:t>
      </w:r>
      <w:r>
        <w:tab/>
      </w:r>
      <w:r>
        <w:sym w:font="Symbol" w:char="F0B1"/>
      </w:r>
      <w:r>
        <w:t>0.50db</w:t>
      </w:r>
      <w:r>
        <w:tab/>
      </w:r>
      <w:r>
        <w:sym w:font="Symbol" w:char="F02D"/>
      </w:r>
      <w:r>
        <w:t>10</w:t>
      </w:r>
      <w:r>
        <w:sym w:font="Symbol" w:char="F0B0"/>
      </w:r>
      <w:r>
        <w:t xml:space="preserve"> to 50</w:t>
      </w:r>
      <w:r>
        <w:sym w:font="Symbol" w:char="F0B0"/>
      </w:r>
      <w:r>
        <w:t>C</w:t>
      </w:r>
      <w:r w:rsidR="0078644B">
        <w:t xml:space="preserve"> </w:t>
      </w:r>
      <w:r w:rsidR="0078644B">
        <w:sym w:font="Symbol" w:char="F0B1"/>
      </w:r>
      <w:r w:rsidR="0078644B">
        <w:t>7.0 Hz</w:t>
      </w:r>
    </w:p>
    <w:p w:rsidR="00930018" w:rsidRDefault="00930018">
      <w:pPr>
        <w:pStyle w:val="BodyTextIndent2"/>
      </w:pPr>
      <w:r>
        <w:tab/>
      </w:r>
      <w:r>
        <w:tab/>
      </w:r>
      <w:smartTag w:uri="urn:schemas-microsoft-com:office:smarttags" w:element="stockticker">
        <w:r>
          <w:t>CAL</w:t>
        </w:r>
      </w:smartTag>
      <w:r>
        <w:t>250</w:t>
      </w:r>
      <w:r>
        <w:tab/>
      </w:r>
      <w:r>
        <w:sym w:font="Symbol" w:char="F0B1"/>
      </w:r>
      <w:r>
        <w:t>0.</w:t>
      </w:r>
      <w:r w:rsidR="0078644B">
        <w:t>4</w:t>
      </w:r>
      <w:r>
        <w:t>0db</w:t>
      </w:r>
      <w:r>
        <w:tab/>
      </w:r>
      <w:r>
        <w:sym w:font="Symbol" w:char="F02D"/>
      </w:r>
      <w:r>
        <w:t>10</w:t>
      </w:r>
      <w:r>
        <w:sym w:font="Symbol" w:char="F0B0"/>
      </w:r>
      <w:r>
        <w:t xml:space="preserve"> to 50</w:t>
      </w:r>
      <w:r>
        <w:sym w:font="Symbol" w:char="F0B0"/>
      </w:r>
      <w:r>
        <w:t>C</w:t>
      </w:r>
      <w:r w:rsidR="0078644B">
        <w:t xml:space="preserve"> </w:t>
      </w:r>
      <w:r w:rsidR="0078644B">
        <w:sym w:font="Symbol" w:char="F0B1"/>
      </w:r>
      <w:r w:rsidR="0078644B">
        <w:t>2.0 Hz</w:t>
      </w:r>
    </w:p>
    <w:p w:rsidR="002360F1" w:rsidRDefault="002360F1">
      <w:pPr>
        <w:pStyle w:val="BodyTextIndent2"/>
      </w:pPr>
    </w:p>
    <w:p w:rsidR="002360F1" w:rsidRDefault="00930018" w:rsidP="0078644B">
      <w:pPr>
        <w:pStyle w:val="BodyTextIndent2"/>
        <w:rPr>
          <w:b/>
        </w:rPr>
      </w:pPr>
      <w:r>
        <w:tab/>
      </w:r>
      <w:r w:rsidR="00D63427">
        <w:t>Make the plot as flat as possible</w:t>
      </w:r>
      <w:r>
        <w:t xml:space="preserve">, it may be necessary to adjust the temperature compensation pot.  </w:t>
      </w:r>
      <w:r w:rsidR="00C011E5" w:rsidRPr="003D03E6">
        <w:rPr>
          <w:b/>
        </w:rPr>
        <w:t>For adjustment of CAL250’s use CAL250 TC.xls file and follow listed instructions</w:t>
      </w:r>
      <w:r w:rsidR="003D03E6">
        <w:rPr>
          <w:b/>
        </w:rPr>
        <w:t xml:space="preserve"> contained therein</w:t>
      </w:r>
      <w:r w:rsidR="00C011E5" w:rsidRPr="003D03E6">
        <w:rPr>
          <w:b/>
        </w:rPr>
        <w:t xml:space="preserve">.  Shortcut is on desktop of computer </w:t>
      </w:r>
      <w:r w:rsidR="003D03E6" w:rsidRPr="003D03E6">
        <w:rPr>
          <w:b/>
        </w:rPr>
        <w:t xml:space="preserve">and is </w:t>
      </w:r>
      <w:r w:rsidR="00C011E5" w:rsidRPr="003D03E6">
        <w:rPr>
          <w:b/>
        </w:rPr>
        <w:t xml:space="preserve">labeled </w:t>
      </w:r>
      <w:r w:rsidR="003D03E6" w:rsidRPr="003D03E6">
        <w:rPr>
          <w:b/>
        </w:rPr>
        <w:t>“</w:t>
      </w:r>
      <w:r w:rsidR="00C011E5" w:rsidRPr="003D03E6">
        <w:rPr>
          <w:b/>
        </w:rPr>
        <w:t>CAL250 TC.xls</w:t>
      </w:r>
      <w:r w:rsidR="003D03E6" w:rsidRPr="003D03E6">
        <w:rPr>
          <w:b/>
        </w:rPr>
        <w:t>”</w:t>
      </w:r>
      <w:r w:rsidR="00C011E5" w:rsidRPr="003D03E6">
        <w:rPr>
          <w:b/>
        </w:rPr>
        <w:t>.</w:t>
      </w:r>
    </w:p>
    <w:p w:rsidR="002360F1" w:rsidRDefault="002360F1" w:rsidP="002360F1">
      <w:pPr>
        <w:pStyle w:val="BodyTextIndent2"/>
        <w:rPr>
          <w:b/>
        </w:rPr>
      </w:pPr>
      <w:r>
        <w:rPr>
          <w:b/>
        </w:rPr>
        <w:tab/>
      </w:r>
    </w:p>
    <w:p w:rsidR="002360F1" w:rsidRPr="00A81F41" w:rsidRDefault="002360F1" w:rsidP="00A81F41">
      <w:pPr>
        <w:pStyle w:val="BodyTextIndent2"/>
        <w:ind w:firstLine="0"/>
        <w:rPr>
          <w:i/>
          <w:szCs w:val="24"/>
        </w:rPr>
      </w:pPr>
      <w:r w:rsidRPr="00A81F41">
        <w:rPr>
          <w:i/>
          <w:szCs w:val="24"/>
        </w:rPr>
        <w:t>Refer to the S200 Assembly Test (D0001.8188) or CAL250 F Assembly Test (D0001.8110)</w:t>
      </w:r>
      <w:r>
        <w:rPr>
          <w:i/>
          <w:szCs w:val="24"/>
        </w:rPr>
        <w:t xml:space="preserve"> for pot location.</w:t>
      </w:r>
      <w:r w:rsidRPr="00A81F41">
        <w:rPr>
          <w:i/>
          <w:szCs w:val="24"/>
        </w:rPr>
        <w:t>.</w:t>
      </w:r>
    </w:p>
    <w:p w:rsidR="00D63427" w:rsidRDefault="003D03E6" w:rsidP="0078644B">
      <w:pPr>
        <w:pStyle w:val="BodyTextIndent2"/>
        <w:rPr>
          <w:b/>
        </w:rPr>
      </w:pPr>
      <w:r w:rsidRPr="003D03E6">
        <w:rPr>
          <w:b/>
        </w:rPr>
        <w:t xml:space="preserve">  </w:t>
      </w:r>
    </w:p>
    <w:p w:rsidR="00D63427" w:rsidRDefault="00D63427" w:rsidP="0078644B">
      <w:pPr>
        <w:pStyle w:val="BodyTextIndent2"/>
        <w:rPr>
          <w:b/>
        </w:rPr>
      </w:pPr>
    </w:p>
    <w:p w:rsidR="00E14216" w:rsidRDefault="003D03E6" w:rsidP="00A81F41">
      <w:pPr>
        <w:pStyle w:val="BodyTextIndent2"/>
        <w:ind w:firstLine="0"/>
      </w:pPr>
      <w:r w:rsidRPr="003D03E6">
        <w:rPr>
          <w:b/>
        </w:rPr>
        <w:t xml:space="preserve">The </w:t>
      </w:r>
      <w:r w:rsidR="00E14216">
        <w:rPr>
          <w:b/>
        </w:rPr>
        <w:t xml:space="preserve">following </w:t>
      </w:r>
      <w:r w:rsidRPr="003D03E6">
        <w:rPr>
          <w:b/>
        </w:rPr>
        <w:t>adjustment instructions apply to all calibrators:</w:t>
      </w:r>
      <w:r w:rsidR="00C011E5" w:rsidRPr="003D03E6">
        <w:rPr>
          <w:b/>
        </w:rPr>
        <w:t xml:space="preserve"> </w:t>
      </w:r>
      <w:r w:rsidR="00C011E5">
        <w:t xml:space="preserve"> </w:t>
      </w:r>
      <w:r w:rsidR="00930018">
        <w:t xml:space="preserve">Turning the pot clockwise causes the slope of the plot to go positive, counterclockwise negative.  If the pot were to represent the hour positions on a clock, each hour change would represent approximately 0.2 dB change. </w:t>
      </w:r>
    </w:p>
    <w:p w:rsidR="00E14216" w:rsidRDefault="00E14216" w:rsidP="00A81F41">
      <w:pPr>
        <w:pStyle w:val="BodyTextIndent2"/>
        <w:ind w:hanging="360"/>
      </w:pPr>
    </w:p>
    <w:p w:rsidR="00E14216" w:rsidRDefault="00E14216" w:rsidP="00A81F41">
      <w:pPr>
        <w:pStyle w:val="BodyTextIndent2"/>
        <w:ind w:firstLine="0"/>
        <w:rPr>
          <w:b/>
          <w:szCs w:val="24"/>
        </w:rPr>
      </w:pPr>
      <w:r>
        <w:rPr>
          <w:b/>
          <w:szCs w:val="24"/>
        </w:rPr>
        <w:t xml:space="preserve">The following applies to </w:t>
      </w:r>
      <w:r w:rsidR="009C4C96">
        <w:rPr>
          <w:b/>
          <w:szCs w:val="24"/>
        </w:rPr>
        <w:t xml:space="preserve">CAL150, CAL200, and </w:t>
      </w:r>
      <w:proofErr w:type="gramStart"/>
      <w:r w:rsidR="009C4C96">
        <w:rPr>
          <w:b/>
          <w:szCs w:val="24"/>
        </w:rPr>
        <w:t xml:space="preserve">CAL250 </w:t>
      </w:r>
      <w:r>
        <w:rPr>
          <w:b/>
          <w:szCs w:val="24"/>
        </w:rPr>
        <w:t xml:space="preserve"> models</w:t>
      </w:r>
      <w:proofErr w:type="gramEnd"/>
      <w:r>
        <w:rPr>
          <w:b/>
          <w:szCs w:val="24"/>
        </w:rPr>
        <w:t>:</w:t>
      </w:r>
    </w:p>
    <w:p w:rsidR="000761B2" w:rsidRDefault="00E14216" w:rsidP="00A81F41">
      <w:pPr>
        <w:pStyle w:val="BodyTextIndent2"/>
        <w:ind w:firstLine="0"/>
      </w:pPr>
      <w:r>
        <w:rPr>
          <w:b/>
          <w:szCs w:val="24"/>
        </w:rPr>
        <w:t xml:space="preserve"> </w:t>
      </w:r>
      <w:r w:rsidR="00930018">
        <w:t xml:space="preserve"> </w:t>
      </w:r>
      <w:r w:rsidR="000761B2">
        <w:t>If additional positive correction is needed at 50</w:t>
      </w:r>
      <w:r w:rsidR="000761B2">
        <w:rPr>
          <w:rFonts w:cs="Arial"/>
        </w:rPr>
        <w:t>°</w:t>
      </w:r>
      <w:r w:rsidR="000761B2">
        <w:t xml:space="preserve"> C on the CAL200 &amp; CAL150 models, R30 may be added to the A200.1 board.</w:t>
      </w:r>
      <w:r w:rsidR="009C4C96">
        <w:t xml:space="preserve"> For the CAL250, R17 is added to the A250.1 board.</w:t>
      </w:r>
      <w:r w:rsidR="000761B2">
        <w:t xml:space="preserve">  This resistor is not preloaded. </w:t>
      </w:r>
      <w:r w:rsidR="009C4C96">
        <w:t xml:space="preserve">The value of </w:t>
      </w:r>
      <w:r w:rsidR="000761B2">
        <w:t xml:space="preserve">R </w:t>
      </w:r>
      <w:proofErr w:type="gramStart"/>
      <w:r w:rsidR="000761B2">
        <w:t>is derived</w:t>
      </w:r>
      <w:proofErr w:type="gramEnd"/>
      <w:r w:rsidR="000761B2">
        <w:t xml:space="preserve"> from the following formula:  R = 15k/</w:t>
      </w:r>
      <w:proofErr w:type="spellStart"/>
      <w:r w:rsidR="000761B2">
        <w:t>dB.</w:t>
      </w:r>
      <w:proofErr w:type="spellEnd"/>
      <w:r w:rsidR="000761B2">
        <w:t xml:space="preserve">  The following are typical values used:  ~0.1 dB correction = 121k</w:t>
      </w:r>
    </w:p>
    <w:p w:rsidR="000761B2" w:rsidRDefault="000761B2" w:rsidP="0078644B">
      <w:pPr>
        <w:pStyle w:val="BodyTextIndent2"/>
      </w:pPr>
      <w:r>
        <w:t xml:space="preserve">                                            </w:t>
      </w:r>
      <w:r w:rsidR="00E14216">
        <w:t xml:space="preserve">                             </w:t>
      </w:r>
      <w:r>
        <w:t>~0.2 dB correction = 75k</w:t>
      </w:r>
    </w:p>
    <w:p w:rsidR="000761B2" w:rsidRDefault="000761B2" w:rsidP="0078644B">
      <w:pPr>
        <w:pStyle w:val="BodyTextIndent2"/>
      </w:pPr>
      <w:r>
        <w:t xml:space="preserve">                                            </w:t>
      </w:r>
      <w:r w:rsidR="00E14216">
        <w:t xml:space="preserve">                             </w:t>
      </w:r>
      <w:r>
        <w:t>~0.3 dB correction = 49.9k</w:t>
      </w:r>
    </w:p>
    <w:p w:rsidR="00C13D34" w:rsidRDefault="00C13D34" w:rsidP="0078644B">
      <w:pPr>
        <w:pStyle w:val="BodyTextIndent2"/>
      </w:pPr>
    </w:p>
    <w:p w:rsidR="00905F76" w:rsidRDefault="000B70CB" w:rsidP="00A81F41">
      <w:pPr>
        <w:ind w:left="1440" w:hanging="720"/>
      </w:pPr>
      <w:r>
        <w:rPr>
          <w:noProof/>
        </w:rPr>
        <w:lastRenderedPageBreak/>
        <mc:AlternateContent>
          <mc:Choice Requires="wpg">
            <w:drawing>
              <wp:anchor distT="91440" distB="91440" distL="114300" distR="114300" simplePos="0" relativeHeight="25165772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2213610</wp:posOffset>
                </wp:positionV>
                <wp:extent cx="2578100" cy="1729740"/>
                <wp:effectExtent l="0" t="0" r="0" b="0"/>
                <wp:wrapTopAndBottom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729740"/>
                          <a:chOff x="5760" y="2016"/>
                          <a:chExt cx="4060" cy="2724"/>
                        </a:xfrm>
                      </wpg:grpSpPr>
                      <wps:wsp>
                        <wps:cNvPr id="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920" y="2304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2016"/>
                            <a:ext cx="100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F76" w:rsidRDefault="00905F76" w:rsidP="00905F7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smartTag w:uri="urn:schemas-microsoft-com:office:smarttags" w:element="stockticker">
                                <w:r>
                                  <w:rPr>
                                    <w:sz w:val="14"/>
                                    <w:szCs w:val="14"/>
                                  </w:rPr>
                                  <w:t>MAC</w:t>
                                </w:r>
                              </w:smartTag>
                              <w:r>
                                <w:rPr>
                                  <w:sz w:val="14"/>
                                  <w:szCs w:val="14"/>
                                </w:rPr>
                                <w:t>200.10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1" descr="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2560"/>
                            <a:ext cx="406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30.05pt;margin-top:174.3pt;width:203pt;height:136.2pt;z-index:251657728;mso-wrap-distance-top:7.2pt;mso-wrap-distance-bottom:7.2pt" coordorigin="5760,2016" coordsize="4060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">
                <v:line id="Line 39" o:spid="_x0000_s1027" style="position:absolute;visibility:visible;mso-wrap-style:square" from="7920,2304" to="864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6912;top:2016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05F76" w:rsidRDefault="00905F76" w:rsidP="00905F76">
                        <w:pPr>
                          <w:rPr>
                            <w:sz w:val="14"/>
                            <w:szCs w:val="14"/>
                          </w:rPr>
                        </w:pPr>
                        <w:smartTag w:uri="urn:schemas-microsoft-com:office:smarttags" w:element="stockticker">
                          <w:r>
                            <w:rPr>
                              <w:sz w:val="14"/>
                              <w:szCs w:val="14"/>
                            </w:rPr>
                            <w:t>MAC</w:t>
                          </w:r>
                        </w:smartTag>
                        <w:r>
                          <w:rPr>
                            <w:sz w:val="14"/>
                            <w:szCs w:val="14"/>
                          </w:rPr>
                          <w:t>200.10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alt="cal" style="position:absolute;left:5760;top:2560;width:406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">
                  <v:imagedata r:id="rId9" o:title="cal"/>
                </v:shape>
                <w10:wrap type="topAndBottom"/>
              </v:group>
            </w:pict>
          </mc:Fallback>
        </mc:AlternateContent>
      </w:r>
      <w:r w:rsidR="003D317D">
        <w:t xml:space="preserve">5.5.2   </w:t>
      </w:r>
      <w:r w:rsidR="00C13D34">
        <w:t>After adjustment  of CAL200 &amp; CAL150’s OR IF no adjustment was necessary, assemble units, secure with two screws(#5345.0004) and</w:t>
      </w:r>
      <w:r w:rsidR="00905F76">
        <w:t xml:space="preserve"> </w:t>
      </w:r>
      <w:r w:rsidR="003D317D">
        <w:t>p</w:t>
      </w:r>
      <w:r w:rsidR="00905F76">
        <w:t xml:space="preserve">lace PN # </w:t>
      </w:r>
      <w:smartTag w:uri="urn:schemas-microsoft-com:office:smarttags" w:element="stockticker">
        <w:r w:rsidR="00905F76">
          <w:t>MAC</w:t>
        </w:r>
      </w:smartTag>
      <w:r w:rsidR="00905F76">
        <w:t>200.10 in the battery compartment of calibrator as shown below</w:t>
      </w:r>
      <w:r w:rsidR="003D317D">
        <w:t>:</w:t>
      </w:r>
    </w:p>
    <w:p w:rsidR="00905F76" w:rsidRDefault="00905F76" w:rsidP="00A81F41">
      <w:pPr>
        <w:pStyle w:val="BodyTextIndent2"/>
        <w:ind w:left="720" w:firstLine="0"/>
        <w:rPr>
          <w:caps/>
        </w:rPr>
      </w:pPr>
    </w:p>
    <w:p w:rsidR="00C13D34" w:rsidRDefault="00C13D34" w:rsidP="00A81F41">
      <w:pPr>
        <w:pStyle w:val="BodyTextIndent2"/>
        <w:ind w:left="720" w:firstLine="0"/>
      </w:pPr>
      <w:r>
        <w:t xml:space="preserve"> </w:t>
      </w:r>
    </w:p>
    <w:p w:rsidR="00905F76" w:rsidRDefault="00905F76" w:rsidP="00A81F41">
      <w:pPr>
        <w:pStyle w:val="BodyTextIndent2"/>
      </w:pPr>
    </w:p>
    <w:p w:rsidR="00905F76" w:rsidRDefault="00905F76" w:rsidP="00A81F41">
      <w:pPr>
        <w:pStyle w:val="BodyTextIndent2"/>
        <w:ind w:left="720" w:firstLine="0"/>
      </w:pPr>
    </w:p>
    <w:p w:rsidR="00905F76" w:rsidRDefault="00905F76" w:rsidP="00A81F41">
      <w:pPr>
        <w:pStyle w:val="BodyTextIndent2"/>
        <w:ind w:left="720" w:firstLine="0"/>
      </w:pPr>
    </w:p>
    <w:p w:rsidR="00905F76" w:rsidRDefault="00905F76" w:rsidP="00A81F41">
      <w:pPr>
        <w:pStyle w:val="BodyTextIndent2"/>
        <w:ind w:left="720" w:firstLine="0"/>
      </w:pPr>
    </w:p>
    <w:p w:rsidR="003D317D" w:rsidRDefault="003D317D" w:rsidP="00745FEB">
      <w:pPr>
        <w:pStyle w:val="BodyTextIndent2"/>
        <w:ind w:firstLine="0"/>
      </w:pPr>
    </w:p>
    <w:p w:rsidR="003D317D" w:rsidRDefault="003D317D" w:rsidP="00745FEB">
      <w:pPr>
        <w:pStyle w:val="BodyTextIndent2"/>
        <w:ind w:firstLine="0"/>
      </w:pPr>
    </w:p>
    <w:p w:rsidR="003D317D" w:rsidRDefault="003D317D" w:rsidP="00A81F41">
      <w:pPr>
        <w:pStyle w:val="BodyTextIndent2"/>
        <w:ind w:left="0" w:firstLine="0"/>
      </w:pPr>
    </w:p>
    <w:p w:rsidR="003D317D" w:rsidRDefault="003D317D" w:rsidP="00EF211C">
      <w:pPr>
        <w:pStyle w:val="BodyTextIndent2"/>
      </w:pPr>
      <w:r>
        <w:t xml:space="preserve">5.5.3   </w:t>
      </w:r>
      <w:r w:rsidR="00930018">
        <w:t xml:space="preserve">If the temperature compensation is adjusted once the calibrator is tested, </w:t>
      </w:r>
      <w:r w:rsidR="00930018">
        <w:rPr>
          <w:b/>
        </w:rPr>
        <w:t xml:space="preserve">it must be run through the </w:t>
      </w:r>
      <w:r w:rsidR="002360F1">
        <w:rPr>
          <w:b/>
        </w:rPr>
        <w:t xml:space="preserve">temperature </w:t>
      </w:r>
      <w:r w:rsidR="00930018">
        <w:rPr>
          <w:b/>
        </w:rPr>
        <w:t xml:space="preserve">test again.  </w:t>
      </w:r>
    </w:p>
    <w:p w:rsidR="003D317D" w:rsidRDefault="003D317D" w:rsidP="00A81F41">
      <w:pPr>
        <w:pStyle w:val="BodyTextIndent2"/>
        <w:ind w:firstLine="0"/>
      </w:pPr>
    </w:p>
    <w:p w:rsidR="003D317D" w:rsidRDefault="003D317D" w:rsidP="003D317D">
      <w:pPr>
        <w:pStyle w:val="BodyTextIndent2"/>
      </w:pPr>
      <w:r>
        <w:t>5.5.4</w:t>
      </w:r>
      <w:r w:rsidR="00E14216">
        <w:t xml:space="preserve"> </w:t>
      </w:r>
      <w:r>
        <w:t xml:space="preserve">  Apply RED FINGERNAIL POLISH to the top of the temperature compensation pot on all calibrators when temperature testing is completed.  On CAL250’s, apply LD Calibration seal (#3255.0014) over access hole after fingernail polish is applied.</w:t>
      </w:r>
    </w:p>
    <w:p w:rsidR="00930018" w:rsidRDefault="003D317D" w:rsidP="003D317D">
      <w:pPr>
        <w:pStyle w:val="BodyTextIndent2"/>
      </w:pPr>
      <w:r>
        <w:t xml:space="preserve">  </w:t>
      </w:r>
    </w:p>
    <w:p w:rsidR="00930018" w:rsidRDefault="00930018"/>
    <w:p w:rsidR="00930018" w:rsidRDefault="00930018">
      <w:r>
        <w:rPr>
          <w:b/>
        </w:rPr>
        <w:t>6.0</w:t>
      </w:r>
      <w:r>
        <w:rPr>
          <w:b/>
        </w:rPr>
        <w:tab/>
      </w:r>
      <w:r>
        <w:rPr>
          <w:b/>
        </w:rPr>
        <w:tab/>
        <w:t>EVALUATION</w:t>
      </w:r>
    </w:p>
    <w:p w:rsidR="00930018" w:rsidRDefault="00930018"/>
    <w:p w:rsidR="00930018" w:rsidRDefault="00930018">
      <w:r>
        <w:t>This instruction is an evaluation of the performance of the calibrator over temperature.  No further evaluation is required.</w:t>
      </w:r>
    </w:p>
    <w:p w:rsidR="00930018" w:rsidRDefault="00930018"/>
    <w:p w:rsidR="00930018" w:rsidRDefault="00930018"/>
    <w:p w:rsidR="00930018" w:rsidRDefault="00930018">
      <w:r>
        <w:rPr>
          <w:b/>
        </w:rPr>
        <w:t>7.0</w:t>
      </w:r>
      <w:r>
        <w:rPr>
          <w:b/>
        </w:rPr>
        <w:tab/>
      </w:r>
      <w:r>
        <w:rPr>
          <w:b/>
        </w:rPr>
        <w:tab/>
        <w:t>RECORDS</w:t>
      </w:r>
    </w:p>
    <w:p w:rsidR="00930018" w:rsidRDefault="00930018"/>
    <w:p w:rsidR="00930018" w:rsidRDefault="00930018">
      <w:r>
        <w:t>The chamber plots are maintained for the life of the instrument warranty or two years, whichever is longer.</w:t>
      </w:r>
    </w:p>
    <w:p w:rsidR="00930018" w:rsidRDefault="00930018"/>
    <w:p w:rsidR="00930018" w:rsidRDefault="00930018"/>
    <w:p w:rsidR="00930018" w:rsidRDefault="00930018">
      <w:pPr>
        <w:rPr>
          <w:b/>
        </w:rPr>
      </w:pPr>
      <w:r>
        <w:rPr>
          <w:b/>
        </w:rPr>
        <w:t>8.0</w:t>
      </w:r>
      <w:r>
        <w:rPr>
          <w:b/>
        </w:rPr>
        <w:tab/>
      </w:r>
      <w:r>
        <w:rPr>
          <w:b/>
        </w:rPr>
        <w:tab/>
        <w:t>REVISION HISTORY</w:t>
      </w:r>
    </w:p>
    <w:p w:rsidR="00930018" w:rsidRDefault="009300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930018">
        <w:tc>
          <w:tcPr>
            <w:tcW w:w="1008" w:type="dxa"/>
          </w:tcPr>
          <w:p w:rsidR="00930018" w:rsidRDefault="00930018">
            <w:pPr>
              <w:jc w:val="center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DCO</w:t>
              </w:r>
            </w:smartTag>
            <w:r>
              <w:rPr>
                <w:b/>
              </w:rPr>
              <w:t xml:space="preserve"> #</w:t>
            </w:r>
          </w:p>
        </w:tc>
        <w:tc>
          <w:tcPr>
            <w:tcW w:w="720" w:type="dxa"/>
          </w:tcPr>
          <w:p w:rsidR="00930018" w:rsidRDefault="00930018">
            <w:pPr>
              <w:jc w:val="center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REV</w:t>
              </w:r>
            </w:smartTag>
          </w:p>
        </w:tc>
        <w:tc>
          <w:tcPr>
            <w:tcW w:w="1170" w:type="dxa"/>
          </w:tcPr>
          <w:p w:rsidR="00930018" w:rsidRDefault="0093001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</w:tcPr>
          <w:p w:rsidR="00930018" w:rsidRDefault="00930018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5634" w:type="dxa"/>
          </w:tcPr>
          <w:p w:rsidR="00930018" w:rsidRDefault="00930018">
            <w:pPr>
              <w:jc w:val="center"/>
              <w:rPr>
                <w:b/>
              </w:rPr>
            </w:pPr>
            <w:r>
              <w:rPr>
                <w:b/>
              </w:rPr>
              <w:t>CHANGES MADE</w:t>
            </w:r>
          </w:p>
        </w:tc>
      </w:tr>
      <w:tr w:rsidR="00930018">
        <w:tc>
          <w:tcPr>
            <w:tcW w:w="1008" w:type="dxa"/>
          </w:tcPr>
          <w:p w:rsidR="00930018" w:rsidRDefault="00930018">
            <w:r>
              <w:lastRenderedPageBreak/>
              <w:t>297</w:t>
            </w:r>
          </w:p>
        </w:tc>
        <w:tc>
          <w:tcPr>
            <w:tcW w:w="720" w:type="dxa"/>
          </w:tcPr>
          <w:p w:rsidR="00930018" w:rsidRDefault="00930018">
            <w:r>
              <w:t>A</w:t>
            </w:r>
          </w:p>
        </w:tc>
        <w:tc>
          <w:tcPr>
            <w:tcW w:w="1170" w:type="dxa"/>
          </w:tcPr>
          <w:p w:rsidR="00930018" w:rsidRDefault="00930018">
            <w:smartTag w:uri="urn:schemas-microsoft-com:office:smarttags" w:element="date">
              <w:smartTagPr>
                <w:attr w:name="Year" w:val="2001"/>
                <w:attr w:name="Day" w:val="12"/>
                <w:attr w:name="Month" w:val="6"/>
                <w:attr w:name="ls" w:val="trans"/>
              </w:smartTagPr>
              <w:r>
                <w:t>6/12/01</w:t>
              </w:r>
            </w:smartTag>
          </w:p>
        </w:tc>
        <w:tc>
          <w:tcPr>
            <w:tcW w:w="1260" w:type="dxa"/>
          </w:tcPr>
          <w:p w:rsidR="00930018" w:rsidRDefault="00930018">
            <w:r>
              <w:t>SM</w:t>
            </w:r>
          </w:p>
        </w:tc>
        <w:tc>
          <w:tcPr>
            <w:tcW w:w="5634" w:type="dxa"/>
          </w:tcPr>
          <w:p w:rsidR="00930018" w:rsidRDefault="00930018">
            <w:r>
              <w:t>Initial Release</w:t>
            </w:r>
          </w:p>
        </w:tc>
      </w:tr>
      <w:tr w:rsidR="00930018">
        <w:tc>
          <w:tcPr>
            <w:tcW w:w="1008" w:type="dxa"/>
          </w:tcPr>
          <w:p w:rsidR="00930018" w:rsidRDefault="006C066E">
            <w:r>
              <w:t>870</w:t>
            </w:r>
          </w:p>
        </w:tc>
        <w:tc>
          <w:tcPr>
            <w:tcW w:w="720" w:type="dxa"/>
          </w:tcPr>
          <w:p w:rsidR="00930018" w:rsidRDefault="00930018">
            <w:r>
              <w:t>B</w:t>
            </w:r>
          </w:p>
        </w:tc>
        <w:tc>
          <w:tcPr>
            <w:tcW w:w="1170" w:type="dxa"/>
          </w:tcPr>
          <w:p w:rsidR="00930018" w:rsidRDefault="00930018">
            <w:smartTag w:uri="urn:schemas-microsoft-com:office:smarttags" w:element="date">
              <w:smartTagPr>
                <w:attr w:name="Year" w:val="2005"/>
                <w:attr w:name="Day" w:val="13"/>
                <w:attr w:name="Month" w:val="6"/>
                <w:attr w:name="ls" w:val="trans"/>
              </w:smartTagPr>
              <w:r>
                <w:t>6/13/05</w:t>
              </w:r>
            </w:smartTag>
          </w:p>
        </w:tc>
        <w:tc>
          <w:tcPr>
            <w:tcW w:w="1260" w:type="dxa"/>
          </w:tcPr>
          <w:p w:rsidR="00930018" w:rsidRDefault="00930018">
            <w:r>
              <w:t>SM</w:t>
            </w:r>
          </w:p>
        </w:tc>
        <w:tc>
          <w:tcPr>
            <w:tcW w:w="5634" w:type="dxa"/>
          </w:tcPr>
          <w:p w:rsidR="00930018" w:rsidRDefault="00930018">
            <w:r>
              <w:t>Rewrite of the process</w:t>
            </w:r>
          </w:p>
        </w:tc>
      </w:tr>
      <w:tr w:rsidR="00930018">
        <w:tc>
          <w:tcPr>
            <w:tcW w:w="1008" w:type="dxa"/>
          </w:tcPr>
          <w:p w:rsidR="00930018" w:rsidRDefault="0002558C">
            <w:r>
              <w:t>1103</w:t>
            </w:r>
          </w:p>
        </w:tc>
        <w:tc>
          <w:tcPr>
            <w:tcW w:w="720" w:type="dxa"/>
          </w:tcPr>
          <w:p w:rsidR="00930018" w:rsidRDefault="0078644B">
            <w:r>
              <w:t>C</w:t>
            </w:r>
          </w:p>
        </w:tc>
        <w:tc>
          <w:tcPr>
            <w:tcW w:w="1170" w:type="dxa"/>
          </w:tcPr>
          <w:p w:rsidR="00930018" w:rsidRDefault="0078644B">
            <w:smartTag w:uri="urn:schemas-microsoft-com:office:smarttags" w:element="date">
              <w:smartTagPr>
                <w:attr w:name="Year" w:val="2008"/>
                <w:attr w:name="Day" w:val="16"/>
                <w:attr w:name="Month" w:val="6"/>
              </w:smartTagPr>
              <w:r>
                <w:t>6/16/08</w:t>
              </w:r>
            </w:smartTag>
          </w:p>
        </w:tc>
        <w:tc>
          <w:tcPr>
            <w:tcW w:w="1260" w:type="dxa"/>
          </w:tcPr>
          <w:p w:rsidR="00930018" w:rsidRDefault="0078644B">
            <w:r>
              <w:t>SM</w:t>
            </w:r>
          </w:p>
        </w:tc>
        <w:tc>
          <w:tcPr>
            <w:tcW w:w="5634" w:type="dxa"/>
          </w:tcPr>
          <w:p w:rsidR="00930018" w:rsidRDefault="0078644B">
            <w:r>
              <w:t>Update</w:t>
            </w:r>
          </w:p>
        </w:tc>
      </w:tr>
      <w:tr w:rsidR="00930018">
        <w:tc>
          <w:tcPr>
            <w:tcW w:w="1008" w:type="dxa"/>
          </w:tcPr>
          <w:p w:rsidR="00930018" w:rsidRDefault="00232802">
            <w:r>
              <w:t>1223</w:t>
            </w:r>
          </w:p>
        </w:tc>
        <w:tc>
          <w:tcPr>
            <w:tcW w:w="720" w:type="dxa"/>
          </w:tcPr>
          <w:p w:rsidR="00930018" w:rsidRDefault="00232802">
            <w:r>
              <w:t>D</w:t>
            </w:r>
          </w:p>
        </w:tc>
        <w:tc>
          <w:tcPr>
            <w:tcW w:w="1170" w:type="dxa"/>
          </w:tcPr>
          <w:p w:rsidR="00930018" w:rsidRDefault="00232802">
            <w:r>
              <w:t>7/01/09</w:t>
            </w:r>
          </w:p>
        </w:tc>
        <w:tc>
          <w:tcPr>
            <w:tcW w:w="1260" w:type="dxa"/>
          </w:tcPr>
          <w:p w:rsidR="00930018" w:rsidRDefault="00232802">
            <w:r>
              <w:t>SM</w:t>
            </w:r>
          </w:p>
        </w:tc>
        <w:tc>
          <w:tcPr>
            <w:tcW w:w="5634" w:type="dxa"/>
          </w:tcPr>
          <w:p w:rsidR="00930018" w:rsidRPr="00232802" w:rsidRDefault="00232802">
            <w:pPr>
              <w:rPr>
                <w:sz w:val="22"/>
                <w:szCs w:val="22"/>
              </w:rPr>
            </w:pPr>
            <w:r w:rsidRPr="00232802">
              <w:rPr>
                <w:noProof/>
                <w:sz w:val="22"/>
                <w:szCs w:val="22"/>
              </w:rPr>
              <w:t>Added reference for conditioning product over temp.</w:t>
            </w:r>
          </w:p>
        </w:tc>
      </w:tr>
      <w:tr w:rsidR="00930018">
        <w:tc>
          <w:tcPr>
            <w:tcW w:w="1008" w:type="dxa"/>
          </w:tcPr>
          <w:p w:rsidR="00930018" w:rsidRDefault="00262ED2">
            <w:r>
              <w:t>1344</w:t>
            </w:r>
          </w:p>
        </w:tc>
        <w:tc>
          <w:tcPr>
            <w:tcW w:w="720" w:type="dxa"/>
          </w:tcPr>
          <w:p w:rsidR="00930018" w:rsidRDefault="003D03E6">
            <w:r>
              <w:t>E</w:t>
            </w:r>
          </w:p>
        </w:tc>
        <w:tc>
          <w:tcPr>
            <w:tcW w:w="1170" w:type="dxa"/>
          </w:tcPr>
          <w:p w:rsidR="00930018" w:rsidRDefault="007148DD">
            <w:r>
              <w:t>6/23</w:t>
            </w:r>
            <w:r w:rsidR="003D03E6">
              <w:t>/11</w:t>
            </w:r>
          </w:p>
        </w:tc>
        <w:tc>
          <w:tcPr>
            <w:tcW w:w="1260" w:type="dxa"/>
          </w:tcPr>
          <w:p w:rsidR="00930018" w:rsidRDefault="003D03E6">
            <w:r>
              <w:t>SM</w:t>
            </w:r>
          </w:p>
        </w:tc>
        <w:tc>
          <w:tcPr>
            <w:tcW w:w="5634" w:type="dxa"/>
          </w:tcPr>
          <w:p w:rsidR="00930018" w:rsidRDefault="003D03E6">
            <w:r>
              <w:t>Added Temperature Simulator Box to equipment list.  5.5.1  Added reference to CAL250 TC.xls file for adjustment of CAL250’s over temperature.</w:t>
            </w:r>
          </w:p>
        </w:tc>
      </w:tr>
      <w:tr w:rsidR="00930018">
        <w:tc>
          <w:tcPr>
            <w:tcW w:w="1008" w:type="dxa"/>
          </w:tcPr>
          <w:p w:rsidR="00930018" w:rsidRDefault="00472B30">
            <w:r>
              <w:t>1394</w:t>
            </w:r>
          </w:p>
        </w:tc>
        <w:tc>
          <w:tcPr>
            <w:tcW w:w="720" w:type="dxa"/>
          </w:tcPr>
          <w:p w:rsidR="00930018" w:rsidRDefault="00E14216">
            <w:r>
              <w:t>F</w:t>
            </w:r>
          </w:p>
        </w:tc>
        <w:tc>
          <w:tcPr>
            <w:tcW w:w="1170" w:type="dxa"/>
          </w:tcPr>
          <w:p w:rsidR="00930018" w:rsidRDefault="00472B30">
            <w:r>
              <w:t>8/6/12</w:t>
            </w:r>
          </w:p>
        </w:tc>
        <w:tc>
          <w:tcPr>
            <w:tcW w:w="1260" w:type="dxa"/>
          </w:tcPr>
          <w:p w:rsidR="00930018" w:rsidRDefault="00E14216">
            <w:r>
              <w:t>SM</w:t>
            </w:r>
          </w:p>
        </w:tc>
        <w:tc>
          <w:tcPr>
            <w:tcW w:w="5634" w:type="dxa"/>
          </w:tcPr>
          <w:p w:rsidR="00930018" w:rsidRDefault="00E14216">
            <w:r>
              <w:t>Added minor clarifications &amp; detail in step 5.5</w:t>
            </w:r>
          </w:p>
        </w:tc>
      </w:tr>
      <w:tr w:rsidR="00930018">
        <w:tc>
          <w:tcPr>
            <w:tcW w:w="1008" w:type="dxa"/>
          </w:tcPr>
          <w:p w:rsidR="00930018" w:rsidRDefault="005C1BD8">
            <w:r>
              <w:t>1893</w:t>
            </w:r>
          </w:p>
        </w:tc>
        <w:tc>
          <w:tcPr>
            <w:tcW w:w="720" w:type="dxa"/>
          </w:tcPr>
          <w:p w:rsidR="00930018" w:rsidRDefault="009C4C96">
            <w:r>
              <w:t>G</w:t>
            </w:r>
          </w:p>
        </w:tc>
        <w:tc>
          <w:tcPr>
            <w:tcW w:w="1170" w:type="dxa"/>
          </w:tcPr>
          <w:p w:rsidR="00930018" w:rsidRDefault="005C1BD8">
            <w:r>
              <w:t>6/10/19</w:t>
            </w:r>
          </w:p>
        </w:tc>
        <w:tc>
          <w:tcPr>
            <w:tcW w:w="1260" w:type="dxa"/>
          </w:tcPr>
          <w:p w:rsidR="00930018" w:rsidRDefault="009C4C96">
            <w:r>
              <w:t>SM</w:t>
            </w:r>
          </w:p>
        </w:tc>
        <w:tc>
          <w:tcPr>
            <w:tcW w:w="5634" w:type="dxa"/>
          </w:tcPr>
          <w:p w:rsidR="00930018" w:rsidRDefault="009C4C96">
            <w:r>
              <w:t>Step 5.5.1 Added clarification on Temp correction at 50 degrees for A200.1 &amp; A250.1 boards</w:t>
            </w:r>
          </w:p>
        </w:tc>
      </w:tr>
      <w:tr w:rsidR="00930018">
        <w:tc>
          <w:tcPr>
            <w:tcW w:w="1008" w:type="dxa"/>
          </w:tcPr>
          <w:p w:rsidR="00930018" w:rsidRDefault="00930018"/>
        </w:tc>
        <w:tc>
          <w:tcPr>
            <w:tcW w:w="720" w:type="dxa"/>
          </w:tcPr>
          <w:p w:rsidR="00930018" w:rsidRDefault="00930018"/>
        </w:tc>
        <w:tc>
          <w:tcPr>
            <w:tcW w:w="1170" w:type="dxa"/>
          </w:tcPr>
          <w:p w:rsidR="00930018" w:rsidRDefault="00930018"/>
        </w:tc>
        <w:tc>
          <w:tcPr>
            <w:tcW w:w="1260" w:type="dxa"/>
          </w:tcPr>
          <w:p w:rsidR="00930018" w:rsidRDefault="00930018"/>
        </w:tc>
        <w:tc>
          <w:tcPr>
            <w:tcW w:w="5634" w:type="dxa"/>
          </w:tcPr>
          <w:p w:rsidR="00930018" w:rsidRDefault="00930018"/>
        </w:tc>
      </w:tr>
    </w:tbl>
    <w:p w:rsidR="00930018" w:rsidRDefault="00930018"/>
    <w:sectPr w:rsidR="00930018">
      <w:headerReference w:type="default" r:id="rId10"/>
      <w:footerReference w:type="default" r:id="rId11"/>
      <w:pgSz w:w="12240" w:h="15840"/>
      <w:pgMar w:top="1440" w:right="1152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D4" w:rsidRDefault="001018D4">
      <w:r>
        <w:separator/>
      </w:r>
    </w:p>
  </w:endnote>
  <w:endnote w:type="continuationSeparator" w:id="0">
    <w:p w:rsidR="001018D4" w:rsidRDefault="0010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AE" w:rsidRDefault="00F839AE">
    <w:pPr>
      <w:pStyle w:val="Foot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3A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D4" w:rsidRDefault="001018D4">
      <w:r>
        <w:separator/>
      </w:r>
    </w:p>
  </w:footnote>
  <w:footnote w:type="continuationSeparator" w:id="0">
    <w:p w:rsidR="001018D4" w:rsidRDefault="0010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AE" w:rsidRDefault="00F839AE">
    <w:pPr>
      <w:pStyle w:val="Header"/>
      <w:tabs>
        <w:tab w:val="clear" w:pos="4320"/>
        <w:tab w:val="clear" w:pos="8640"/>
      </w:tabs>
      <w:rPr>
        <w:sz w:val="20"/>
      </w:rPr>
    </w:pPr>
    <w:r>
      <w:rPr>
        <w:sz w:val="20"/>
      </w:rPr>
      <w:t xml:space="preserve">Title: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Chamber Test For Calibrators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Author: Scott Montgomery</w:t>
    </w:r>
    <w:r>
      <w:rPr>
        <w:sz w:val="20"/>
      </w:rPr>
      <w:tab/>
    </w:r>
  </w:p>
  <w:p w:rsidR="00F839AE" w:rsidRDefault="00F839AE">
    <w:pPr>
      <w:pStyle w:val="Header"/>
      <w:tabs>
        <w:tab w:val="clear" w:pos="4320"/>
        <w:tab w:val="clear" w:pos="8640"/>
      </w:tabs>
      <w:rPr>
        <w:sz w:val="20"/>
      </w:rPr>
    </w:pPr>
    <w:smartTag w:uri="urn:schemas-microsoft-com:office:smarttags" w:element="stockticker">
      <w:r>
        <w:rPr>
          <w:sz w:val="20"/>
        </w:rPr>
        <w:t>DOC</w:t>
      </w:r>
    </w:smartTag>
    <w:r>
      <w:rPr>
        <w:sz w:val="20"/>
      </w:rPr>
      <w:t xml:space="preserve"> Number:</w:t>
    </w:r>
    <w:r>
      <w:rPr>
        <w:sz w:val="20"/>
      </w:rPr>
      <w:tab/>
      <w:t>D0001.8189</w:t>
    </w:r>
  </w:p>
  <w:p w:rsidR="00F839AE" w:rsidRDefault="00F839AE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sz w:val="20"/>
      </w:rPr>
    </w:pPr>
    <w:r>
      <w:rPr>
        <w:sz w:val="20"/>
      </w:rPr>
      <w:t>Revision:</w:t>
    </w:r>
    <w:r>
      <w:rPr>
        <w:sz w:val="20"/>
      </w:rPr>
      <w:tab/>
    </w:r>
    <w:r>
      <w:rPr>
        <w:sz w:val="20"/>
      </w:rPr>
      <w:tab/>
    </w:r>
    <w:r w:rsidR="00026888">
      <w:rPr>
        <w:sz w:val="2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D3"/>
    <w:multiLevelType w:val="multilevel"/>
    <w:tmpl w:val="455419F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A31B9A"/>
    <w:multiLevelType w:val="multilevel"/>
    <w:tmpl w:val="2FE0280E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i w:val="0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i w:val="0"/>
      </w:rPr>
    </w:lvl>
    <w:lvl w:ilvl="2">
      <w:start w:val="1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4D3447E"/>
    <w:multiLevelType w:val="multilevel"/>
    <w:tmpl w:val="C236133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175A74"/>
    <w:multiLevelType w:val="singleLevel"/>
    <w:tmpl w:val="A35201C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4" w15:restartNumberingAfterBreak="0">
    <w:nsid w:val="07020D54"/>
    <w:multiLevelType w:val="multilevel"/>
    <w:tmpl w:val="BEA2F7EE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70192"/>
    <w:multiLevelType w:val="multilevel"/>
    <w:tmpl w:val="E034CF8C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2308C8"/>
    <w:multiLevelType w:val="singleLevel"/>
    <w:tmpl w:val="1FAC56A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7" w15:restartNumberingAfterBreak="0">
    <w:nsid w:val="13A546B6"/>
    <w:multiLevelType w:val="singleLevel"/>
    <w:tmpl w:val="CEF4F40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8" w15:restartNumberingAfterBreak="0">
    <w:nsid w:val="1A253159"/>
    <w:multiLevelType w:val="multilevel"/>
    <w:tmpl w:val="BE4C1C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A710E36"/>
    <w:multiLevelType w:val="singleLevel"/>
    <w:tmpl w:val="A6243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0" w15:restartNumberingAfterBreak="0">
    <w:nsid w:val="3555397E"/>
    <w:multiLevelType w:val="singleLevel"/>
    <w:tmpl w:val="A008D46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11" w15:restartNumberingAfterBreak="0">
    <w:nsid w:val="46B55738"/>
    <w:multiLevelType w:val="singleLevel"/>
    <w:tmpl w:val="9D6A803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12" w15:restartNumberingAfterBreak="0">
    <w:nsid w:val="64AD109E"/>
    <w:multiLevelType w:val="singleLevel"/>
    <w:tmpl w:val="B1D85A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sz w:val="28"/>
      </w:rPr>
    </w:lvl>
  </w:abstractNum>
  <w:abstractNum w:abstractNumId="13" w15:restartNumberingAfterBreak="0">
    <w:nsid w:val="65814A48"/>
    <w:multiLevelType w:val="singleLevel"/>
    <w:tmpl w:val="B1D85A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sz w:val="28"/>
      </w:rPr>
    </w:lvl>
  </w:abstractNum>
  <w:abstractNum w:abstractNumId="14" w15:restartNumberingAfterBreak="0">
    <w:nsid w:val="6C0F4B64"/>
    <w:multiLevelType w:val="singleLevel"/>
    <w:tmpl w:val="14B4BDC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15" w15:restartNumberingAfterBreak="0">
    <w:nsid w:val="717B5D4E"/>
    <w:multiLevelType w:val="multilevel"/>
    <w:tmpl w:val="66F2C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6" w15:restartNumberingAfterBreak="0">
    <w:nsid w:val="72A454A5"/>
    <w:multiLevelType w:val="multilevel"/>
    <w:tmpl w:val="2944A126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512274"/>
    <w:multiLevelType w:val="singleLevel"/>
    <w:tmpl w:val="B1D85A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sz w:val="28"/>
      </w:rPr>
    </w:lvl>
  </w:abstractNum>
  <w:abstractNum w:abstractNumId="18" w15:restartNumberingAfterBreak="0">
    <w:nsid w:val="7BA535C6"/>
    <w:multiLevelType w:val="singleLevel"/>
    <w:tmpl w:val="5694E062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u w:val="none"/>
      </w:rPr>
    </w:lvl>
  </w:abstractNum>
  <w:abstractNum w:abstractNumId="19" w15:restartNumberingAfterBreak="0">
    <w:nsid w:val="7D1C6B63"/>
    <w:multiLevelType w:val="multilevel"/>
    <w:tmpl w:val="E124E64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9417D6"/>
    <w:multiLevelType w:val="multilevel"/>
    <w:tmpl w:val="5F5A92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18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7"/>
  </w:num>
  <w:num w:numId="12">
    <w:abstractNumId w:val="16"/>
  </w:num>
  <w:num w:numId="13">
    <w:abstractNumId w:val="4"/>
  </w:num>
  <w:num w:numId="14">
    <w:abstractNumId w:val="1"/>
  </w:num>
  <w:num w:numId="15">
    <w:abstractNumId w:val="2"/>
  </w:num>
  <w:num w:numId="16">
    <w:abstractNumId w:val="19"/>
  </w:num>
  <w:num w:numId="17">
    <w:abstractNumId w:val="0"/>
  </w:num>
  <w:num w:numId="18">
    <w:abstractNumId w:val="5"/>
  </w:num>
  <w:num w:numId="19">
    <w:abstractNumId w:val="8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D4"/>
    <w:rsid w:val="0002558C"/>
    <w:rsid w:val="00026888"/>
    <w:rsid w:val="000761B2"/>
    <w:rsid w:val="000B70CB"/>
    <w:rsid w:val="000D781C"/>
    <w:rsid w:val="001018D4"/>
    <w:rsid w:val="00145192"/>
    <w:rsid w:val="001952CB"/>
    <w:rsid w:val="001964DD"/>
    <w:rsid w:val="001D658A"/>
    <w:rsid w:val="002162C2"/>
    <w:rsid w:val="00232802"/>
    <w:rsid w:val="002360F1"/>
    <w:rsid w:val="002403EE"/>
    <w:rsid w:val="00240483"/>
    <w:rsid w:val="00247752"/>
    <w:rsid w:val="00262ED2"/>
    <w:rsid w:val="00273A43"/>
    <w:rsid w:val="00321575"/>
    <w:rsid w:val="00323118"/>
    <w:rsid w:val="00372594"/>
    <w:rsid w:val="003D03E6"/>
    <w:rsid w:val="003D317D"/>
    <w:rsid w:val="00472B30"/>
    <w:rsid w:val="004E3EEF"/>
    <w:rsid w:val="00536BD4"/>
    <w:rsid w:val="00577948"/>
    <w:rsid w:val="005C1BD8"/>
    <w:rsid w:val="005D3F45"/>
    <w:rsid w:val="00657C5B"/>
    <w:rsid w:val="00660C1D"/>
    <w:rsid w:val="00671095"/>
    <w:rsid w:val="00686894"/>
    <w:rsid w:val="006C066E"/>
    <w:rsid w:val="007148DD"/>
    <w:rsid w:val="00745FEB"/>
    <w:rsid w:val="0078644B"/>
    <w:rsid w:val="007B288B"/>
    <w:rsid w:val="007F67B5"/>
    <w:rsid w:val="00802B0B"/>
    <w:rsid w:val="008B0AD5"/>
    <w:rsid w:val="008C64EC"/>
    <w:rsid w:val="00905F76"/>
    <w:rsid w:val="00930018"/>
    <w:rsid w:val="009949DB"/>
    <w:rsid w:val="009C4C96"/>
    <w:rsid w:val="009E0289"/>
    <w:rsid w:val="00A81F41"/>
    <w:rsid w:val="00A967F5"/>
    <w:rsid w:val="00AD2E35"/>
    <w:rsid w:val="00AE63A8"/>
    <w:rsid w:val="00B45571"/>
    <w:rsid w:val="00B52D8D"/>
    <w:rsid w:val="00BE08B5"/>
    <w:rsid w:val="00BF7D81"/>
    <w:rsid w:val="00C011E5"/>
    <w:rsid w:val="00C13D34"/>
    <w:rsid w:val="00C460F2"/>
    <w:rsid w:val="00CF4F96"/>
    <w:rsid w:val="00D63427"/>
    <w:rsid w:val="00D82C78"/>
    <w:rsid w:val="00E02B3A"/>
    <w:rsid w:val="00E14216"/>
    <w:rsid w:val="00EF211C"/>
    <w:rsid w:val="00F839AE"/>
    <w:rsid w:val="00F930DE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8D38-2CB5-42D2-9E3A-E40A40A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1440" w:hanging="720"/>
    </w:pPr>
  </w:style>
  <w:style w:type="paragraph" w:styleId="Title">
    <w:name w:val="Title"/>
    <w:basedOn w:val="Normal"/>
    <w:qFormat/>
    <w:pPr>
      <w:pBdr>
        <w:bottom w:val="single" w:sz="18" w:space="1" w:color="auto"/>
      </w:pBdr>
      <w:jc w:val="center"/>
    </w:pPr>
    <w:rPr>
      <w:sz w:val="40"/>
    </w:rPr>
  </w:style>
  <w:style w:type="paragraph" w:styleId="BalloonText">
    <w:name w:val="Balloon Text"/>
    <w:basedOn w:val="Normal"/>
    <w:semiHidden/>
    <w:rsid w:val="00AE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3EE3-018B-46FD-A5D5-DFE34B75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D0001.8189 Chamber Test for Calibrators</vt:lpstr>
    </vt:vector>
  </TitlesOfParts>
  <Company>Larson-Davis, Inc.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D0001.8189 Chamber Test for Calibrators</dc:title>
  <dc:subject/>
  <dc:creator>Scott Montgomery</dc:creator>
  <cp:keywords/>
  <dc:description/>
  <cp:lastModifiedBy>Linda Ball</cp:lastModifiedBy>
  <cp:revision>3</cp:revision>
  <cp:lastPrinted>2001-06-06T21:09:00Z</cp:lastPrinted>
  <dcterms:created xsi:type="dcterms:W3CDTF">2019-06-11T15:05:00Z</dcterms:created>
  <dcterms:modified xsi:type="dcterms:W3CDTF">2019-06-11T16:51:00Z</dcterms:modified>
</cp:coreProperties>
</file>