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D1" w:rsidRPr="00EB6B39" w:rsidRDefault="00CA01D3">
      <w:pPr>
        <w:pBdr>
          <w:bottom w:val="single" w:sz="18" w:space="1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Sierra Wireless Gateway Configuration</w:t>
      </w:r>
      <w:r w:rsidR="00EB6B39" w:rsidRPr="00EB6B39">
        <w:rPr>
          <w:rFonts w:ascii="Arial" w:hAnsi="Arial" w:cs="Arial"/>
          <w:b/>
          <w:bCs/>
          <w:sz w:val="36"/>
          <w:szCs w:val="36"/>
        </w:rPr>
        <w:t xml:space="preserve"> Instructions</w:t>
      </w:r>
    </w:p>
    <w:p w:rsidR="00B441D1" w:rsidRDefault="00B441D1">
      <w:pPr>
        <w:rPr>
          <w:rFonts w:ascii="Arial" w:hAnsi="Arial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PURPOSE AND SCOPE</w:t>
      </w:r>
    </w:p>
    <w:p w:rsidR="00B441D1" w:rsidRPr="004D6367" w:rsidRDefault="002B031C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This document</w:t>
      </w:r>
      <w:r w:rsidR="00B441D1" w:rsidRPr="004D6367">
        <w:rPr>
          <w:rFonts w:ascii="Arial" w:hAnsi="Arial"/>
          <w:szCs w:val="24"/>
        </w:rPr>
        <w:t xml:space="preserve"> provide</w:t>
      </w:r>
      <w:r w:rsidRPr="004D6367">
        <w:rPr>
          <w:rFonts w:ascii="Arial" w:hAnsi="Arial"/>
          <w:szCs w:val="24"/>
        </w:rPr>
        <w:t>s</w:t>
      </w:r>
      <w:r w:rsidR="00B441D1" w:rsidRPr="004D6367">
        <w:rPr>
          <w:rFonts w:ascii="Arial" w:hAnsi="Arial"/>
          <w:szCs w:val="24"/>
        </w:rPr>
        <w:t xml:space="preserve"> the detail and instruction necessary to </w:t>
      </w:r>
      <w:r w:rsidR="00E66D60" w:rsidRPr="004D6367">
        <w:rPr>
          <w:rFonts w:ascii="Arial" w:hAnsi="Arial"/>
          <w:szCs w:val="24"/>
        </w:rPr>
        <w:t xml:space="preserve">configure a </w:t>
      </w:r>
      <w:r w:rsidR="00921CFC">
        <w:rPr>
          <w:rFonts w:ascii="Arial" w:hAnsi="Arial"/>
          <w:szCs w:val="24"/>
        </w:rPr>
        <w:t>Sierra Wireless</w:t>
      </w:r>
      <w:r w:rsidR="00E66D60" w:rsidRPr="004D6367">
        <w:rPr>
          <w:rFonts w:ascii="Arial" w:hAnsi="Arial"/>
          <w:szCs w:val="24"/>
        </w:rPr>
        <w:t xml:space="preserve"> cellular gateway for use in a NoiseTutor</w:t>
      </w:r>
      <w:r w:rsidR="00921CFC">
        <w:rPr>
          <w:rFonts w:ascii="Arial" w:hAnsi="Arial"/>
          <w:szCs w:val="24"/>
        </w:rPr>
        <w:t xml:space="preserve"> system</w:t>
      </w:r>
      <w:r w:rsidR="00E66D60" w:rsidRPr="004D6367">
        <w:rPr>
          <w:rFonts w:ascii="Arial" w:hAnsi="Arial"/>
          <w:szCs w:val="24"/>
        </w:rPr>
        <w:t>.</w:t>
      </w:r>
    </w:p>
    <w:p w:rsidR="00B441D1" w:rsidRPr="004D6367" w:rsidRDefault="00B441D1">
      <w:pPr>
        <w:rPr>
          <w:rFonts w:ascii="Arial" w:hAnsi="Arial"/>
          <w:szCs w:val="24"/>
        </w:rPr>
      </w:pPr>
    </w:p>
    <w:p w:rsidR="002B031C" w:rsidRPr="004D6367" w:rsidRDefault="002B031C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LIMITATIONS</w:t>
      </w:r>
    </w:p>
    <w:p w:rsidR="00B441D1" w:rsidRPr="004D6367" w:rsidRDefault="00B441D1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 xml:space="preserve">This instruction is limited to </w:t>
      </w:r>
      <w:r w:rsidR="00E66D60" w:rsidRPr="004D6367">
        <w:rPr>
          <w:rFonts w:ascii="Arial" w:hAnsi="Arial"/>
          <w:szCs w:val="24"/>
        </w:rPr>
        <w:t xml:space="preserve">the Sierra Wireless </w:t>
      </w:r>
      <w:r w:rsidR="00414E30">
        <w:rPr>
          <w:rFonts w:ascii="Arial" w:hAnsi="Arial"/>
          <w:szCs w:val="24"/>
        </w:rPr>
        <w:t>cellular gateways</w:t>
      </w:r>
      <w:r w:rsidR="004342A5" w:rsidRPr="004D6367">
        <w:rPr>
          <w:rFonts w:ascii="Arial" w:hAnsi="Arial"/>
          <w:szCs w:val="24"/>
        </w:rPr>
        <w:t>.</w:t>
      </w:r>
    </w:p>
    <w:p w:rsidR="00B441D1" w:rsidRPr="004D6367" w:rsidRDefault="00B441D1">
      <w:pPr>
        <w:rPr>
          <w:rFonts w:ascii="Arial" w:hAnsi="Arial"/>
          <w:b/>
          <w:szCs w:val="24"/>
        </w:rPr>
      </w:pPr>
    </w:p>
    <w:p w:rsidR="002B031C" w:rsidRPr="004D6367" w:rsidRDefault="002B031C">
      <w:pPr>
        <w:rPr>
          <w:rFonts w:ascii="Arial" w:hAnsi="Arial"/>
          <w:b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AFFECTED DEPARTMENTS</w:t>
      </w:r>
    </w:p>
    <w:p w:rsidR="00B441D1" w:rsidRPr="004D6367" w:rsidRDefault="00B441D1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Manufacturing</w:t>
      </w:r>
    </w:p>
    <w:p w:rsidR="00B441D1" w:rsidRPr="004D6367" w:rsidRDefault="00B441D1">
      <w:pPr>
        <w:rPr>
          <w:rFonts w:ascii="Arial" w:hAnsi="Arial"/>
          <w:szCs w:val="24"/>
        </w:rPr>
      </w:pPr>
    </w:p>
    <w:p w:rsidR="00B441D1" w:rsidRPr="004D6367" w:rsidRDefault="00B441D1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REFERENCE DOCUMENTS</w:t>
      </w:r>
    </w:p>
    <w:p w:rsidR="00B441D1" w:rsidRPr="004D6367" w:rsidRDefault="008836F6" w:rsidP="008836F6">
      <w:pPr>
        <w:ind w:left="360"/>
        <w:rPr>
          <w:rFonts w:ascii="Arial" w:hAnsi="Arial"/>
          <w:szCs w:val="24"/>
        </w:rPr>
      </w:pPr>
      <w:r w:rsidRPr="00313E4E">
        <w:rPr>
          <w:sz w:val="28"/>
        </w:rPr>
        <w:t>D0001.</w:t>
      </w:r>
      <w:r w:rsidR="001F2070">
        <w:rPr>
          <w:sz w:val="28"/>
        </w:rPr>
        <w:t>6074</w:t>
      </w:r>
      <w:r w:rsidR="001F2070" w:rsidRPr="00313E4E">
        <w:rPr>
          <w:sz w:val="28"/>
        </w:rPr>
        <w:t xml:space="preserve"> </w:t>
      </w:r>
      <w:r w:rsidRPr="00313E4E">
        <w:rPr>
          <w:sz w:val="28"/>
        </w:rPr>
        <w:t xml:space="preserve">Sierra Wireless Bulletin </w:t>
      </w:r>
      <w:proofErr w:type="spellStart"/>
      <w:r w:rsidRPr="00313E4E">
        <w:rPr>
          <w:sz w:val="28"/>
        </w:rPr>
        <w:t>Mirai</w:t>
      </w:r>
      <w:proofErr w:type="spellEnd"/>
      <w:r w:rsidRPr="00313E4E">
        <w:rPr>
          <w:sz w:val="28"/>
        </w:rPr>
        <w:t xml:space="preserve"> Malware notice</w:t>
      </w:r>
    </w:p>
    <w:p w:rsidR="002B031C" w:rsidRPr="004D6367" w:rsidRDefault="002B031C">
      <w:pPr>
        <w:rPr>
          <w:rFonts w:ascii="Arial" w:hAnsi="Arial"/>
          <w:szCs w:val="24"/>
        </w:rPr>
      </w:pPr>
    </w:p>
    <w:p w:rsidR="006F5A6E" w:rsidRPr="004D6367" w:rsidRDefault="006F5A6E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RESPONSIBILITIES &amp; AUTHORITY</w:t>
      </w:r>
    </w:p>
    <w:p w:rsidR="00B441D1" w:rsidRPr="004D6367" w:rsidRDefault="00B441D1" w:rsidP="00AE0A0D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The technician has the following responsibilities and authority:</w:t>
      </w:r>
    </w:p>
    <w:p w:rsidR="00C01D9F" w:rsidRPr="004D6367" w:rsidRDefault="00C01D9F" w:rsidP="00AE0A0D">
      <w:pPr>
        <w:rPr>
          <w:rFonts w:ascii="Arial" w:hAnsi="Arial"/>
          <w:szCs w:val="24"/>
        </w:rPr>
      </w:pPr>
    </w:p>
    <w:p w:rsidR="002B7BC1" w:rsidRPr="004D6367" w:rsidRDefault="002B7BC1" w:rsidP="004E735B">
      <w:pPr>
        <w:pStyle w:val="ListParagraph"/>
        <w:ind w:left="0"/>
        <w:rPr>
          <w:rFonts w:ascii="Arial" w:hAnsi="Arial"/>
          <w:szCs w:val="24"/>
        </w:rPr>
      </w:pPr>
    </w:p>
    <w:p w:rsidR="009D5305" w:rsidRPr="004D6367" w:rsidRDefault="00E66D60" w:rsidP="009D5305">
      <w:pPr>
        <w:numPr>
          <w:ilvl w:val="0"/>
          <w:numId w:val="2"/>
        </w:numPr>
        <w:ind w:left="720"/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Configure a</w:t>
      </w:r>
      <w:r w:rsidR="00414E30">
        <w:rPr>
          <w:rFonts w:ascii="Arial" w:hAnsi="Arial"/>
          <w:szCs w:val="24"/>
        </w:rPr>
        <w:t xml:space="preserve"> Sierra Wireless cellular gateway</w:t>
      </w:r>
      <w:r w:rsidRPr="004D6367">
        <w:rPr>
          <w:rFonts w:ascii="Arial" w:hAnsi="Arial"/>
          <w:szCs w:val="24"/>
        </w:rPr>
        <w:t xml:space="preserve"> to be used with a NoiseTutor</w:t>
      </w:r>
      <w:r w:rsidR="00414E30">
        <w:rPr>
          <w:rFonts w:ascii="Arial" w:hAnsi="Arial"/>
          <w:szCs w:val="24"/>
        </w:rPr>
        <w:t>, EPS043, etc</w:t>
      </w:r>
      <w:r w:rsidRPr="004D6367">
        <w:rPr>
          <w:rFonts w:ascii="Arial" w:hAnsi="Arial"/>
          <w:szCs w:val="24"/>
        </w:rPr>
        <w:t>.</w:t>
      </w:r>
    </w:p>
    <w:p w:rsidR="009D5305" w:rsidRPr="004D6367" w:rsidRDefault="009D5305" w:rsidP="004E735B">
      <w:pPr>
        <w:rPr>
          <w:rFonts w:ascii="Arial" w:hAnsi="Arial"/>
          <w:szCs w:val="24"/>
        </w:rPr>
      </w:pPr>
    </w:p>
    <w:p w:rsidR="00B441D1" w:rsidRPr="004D6367" w:rsidRDefault="00B441D1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SAFETY PRECAUTIONS</w:t>
      </w:r>
    </w:p>
    <w:p w:rsidR="009D5305" w:rsidRPr="004D6367" w:rsidRDefault="003D1018" w:rsidP="004E735B">
      <w:pPr>
        <w:rPr>
          <w:rFonts w:ascii="Arial" w:hAnsi="Arial"/>
          <w:szCs w:val="24"/>
        </w:rPr>
      </w:pPr>
      <w:r>
        <w:rPr>
          <w:rFonts w:ascii="Arial" w:hAnsi="Arial"/>
        </w:rPr>
        <w:t>Follow general electrical precautions for working with energized, low voltage circuits</w:t>
      </w:r>
      <w:r w:rsidR="008F08E4" w:rsidRPr="004D6367">
        <w:rPr>
          <w:rFonts w:ascii="Arial" w:hAnsi="Arial"/>
          <w:szCs w:val="24"/>
        </w:rPr>
        <w:t>.</w:t>
      </w:r>
    </w:p>
    <w:p w:rsidR="00753E29" w:rsidRPr="004D6367" w:rsidRDefault="00753E29" w:rsidP="00B965A9">
      <w:pPr>
        <w:pStyle w:val="Heading1"/>
        <w:numPr>
          <w:ilvl w:val="0"/>
          <w:numId w:val="0"/>
        </w:numPr>
        <w:spacing w:after="0"/>
        <w:rPr>
          <w:szCs w:val="24"/>
        </w:rPr>
      </w:pPr>
    </w:p>
    <w:p w:rsidR="009D5305" w:rsidRPr="004D6367" w:rsidRDefault="00753E29" w:rsidP="00B965A9">
      <w:pPr>
        <w:pStyle w:val="Heading1"/>
        <w:rPr>
          <w:szCs w:val="24"/>
        </w:rPr>
      </w:pPr>
      <w:r w:rsidRPr="004D6367">
        <w:rPr>
          <w:szCs w:val="24"/>
        </w:rPr>
        <w:t>E</w:t>
      </w:r>
      <w:r w:rsidR="009D5305" w:rsidRPr="004D6367">
        <w:rPr>
          <w:szCs w:val="24"/>
        </w:rPr>
        <w:t>QUIPMENT &amp; MATERIALS</w:t>
      </w:r>
      <w:r w:rsidR="009D5305" w:rsidRPr="004D6367" w:rsidDel="008F08E4">
        <w:rPr>
          <w:szCs w:val="24"/>
        </w:rPr>
        <w:t xml:space="preserve"> </w:t>
      </w:r>
    </w:p>
    <w:p w:rsidR="009D5305" w:rsidRPr="004D6367" w:rsidRDefault="009D5305" w:rsidP="009D5305">
      <w:pPr>
        <w:rPr>
          <w:szCs w:val="24"/>
        </w:rPr>
      </w:pPr>
    </w:p>
    <w:p w:rsidR="009D5305" w:rsidRPr="004D6367" w:rsidRDefault="00E66D60" w:rsidP="009D5305">
      <w:pPr>
        <w:numPr>
          <w:ilvl w:val="0"/>
          <w:numId w:val="5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</w:t>
      </w:r>
      <w:r w:rsidR="009D5305" w:rsidRPr="004D6367">
        <w:rPr>
          <w:rFonts w:ascii="Arial" w:hAnsi="Arial"/>
          <w:szCs w:val="24"/>
        </w:rPr>
        <w:t xml:space="preserve"> PC</w:t>
      </w:r>
      <w:r w:rsidRPr="004D6367">
        <w:rPr>
          <w:rFonts w:ascii="Arial" w:hAnsi="Arial"/>
          <w:szCs w:val="24"/>
        </w:rPr>
        <w:t xml:space="preserve"> with a web browser</w:t>
      </w:r>
      <w:r w:rsidR="009D5305" w:rsidRPr="004D6367">
        <w:rPr>
          <w:rFonts w:ascii="Arial" w:hAnsi="Arial"/>
          <w:szCs w:val="24"/>
        </w:rPr>
        <w:t xml:space="preserve">, possibly </w:t>
      </w:r>
      <w:r w:rsidRPr="004D6367">
        <w:rPr>
          <w:rFonts w:ascii="Arial" w:hAnsi="Arial"/>
          <w:szCs w:val="24"/>
        </w:rPr>
        <w:t xml:space="preserve">the FitPC-NT </w:t>
      </w:r>
      <w:r w:rsidR="009D5305" w:rsidRPr="004D6367">
        <w:rPr>
          <w:rFonts w:ascii="Arial" w:hAnsi="Arial"/>
          <w:szCs w:val="24"/>
        </w:rPr>
        <w:t>installed into a NoiseTutor station</w:t>
      </w:r>
      <w:r w:rsidRPr="004D6367">
        <w:rPr>
          <w:rFonts w:ascii="Arial" w:hAnsi="Arial"/>
          <w:szCs w:val="24"/>
        </w:rPr>
        <w:t>.</w:t>
      </w:r>
    </w:p>
    <w:p w:rsidR="009D5305" w:rsidRPr="004D6367" w:rsidRDefault="009D5305" w:rsidP="009D5305">
      <w:pPr>
        <w:ind w:left="360"/>
        <w:rPr>
          <w:rFonts w:ascii="Arial" w:hAnsi="Arial"/>
          <w:szCs w:val="24"/>
        </w:rPr>
      </w:pPr>
    </w:p>
    <w:p w:rsidR="009D5305" w:rsidRPr="004D6367" w:rsidRDefault="00E66D60" w:rsidP="009D5305">
      <w:pPr>
        <w:numPr>
          <w:ilvl w:val="0"/>
          <w:numId w:val="5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 Network cable, possibly already installed in the NoiseTutor station.</w:t>
      </w:r>
    </w:p>
    <w:p w:rsidR="00AF4234" w:rsidRPr="004D6367" w:rsidRDefault="00AF4234" w:rsidP="00AF4234">
      <w:pPr>
        <w:pStyle w:val="ListParagraph"/>
        <w:rPr>
          <w:rFonts w:ascii="Arial" w:hAnsi="Arial"/>
          <w:szCs w:val="24"/>
        </w:rPr>
      </w:pPr>
    </w:p>
    <w:p w:rsidR="00AF4234" w:rsidRPr="004D6367" w:rsidRDefault="00AF4234" w:rsidP="009D5305">
      <w:pPr>
        <w:numPr>
          <w:ilvl w:val="0"/>
          <w:numId w:val="5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 12V DC power supply, possibly the battery and power supply in the NoiseTutor station.</w:t>
      </w:r>
    </w:p>
    <w:p w:rsidR="00AF4234" w:rsidRPr="004D6367" w:rsidRDefault="00AF4234" w:rsidP="00AF4234">
      <w:pPr>
        <w:pStyle w:val="ListParagraph"/>
        <w:rPr>
          <w:rFonts w:ascii="Arial" w:hAnsi="Arial"/>
          <w:szCs w:val="24"/>
        </w:rPr>
      </w:pPr>
    </w:p>
    <w:p w:rsidR="00AF4234" w:rsidRPr="004D6367" w:rsidRDefault="00AF4234" w:rsidP="009D5305">
      <w:pPr>
        <w:numPr>
          <w:ilvl w:val="0"/>
          <w:numId w:val="5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 cellular antenna, possibly already installed in the NoiseTutor station.</w:t>
      </w:r>
    </w:p>
    <w:p w:rsidR="002B7BC1" w:rsidRPr="004D6367" w:rsidRDefault="00A27A5A" w:rsidP="004E735B">
      <w:pPr>
        <w:pStyle w:val="Heading1"/>
        <w:rPr>
          <w:szCs w:val="24"/>
        </w:rPr>
      </w:pPr>
      <w:r w:rsidRPr="004D6367">
        <w:rPr>
          <w:szCs w:val="24"/>
        </w:rPr>
        <w:br w:type="page"/>
      </w:r>
      <w:r w:rsidR="004E735B" w:rsidRPr="004D6367">
        <w:rPr>
          <w:szCs w:val="24"/>
        </w:rPr>
        <w:lastRenderedPageBreak/>
        <w:t>PROCEDURES</w:t>
      </w:r>
    </w:p>
    <w:p w:rsidR="002B7BC1" w:rsidRPr="004D6367" w:rsidRDefault="002B7BC1" w:rsidP="00E6600D">
      <w:pPr>
        <w:pStyle w:val="Header"/>
        <w:tabs>
          <w:tab w:val="clear" w:pos="4320"/>
          <w:tab w:val="clear" w:pos="8640"/>
        </w:tabs>
        <w:ind w:left="1440"/>
        <w:rPr>
          <w:rFonts w:ascii="Arial" w:hAnsi="Arial"/>
          <w:szCs w:val="24"/>
        </w:rPr>
      </w:pPr>
    </w:p>
    <w:p w:rsidR="00747625" w:rsidRPr="004D6367" w:rsidRDefault="00AF4234" w:rsidP="002B7BC1">
      <w:pPr>
        <w:pStyle w:val="Heading2"/>
        <w:rPr>
          <w:sz w:val="24"/>
          <w:szCs w:val="24"/>
        </w:rPr>
      </w:pPr>
      <w:r w:rsidRPr="004D6367">
        <w:rPr>
          <w:sz w:val="24"/>
          <w:szCs w:val="24"/>
        </w:rPr>
        <w:t xml:space="preserve">Connect the </w:t>
      </w:r>
      <w:r w:rsidR="004F728D">
        <w:rPr>
          <w:sz w:val="24"/>
          <w:szCs w:val="24"/>
        </w:rPr>
        <w:t>gateway</w:t>
      </w:r>
    </w:p>
    <w:p w:rsidR="00747625" w:rsidRPr="004D6367" w:rsidRDefault="00747625" w:rsidP="008002C4">
      <w:pPr>
        <w:pStyle w:val="Heading3"/>
      </w:pPr>
      <w:r w:rsidRPr="004D6367">
        <w:t xml:space="preserve">Attach </w:t>
      </w:r>
      <w:r w:rsidR="00941694">
        <w:t>an</w:t>
      </w:r>
      <w:r w:rsidRPr="004D6367">
        <w:t xml:space="preserve"> antenna to </w:t>
      </w:r>
      <w:r w:rsidR="00941694">
        <w:t>each</w:t>
      </w:r>
      <w:r w:rsidRPr="004D6367">
        <w:t xml:space="preserve"> SMA port on the </w:t>
      </w:r>
      <w:r w:rsidR="00941694">
        <w:t>gateway</w:t>
      </w:r>
      <w:r w:rsidR="00941694" w:rsidRPr="004D6367">
        <w:t xml:space="preserve"> </w:t>
      </w:r>
      <w:r w:rsidRPr="004D6367">
        <w:t xml:space="preserve">with </w:t>
      </w:r>
      <w:r w:rsidR="00941694">
        <w:t>an</w:t>
      </w:r>
      <w:r w:rsidRPr="004D6367">
        <w:t xml:space="preserve"> antenna symbol.</w:t>
      </w:r>
      <w:r w:rsidR="005576DA" w:rsidRPr="004D6367">
        <w:t xml:space="preserve"> The cellular modem can be damaged if operated without an antenna.</w:t>
      </w:r>
    </w:p>
    <w:p w:rsidR="00747625" w:rsidRPr="004D6367" w:rsidRDefault="00747625" w:rsidP="00747625">
      <w:pPr>
        <w:pStyle w:val="Heading3"/>
        <w:rPr>
          <w:b/>
          <w:szCs w:val="24"/>
        </w:rPr>
      </w:pPr>
      <w:r w:rsidRPr="004D6367">
        <w:rPr>
          <w:szCs w:val="24"/>
        </w:rPr>
        <w:t xml:space="preserve">Attach the network cable from the PC to the </w:t>
      </w:r>
      <w:r w:rsidR="00941694">
        <w:rPr>
          <w:szCs w:val="24"/>
        </w:rPr>
        <w:t>gateway</w:t>
      </w:r>
      <w:r w:rsidRPr="004D6367">
        <w:rPr>
          <w:b/>
          <w:szCs w:val="24"/>
        </w:rPr>
        <w:t>.</w:t>
      </w:r>
    </w:p>
    <w:p w:rsidR="00D1176B" w:rsidRDefault="00D1176B" w:rsidP="008002C4">
      <w:pPr>
        <w:pStyle w:val="Heading3"/>
      </w:pPr>
      <w:r>
        <w:t>Power cable options:</w:t>
      </w:r>
    </w:p>
    <w:p w:rsidR="00D1176B" w:rsidRDefault="00D1176B" w:rsidP="00D1176B">
      <w:pPr>
        <w:pStyle w:val="Heading3"/>
        <w:numPr>
          <w:ilvl w:val="3"/>
          <w:numId w:val="1"/>
        </w:numPr>
      </w:pPr>
      <w:r>
        <w:t xml:space="preserve">Attach the </w:t>
      </w:r>
      <w:r w:rsidR="00747625" w:rsidRPr="004D6367">
        <w:t>already incorporated</w:t>
      </w:r>
      <w:r>
        <w:t xml:space="preserve"> cable</w:t>
      </w:r>
      <w:r w:rsidR="00747625" w:rsidRPr="004D6367">
        <w:t xml:space="preserve"> o</w:t>
      </w:r>
      <w:r>
        <w:t>f</w:t>
      </w:r>
      <w:r w:rsidR="00747625" w:rsidRPr="004D6367">
        <w:t xml:space="preserve"> the CBL201 NoiseTutor power harness</w:t>
      </w:r>
      <w:r>
        <w:t>.</w:t>
      </w:r>
    </w:p>
    <w:p w:rsidR="00747625" w:rsidRPr="004D6367" w:rsidRDefault="00D1176B" w:rsidP="00D1176B">
      <w:pPr>
        <w:pStyle w:val="Heading3"/>
        <w:numPr>
          <w:ilvl w:val="3"/>
          <w:numId w:val="1"/>
        </w:numPr>
      </w:pPr>
      <w:r>
        <w:t xml:space="preserve">Adjust a DC power supply to 13V and </w:t>
      </w:r>
      <w:r w:rsidR="007A71EC">
        <w:t>connect the</w:t>
      </w:r>
      <w:r>
        <w:t xml:space="preserve"> supplied power cable’s </w:t>
      </w:r>
      <w:r w:rsidR="007A71EC">
        <w:t>red and white wires to positive and the black wire to negative</w:t>
      </w:r>
      <w:r w:rsidR="00747625" w:rsidRPr="004D6367">
        <w:t>.</w:t>
      </w:r>
    </w:p>
    <w:p w:rsidR="002B7BC1" w:rsidRPr="004D6367" w:rsidRDefault="00747625" w:rsidP="008002C4">
      <w:pPr>
        <w:pStyle w:val="Heading3"/>
      </w:pPr>
      <w:r w:rsidRPr="004D6367">
        <w:t xml:space="preserve">Turn on the power supply and allow the </w:t>
      </w:r>
      <w:r w:rsidR="00941694">
        <w:t>gateway</w:t>
      </w:r>
      <w:r w:rsidR="00941694" w:rsidRPr="004D6367">
        <w:t xml:space="preserve"> </w:t>
      </w:r>
      <w:r w:rsidRPr="004D6367">
        <w:t>to boot</w:t>
      </w:r>
      <w:r w:rsidR="005576DA" w:rsidRPr="004D6367">
        <w:t>, approx. 1 to 2 minutes, until the Signal light is no longer blinking red</w:t>
      </w:r>
      <w:r w:rsidRPr="004D6367">
        <w:t>.</w:t>
      </w:r>
    </w:p>
    <w:p w:rsidR="005576DA" w:rsidRPr="004D6367" w:rsidRDefault="00AF4234" w:rsidP="002B1363">
      <w:pPr>
        <w:pStyle w:val="Heading2"/>
        <w:spacing w:after="240"/>
        <w:rPr>
          <w:sz w:val="24"/>
          <w:szCs w:val="24"/>
        </w:rPr>
      </w:pPr>
      <w:r w:rsidRPr="004D6367">
        <w:rPr>
          <w:sz w:val="24"/>
          <w:szCs w:val="24"/>
        </w:rPr>
        <w:t>Login t</w:t>
      </w:r>
      <w:r w:rsidR="00747625" w:rsidRPr="004D6367">
        <w:rPr>
          <w:sz w:val="24"/>
          <w:szCs w:val="24"/>
        </w:rPr>
        <w:t xml:space="preserve">o the </w:t>
      </w:r>
      <w:r w:rsidR="004F728D">
        <w:rPr>
          <w:sz w:val="24"/>
          <w:szCs w:val="24"/>
        </w:rPr>
        <w:t>gateway</w:t>
      </w:r>
    </w:p>
    <w:p w:rsidR="005576DA" w:rsidRPr="004D6367" w:rsidRDefault="005576DA" w:rsidP="008002C4">
      <w:pPr>
        <w:pStyle w:val="Heading3"/>
      </w:pPr>
      <w:r w:rsidRPr="004D6367">
        <w:t>Open a web browser.</w:t>
      </w:r>
    </w:p>
    <w:p w:rsidR="005576DA" w:rsidRPr="004D6367" w:rsidRDefault="005576DA" w:rsidP="005576DA">
      <w:pPr>
        <w:pStyle w:val="Heading3"/>
        <w:rPr>
          <w:b/>
          <w:szCs w:val="24"/>
        </w:rPr>
      </w:pPr>
      <w:r w:rsidRPr="004D6367">
        <w:rPr>
          <w:szCs w:val="24"/>
        </w:rPr>
        <w:t xml:space="preserve">Enter </w:t>
      </w:r>
      <w:hyperlink r:id="rId9" w:history="1">
        <w:r w:rsidRPr="004D6367">
          <w:rPr>
            <w:rStyle w:val="Hyperlink"/>
            <w:szCs w:val="24"/>
          </w:rPr>
          <w:t>http://192.168.13.31:9191</w:t>
        </w:r>
      </w:hyperlink>
      <w:r w:rsidRPr="004D6367">
        <w:rPr>
          <w:szCs w:val="24"/>
        </w:rPr>
        <w:t xml:space="preserve"> into the address bar</w:t>
      </w:r>
      <w:r w:rsidRPr="004D6367">
        <w:rPr>
          <w:b/>
          <w:szCs w:val="24"/>
        </w:rPr>
        <w:t>.</w:t>
      </w:r>
    </w:p>
    <w:p w:rsidR="00FB4C39" w:rsidRDefault="005576DA" w:rsidP="008002C4">
      <w:pPr>
        <w:pStyle w:val="Heading3"/>
      </w:pPr>
      <w:r w:rsidRPr="004D6367">
        <w:t>Login as “user” with default password “12345”, see figure 1.</w:t>
      </w:r>
    </w:p>
    <w:p w:rsidR="004D6367" w:rsidRPr="004D6367" w:rsidRDefault="004D6367" w:rsidP="007641BB">
      <w:pPr>
        <w:pStyle w:val="Heading3"/>
        <w:numPr>
          <w:ilvl w:val="0"/>
          <w:numId w:val="0"/>
        </w:numPr>
      </w:pPr>
      <w:r w:rsidRPr="004D6367">
        <w:rPr>
          <w:noProof/>
        </w:rPr>
        <w:drawing>
          <wp:inline distT="0" distB="0" distL="0" distR="0" wp14:anchorId="5226C938" wp14:editId="35023E77">
            <wp:extent cx="6209665" cy="314706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25" w:rsidRPr="004D6367" w:rsidRDefault="00747625" w:rsidP="007641BB">
      <w:pPr>
        <w:pStyle w:val="Caption"/>
        <w:rPr>
          <w:rFonts w:ascii="Arial" w:hAnsi="Arial"/>
          <w:szCs w:val="24"/>
        </w:rPr>
      </w:pPr>
    </w:p>
    <w:p w:rsidR="00747625" w:rsidRPr="004D6367" w:rsidRDefault="00747625" w:rsidP="002B1363">
      <w:pPr>
        <w:pStyle w:val="Heading2"/>
        <w:spacing w:after="240"/>
        <w:rPr>
          <w:sz w:val="24"/>
          <w:szCs w:val="24"/>
        </w:rPr>
      </w:pPr>
      <w:r w:rsidRPr="004D6367">
        <w:rPr>
          <w:sz w:val="24"/>
          <w:szCs w:val="24"/>
        </w:rPr>
        <w:lastRenderedPageBreak/>
        <w:t xml:space="preserve">Verify current </w:t>
      </w:r>
      <w:r w:rsidR="00E2500E">
        <w:rPr>
          <w:sz w:val="24"/>
          <w:szCs w:val="24"/>
        </w:rPr>
        <w:t>gateway</w:t>
      </w:r>
      <w:r w:rsidR="00E2500E" w:rsidRPr="004D6367">
        <w:rPr>
          <w:sz w:val="24"/>
          <w:szCs w:val="24"/>
        </w:rPr>
        <w:t xml:space="preserve"> </w:t>
      </w:r>
      <w:r w:rsidRPr="004D6367">
        <w:rPr>
          <w:sz w:val="24"/>
          <w:szCs w:val="24"/>
        </w:rPr>
        <w:t>firmware</w:t>
      </w:r>
    </w:p>
    <w:p w:rsidR="00FB4C39" w:rsidRDefault="005576DA" w:rsidP="008002C4">
      <w:pPr>
        <w:pStyle w:val="Heading3"/>
      </w:pPr>
      <w:r w:rsidRPr="004D6367">
        <w:t>Take note of the version of firmware currently on the device.</w:t>
      </w:r>
    </w:p>
    <w:p w:rsidR="004D6367" w:rsidRPr="004D6367" w:rsidRDefault="004D6367" w:rsidP="007641BB">
      <w:pPr>
        <w:pStyle w:val="Heading3"/>
        <w:numPr>
          <w:ilvl w:val="0"/>
          <w:numId w:val="0"/>
        </w:numPr>
      </w:pPr>
      <w:r w:rsidRPr="004D6367">
        <w:rPr>
          <w:noProof/>
        </w:rPr>
        <w:drawing>
          <wp:inline distT="0" distB="0" distL="0" distR="0" wp14:anchorId="32231BE5" wp14:editId="07F1F0AB">
            <wp:extent cx="6209665" cy="465709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6DA" w:rsidRPr="008002C4" w:rsidRDefault="005576DA" w:rsidP="008002C4">
      <w:pPr>
        <w:pStyle w:val="Heading3"/>
      </w:pPr>
      <w:r w:rsidRPr="008002C4">
        <w:t xml:space="preserve">Check for the latest firmware version at </w:t>
      </w:r>
      <w:hyperlink r:id="rId12" w:history="1">
        <w:r w:rsidR="00E2500E">
          <w:rPr>
            <w:rStyle w:val="Hyperlink"/>
          </w:rPr>
          <w:t>http://source.sierrawireless.com/</w:t>
        </w:r>
      </w:hyperlink>
      <w:r w:rsidR="008002C4">
        <w:t xml:space="preserve"> </w:t>
      </w:r>
      <w:r w:rsidR="00E2500E">
        <w:t xml:space="preserve">select the proper device </w:t>
      </w:r>
      <w:r w:rsidR="00536C14" w:rsidRPr="008002C4">
        <w:t xml:space="preserve">and follow the link </w:t>
      </w:r>
      <w:r w:rsidR="00536C14" w:rsidRPr="008002C4">
        <w:rPr>
          <w:i/>
        </w:rPr>
        <w:t>Firmware Package</w:t>
      </w:r>
      <w:r w:rsidR="008002C4">
        <w:t>.</w:t>
      </w:r>
    </w:p>
    <w:p w:rsidR="004D6367" w:rsidRPr="004D6367" w:rsidRDefault="004D6367" w:rsidP="008002C4">
      <w:pPr>
        <w:pStyle w:val="Heading3"/>
      </w:pPr>
      <w:r w:rsidRPr="004D6367">
        <w:t>If needed, download and update the firmware according to the manufacturer’s instructions and log back in when it has rebooted.</w:t>
      </w:r>
    </w:p>
    <w:p w:rsidR="004D6367" w:rsidRPr="004D6367" w:rsidRDefault="004D6367" w:rsidP="004D6367">
      <w:pPr>
        <w:rPr>
          <w:szCs w:val="24"/>
        </w:rPr>
      </w:pPr>
    </w:p>
    <w:p w:rsidR="00894804" w:rsidRDefault="004D6367" w:rsidP="00747625">
      <w:pPr>
        <w:pStyle w:val="Heading2"/>
        <w:rPr>
          <w:sz w:val="24"/>
          <w:szCs w:val="24"/>
        </w:rPr>
      </w:pPr>
      <w:r w:rsidRPr="004D6367">
        <w:rPr>
          <w:sz w:val="24"/>
          <w:szCs w:val="24"/>
        </w:rPr>
        <w:lastRenderedPageBreak/>
        <w:t>S</w:t>
      </w:r>
      <w:r w:rsidR="00894804">
        <w:rPr>
          <w:sz w:val="24"/>
          <w:szCs w:val="24"/>
        </w:rPr>
        <w:t>et User Password</w:t>
      </w:r>
    </w:p>
    <w:p w:rsidR="00927EDD" w:rsidRPr="007641BB" w:rsidRDefault="002B5A20" w:rsidP="007641BB">
      <w:pPr>
        <w:pStyle w:val="Heading3"/>
        <w:numPr>
          <w:ilvl w:val="0"/>
          <w:numId w:val="0"/>
        </w:numPr>
        <w:ind w:left="504"/>
        <w:rPr>
          <w:sz w:val="28"/>
        </w:rPr>
      </w:pPr>
      <w:r w:rsidRPr="007641BB">
        <w:rPr>
          <w:b/>
          <w:sz w:val="28"/>
        </w:rPr>
        <w:t>O</w:t>
      </w:r>
      <w:r w:rsidR="00927EDD" w:rsidRPr="007641BB">
        <w:rPr>
          <w:b/>
          <w:sz w:val="28"/>
        </w:rPr>
        <w:t xml:space="preserve">nly </w:t>
      </w:r>
      <w:r w:rsidRPr="007641BB">
        <w:rPr>
          <w:b/>
          <w:sz w:val="28"/>
        </w:rPr>
        <w:t>change the password</w:t>
      </w:r>
      <w:r w:rsidR="00927EDD" w:rsidRPr="007641BB">
        <w:rPr>
          <w:b/>
          <w:sz w:val="28"/>
        </w:rPr>
        <w:t xml:space="preserve"> o</w:t>
      </w:r>
      <w:r w:rsidRPr="007641BB">
        <w:rPr>
          <w:b/>
          <w:sz w:val="28"/>
        </w:rPr>
        <w:t>f</w:t>
      </w:r>
      <w:r w:rsidR="00927EDD" w:rsidRPr="007641BB">
        <w:rPr>
          <w:b/>
          <w:sz w:val="28"/>
        </w:rPr>
        <w:t xml:space="preserve"> devices sent as part of a system. </w:t>
      </w:r>
      <w:r w:rsidR="00DE5BCB">
        <w:rPr>
          <w:b/>
          <w:sz w:val="28"/>
        </w:rPr>
        <w:br/>
      </w:r>
      <w:r w:rsidR="004F728D" w:rsidRPr="00313E4E">
        <w:rPr>
          <w:sz w:val="28"/>
        </w:rPr>
        <w:t>For devices sent alone include D0001.</w:t>
      </w:r>
      <w:r w:rsidR="001F2070">
        <w:rPr>
          <w:sz w:val="28"/>
        </w:rPr>
        <w:t>6074</w:t>
      </w:r>
      <w:r w:rsidR="001F2070" w:rsidRPr="00313E4E">
        <w:rPr>
          <w:sz w:val="28"/>
        </w:rPr>
        <w:t xml:space="preserve"> </w:t>
      </w:r>
      <w:r w:rsidR="004F728D" w:rsidRPr="00313E4E">
        <w:rPr>
          <w:sz w:val="28"/>
        </w:rPr>
        <w:t>Sierra Wirel</w:t>
      </w:r>
      <w:bookmarkStart w:id="0" w:name="_GoBack"/>
      <w:bookmarkEnd w:id="0"/>
      <w:r w:rsidR="004F728D" w:rsidRPr="00313E4E">
        <w:rPr>
          <w:sz w:val="28"/>
        </w:rPr>
        <w:t xml:space="preserve">ess Bulletin </w:t>
      </w:r>
      <w:proofErr w:type="spellStart"/>
      <w:r w:rsidR="004F728D" w:rsidRPr="00313E4E">
        <w:rPr>
          <w:sz w:val="28"/>
        </w:rPr>
        <w:t>M</w:t>
      </w:r>
      <w:r w:rsidR="00231E81" w:rsidRPr="00313E4E">
        <w:rPr>
          <w:sz w:val="28"/>
        </w:rPr>
        <w:t>irai</w:t>
      </w:r>
      <w:proofErr w:type="spellEnd"/>
      <w:r w:rsidR="004F728D" w:rsidRPr="00313E4E">
        <w:rPr>
          <w:sz w:val="28"/>
        </w:rPr>
        <w:t xml:space="preserve"> Malware notice</w:t>
      </w:r>
      <w:r w:rsidR="00DE5BCB">
        <w:rPr>
          <w:sz w:val="28"/>
        </w:rPr>
        <w:t xml:space="preserve"> with the device</w:t>
      </w:r>
      <w:r w:rsidR="004F728D" w:rsidRPr="00313E4E">
        <w:rPr>
          <w:sz w:val="28"/>
        </w:rPr>
        <w:t>.</w:t>
      </w:r>
      <w:r w:rsidR="000E6E90">
        <w:rPr>
          <w:sz w:val="28"/>
        </w:rPr>
        <w:t xml:space="preserve"> Otherwise include the bulletin with the system documentation.</w:t>
      </w:r>
    </w:p>
    <w:p w:rsidR="00894804" w:rsidRDefault="00927EDD" w:rsidP="007641BB">
      <w:pPr>
        <w:pStyle w:val="Heading3"/>
      </w:pPr>
      <w:proofErr w:type="gramStart"/>
      <w:r>
        <w:t>C</w:t>
      </w:r>
      <w:r w:rsidR="00894804">
        <w:t xml:space="preserve">lick on the </w:t>
      </w:r>
      <w:r w:rsidR="00894804" w:rsidRPr="007641BB">
        <w:rPr>
          <w:i/>
        </w:rPr>
        <w:t>Admin</w:t>
      </w:r>
      <w:r w:rsidR="00894804">
        <w:t xml:space="preserve"> tab.</w:t>
      </w:r>
      <w:proofErr w:type="gramEnd"/>
    </w:p>
    <w:p w:rsidR="00894804" w:rsidRDefault="00927EDD" w:rsidP="007641BB">
      <w:pPr>
        <w:pStyle w:val="Heading3"/>
      </w:pPr>
      <w:r>
        <w:t xml:space="preserve">Enter the default “12345” password in </w:t>
      </w:r>
      <w:r w:rsidRPr="007641BB">
        <w:rPr>
          <w:i/>
        </w:rPr>
        <w:t>Old Password</w:t>
      </w:r>
      <w:r w:rsidR="00894804">
        <w:t>.</w:t>
      </w:r>
    </w:p>
    <w:p w:rsidR="00927EDD" w:rsidRDefault="00927EDD" w:rsidP="007641BB">
      <w:pPr>
        <w:pStyle w:val="Heading3"/>
      </w:pPr>
      <w:r>
        <w:t>Enter “</w:t>
      </w:r>
      <w:r w:rsidR="0076779A">
        <w:t>LD_NMSystem16</w:t>
      </w:r>
      <w:r>
        <w:t xml:space="preserve">” in both </w:t>
      </w:r>
      <w:r w:rsidRPr="007641BB">
        <w:rPr>
          <w:i/>
        </w:rPr>
        <w:t>New Password</w:t>
      </w:r>
      <w:r>
        <w:t xml:space="preserve"> and </w:t>
      </w:r>
      <w:r w:rsidRPr="007641BB">
        <w:rPr>
          <w:i/>
        </w:rPr>
        <w:t>Retype Password</w:t>
      </w:r>
      <w:r>
        <w:t>.</w:t>
      </w:r>
    </w:p>
    <w:p w:rsidR="00927EDD" w:rsidRDefault="00927EDD" w:rsidP="007641BB">
      <w:pPr>
        <w:pStyle w:val="Heading3"/>
      </w:pPr>
      <w:r>
        <w:t xml:space="preserve">Click </w:t>
      </w:r>
      <w:r w:rsidRPr="007641BB">
        <w:rPr>
          <w:i/>
        </w:rPr>
        <w:t>Change Password</w:t>
      </w:r>
      <w:r>
        <w:t>.</w:t>
      </w:r>
    </w:p>
    <w:p w:rsidR="00894804" w:rsidRDefault="00927EDD" w:rsidP="007641BB">
      <w:pPr>
        <w:pStyle w:val="Heading3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3078476F" wp14:editId="11594CA3">
            <wp:extent cx="5943600" cy="2735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804" w:rsidRPr="0076779A" w:rsidRDefault="00894804" w:rsidP="007641BB"/>
    <w:p w:rsidR="004D6367" w:rsidRPr="004D6367" w:rsidRDefault="00894804" w:rsidP="00747625">
      <w:pPr>
        <w:pStyle w:val="Heading2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4D6367" w:rsidRPr="004D6367">
        <w:rPr>
          <w:sz w:val="24"/>
          <w:szCs w:val="24"/>
        </w:rPr>
        <w:t>et WAN/Cellular settings</w:t>
      </w:r>
    </w:p>
    <w:p w:rsidR="00536C14" w:rsidRPr="00536C14" w:rsidRDefault="00536C14" w:rsidP="004D6367">
      <w:pPr>
        <w:pStyle w:val="Heading3"/>
        <w:rPr>
          <w:szCs w:val="24"/>
        </w:rPr>
      </w:pPr>
      <w:proofErr w:type="gramStart"/>
      <w:r w:rsidRPr="00536C14">
        <w:rPr>
          <w:szCs w:val="24"/>
        </w:rPr>
        <w:t xml:space="preserve">Click on the </w:t>
      </w:r>
      <w:r w:rsidRPr="00D1176B">
        <w:rPr>
          <w:i/>
          <w:szCs w:val="24"/>
        </w:rPr>
        <w:t>WAN/Cellular</w:t>
      </w:r>
      <w:r w:rsidR="00D1176B">
        <w:rPr>
          <w:szCs w:val="24"/>
        </w:rPr>
        <w:t xml:space="preserve"> tab.</w:t>
      </w:r>
      <w:proofErr w:type="gramEnd"/>
    </w:p>
    <w:p w:rsidR="004D6367" w:rsidRPr="004D6367" w:rsidRDefault="00BE43E7" w:rsidP="004D6367">
      <w:pPr>
        <w:pStyle w:val="Heading3"/>
        <w:rPr>
          <w:b/>
          <w:szCs w:val="24"/>
        </w:rPr>
      </w:pPr>
      <w:r>
        <w:t>On a single antenna configured gateway</w:t>
      </w:r>
      <w:r w:rsidR="000260CA">
        <w:t>s</w:t>
      </w:r>
      <w:r>
        <w:t xml:space="preserve"> s</w:t>
      </w:r>
      <w:r w:rsidR="004D6367" w:rsidRPr="00536C14">
        <w:t xml:space="preserve">et </w:t>
      </w:r>
      <w:r w:rsidR="004D6367" w:rsidRPr="00536C14">
        <w:rPr>
          <w:i/>
        </w:rPr>
        <w:t>RX Diversity</w:t>
      </w:r>
      <w:r w:rsidR="004D6367" w:rsidRPr="00536C14">
        <w:t xml:space="preserve"> to </w:t>
      </w:r>
      <w:r w:rsidR="004D6367" w:rsidRPr="00536C14">
        <w:rPr>
          <w:i/>
        </w:rPr>
        <w:t>Disable.</w:t>
      </w:r>
      <w:r w:rsidR="004D590F">
        <w:t xml:space="preserve"> This disables the device from using a second antenna</w:t>
      </w:r>
      <w:r w:rsidR="00D1176B">
        <w:t xml:space="preserve"> port</w:t>
      </w:r>
      <w:r w:rsidR="004D590F">
        <w:t xml:space="preserve"> that is not connected.</w:t>
      </w:r>
    </w:p>
    <w:p w:rsidR="00101B5A" w:rsidRDefault="004D6367" w:rsidP="00536C14">
      <w:pPr>
        <w:pStyle w:val="Heading3"/>
        <w:rPr>
          <w:noProof/>
          <w:szCs w:val="24"/>
        </w:rPr>
      </w:pPr>
      <w:r w:rsidRPr="00536C14">
        <w:t xml:space="preserve">Expand </w:t>
      </w:r>
      <w:r w:rsidR="00536C14" w:rsidRPr="00536C14">
        <w:t xml:space="preserve">the </w:t>
      </w:r>
      <w:r w:rsidRPr="00536C14">
        <w:rPr>
          <w:i/>
        </w:rPr>
        <w:t>Advanced</w:t>
      </w:r>
      <w:r w:rsidRPr="00536C14">
        <w:t xml:space="preserve"> section and set </w:t>
      </w:r>
      <w:r w:rsidRPr="00536C14">
        <w:rPr>
          <w:i/>
        </w:rPr>
        <w:t>Response to incoming Ping</w:t>
      </w:r>
      <w:r w:rsidRPr="00536C14">
        <w:t xml:space="preserve"> to </w:t>
      </w:r>
      <w:r w:rsidRPr="00536C14">
        <w:rPr>
          <w:i/>
        </w:rPr>
        <w:t>Pass to Host</w:t>
      </w:r>
      <w:r w:rsidRPr="00536C14">
        <w:t>.</w:t>
      </w:r>
      <w:r w:rsidR="00536C14" w:rsidRPr="00536C14">
        <w:rPr>
          <w:noProof/>
          <w:szCs w:val="24"/>
        </w:rPr>
        <w:t xml:space="preserve"> </w:t>
      </w:r>
    </w:p>
    <w:p w:rsidR="004D6367" w:rsidRDefault="00536C14" w:rsidP="007641BB">
      <w:pPr>
        <w:pStyle w:val="Heading3"/>
        <w:numPr>
          <w:ilvl w:val="0"/>
          <w:numId w:val="0"/>
        </w:numPr>
        <w:rPr>
          <w:noProof/>
          <w:szCs w:val="24"/>
        </w:rPr>
      </w:pPr>
      <w:r>
        <w:rPr>
          <w:noProof/>
          <w:szCs w:val="24"/>
        </w:rPr>
        <w:drawing>
          <wp:inline distT="0" distB="0" distL="0" distR="0" wp14:anchorId="25937B9B" wp14:editId="25F9B25E">
            <wp:extent cx="6209665" cy="465709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C4" w:rsidRPr="008002C4" w:rsidRDefault="008002C4" w:rsidP="008002C4">
      <w:pPr>
        <w:pStyle w:val="Heading3"/>
        <w:spacing w:before="100" w:beforeAutospacing="1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E2500E" w:rsidRDefault="00E2500E">
      <w:pPr>
        <w:rPr>
          <w:rFonts w:ascii="Arial" w:hAnsi="Arial"/>
          <w:b/>
          <w:sz w:val="22"/>
        </w:rPr>
      </w:pPr>
      <w:r>
        <w:br w:type="page"/>
      </w:r>
    </w:p>
    <w:p w:rsidR="00536C14" w:rsidRDefault="00536C14" w:rsidP="004D6367">
      <w:pPr>
        <w:pStyle w:val="Heading2"/>
      </w:pPr>
      <w:r>
        <w:lastRenderedPageBreak/>
        <w:t>LAN settings</w:t>
      </w:r>
    </w:p>
    <w:p w:rsidR="00536C14" w:rsidRDefault="00536C14" w:rsidP="00536C14">
      <w:pPr>
        <w:pStyle w:val="Heading3"/>
      </w:pPr>
      <w:proofErr w:type="gramStart"/>
      <w:r>
        <w:t xml:space="preserve">Click on the </w:t>
      </w:r>
      <w:r>
        <w:rPr>
          <w:i/>
        </w:rPr>
        <w:t>LAN</w:t>
      </w:r>
      <w:r>
        <w:t xml:space="preserve"> tab.</w:t>
      </w:r>
      <w:proofErr w:type="gramEnd"/>
    </w:p>
    <w:p w:rsidR="004D590F" w:rsidRDefault="00536C14" w:rsidP="00536C14">
      <w:pPr>
        <w:pStyle w:val="Heading3"/>
      </w:pPr>
      <w:r>
        <w:t>Click on the</w:t>
      </w:r>
      <w:r w:rsidR="004D590F">
        <w:t xml:space="preserve"> </w:t>
      </w:r>
      <w:r w:rsidR="004D590F" w:rsidRPr="004D590F">
        <w:rPr>
          <w:i/>
        </w:rPr>
        <w:t>Ethernet</w:t>
      </w:r>
      <w:r w:rsidR="004D590F">
        <w:t xml:space="preserve"> section on the left.</w:t>
      </w:r>
    </w:p>
    <w:p w:rsidR="00101B5A" w:rsidRDefault="004D590F" w:rsidP="00536C14">
      <w:pPr>
        <w:pStyle w:val="Heading3"/>
      </w:pPr>
      <w:r>
        <w:t xml:space="preserve">Change the </w:t>
      </w:r>
      <w:r>
        <w:rPr>
          <w:i/>
        </w:rPr>
        <w:t xml:space="preserve">Ending IP </w:t>
      </w:r>
      <w:r w:rsidRPr="008002C4">
        <w:t>to</w:t>
      </w:r>
      <w:r w:rsidR="00D1176B">
        <w:t xml:space="preserve"> be</w:t>
      </w:r>
      <w:r w:rsidR="008002C4">
        <w:t xml:space="preserve"> the same as the starting IP</w:t>
      </w:r>
      <w:r>
        <w:t>. This ensures IP spoofing is blocked.</w:t>
      </w:r>
    </w:p>
    <w:p w:rsidR="008002C4" w:rsidRDefault="008002C4" w:rsidP="007641BB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B03330C" wp14:editId="14CA1872">
            <wp:extent cx="6209665" cy="4657090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1C" w:rsidRDefault="008002C4" w:rsidP="00536C14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6E211C" w:rsidRDefault="006E211C" w:rsidP="006E211C">
      <w:pPr>
        <w:rPr>
          <w:rFonts w:ascii="Arial" w:hAnsi="Arial" w:cs="Arial"/>
          <w:szCs w:val="26"/>
        </w:rPr>
      </w:pPr>
      <w:r>
        <w:br w:type="page"/>
      </w:r>
    </w:p>
    <w:p w:rsidR="004D590F" w:rsidRDefault="004D590F" w:rsidP="004D590F">
      <w:pPr>
        <w:pStyle w:val="Heading2"/>
      </w:pPr>
      <w:r>
        <w:lastRenderedPageBreak/>
        <w:t>Services</w:t>
      </w:r>
      <w:r w:rsidR="00E2500E">
        <w:t xml:space="preserve"> – ACEmanager</w:t>
      </w:r>
    </w:p>
    <w:p w:rsidR="002B5A20" w:rsidRDefault="004D590F" w:rsidP="004D590F">
      <w:pPr>
        <w:pStyle w:val="Heading3"/>
      </w:pPr>
      <w:proofErr w:type="gramStart"/>
      <w:r>
        <w:t xml:space="preserve">Click on the </w:t>
      </w:r>
      <w:r w:rsidRPr="004D590F">
        <w:rPr>
          <w:i/>
        </w:rPr>
        <w:t>Services</w:t>
      </w:r>
      <w:r>
        <w:t xml:space="preserve"> tab</w:t>
      </w:r>
      <w:r w:rsidR="002B5A20">
        <w:t>.</w:t>
      </w:r>
      <w:proofErr w:type="gramEnd"/>
    </w:p>
    <w:p w:rsidR="002B5A20" w:rsidRDefault="002B5A20" w:rsidP="004D590F">
      <w:pPr>
        <w:pStyle w:val="Heading3"/>
      </w:pPr>
      <w:r>
        <w:t xml:space="preserve">Click on the </w:t>
      </w:r>
      <w:r w:rsidRPr="007641BB">
        <w:rPr>
          <w:i/>
        </w:rPr>
        <w:t>ACEmanager</w:t>
      </w:r>
      <w:r>
        <w:t xml:space="preserve"> section in the left pane.</w:t>
      </w:r>
    </w:p>
    <w:p w:rsidR="002B5A20" w:rsidRDefault="002B5A20" w:rsidP="004D590F">
      <w:pPr>
        <w:pStyle w:val="Heading3"/>
      </w:pPr>
      <w:r>
        <w:t xml:space="preserve">Choose </w:t>
      </w:r>
      <w:r w:rsidRPr="007641BB">
        <w:rPr>
          <w:i/>
        </w:rPr>
        <w:t>SSL Only</w:t>
      </w:r>
      <w:r>
        <w:t xml:space="preserve"> for </w:t>
      </w:r>
      <w:r w:rsidRPr="007641BB">
        <w:rPr>
          <w:i/>
        </w:rPr>
        <w:t>ACEmanager Access - OTA</w:t>
      </w:r>
      <w:r>
        <w:t xml:space="preserve"> box</w:t>
      </w:r>
      <w:r>
        <w:rPr>
          <w:i/>
        </w:rPr>
        <w:t>.</w:t>
      </w:r>
    </w:p>
    <w:p w:rsidR="00FB4C39" w:rsidRDefault="002B5A20" w:rsidP="004D590F">
      <w:pPr>
        <w:pStyle w:val="Heading3"/>
      </w:pPr>
      <w:r>
        <w:t xml:space="preserve">Choose </w:t>
      </w:r>
      <w:r w:rsidRPr="007641BB">
        <w:rPr>
          <w:i/>
        </w:rPr>
        <w:t>9449</w:t>
      </w:r>
      <w:r>
        <w:t xml:space="preserve"> for the </w:t>
      </w:r>
      <w:r w:rsidRPr="007641BB">
        <w:rPr>
          <w:i/>
        </w:rPr>
        <w:t>ACEmanager SSL Port</w:t>
      </w:r>
      <w:r>
        <w:t xml:space="preserve"> box</w:t>
      </w:r>
      <w:r w:rsidR="004D590F">
        <w:t>.</w:t>
      </w:r>
      <w:r>
        <w:t xml:space="preserve"> </w:t>
      </w:r>
    </w:p>
    <w:p w:rsidR="002B5A20" w:rsidRDefault="002B5A20" w:rsidP="007641BB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52328F0" wp14:editId="00E6471F">
            <wp:extent cx="5943600" cy="39782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0E" w:rsidRDefault="002B5A20" w:rsidP="004D590F">
      <w:pPr>
        <w:pStyle w:val="Heading3"/>
      </w:pPr>
      <w:r>
        <w:t>Click Apply</w:t>
      </w:r>
      <w:r w:rsidR="00E2500E">
        <w:t>.</w:t>
      </w:r>
    </w:p>
    <w:p w:rsidR="00E2500E" w:rsidRDefault="00E2500E">
      <w:pPr>
        <w:rPr>
          <w:rFonts w:ascii="Arial" w:hAnsi="Arial"/>
          <w:b/>
          <w:sz w:val="22"/>
        </w:rPr>
      </w:pPr>
      <w:r>
        <w:br w:type="page"/>
      </w:r>
    </w:p>
    <w:p w:rsidR="004D590F" w:rsidRDefault="00E2500E" w:rsidP="007641BB">
      <w:pPr>
        <w:pStyle w:val="Heading2"/>
      </w:pPr>
      <w:r>
        <w:lastRenderedPageBreak/>
        <w:t>Services – Low Power</w:t>
      </w:r>
    </w:p>
    <w:p w:rsidR="004D590F" w:rsidRDefault="004D590F" w:rsidP="004D590F">
      <w:pPr>
        <w:pStyle w:val="Heading3"/>
      </w:pPr>
      <w:r>
        <w:t xml:space="preserve">Click on the </w:t>
      </w:r>
      <w:r>
        <w:rPr>
          <w:i/>
        </w:rPr>
        <w:t>Low Power</w:t>
      </w:r>
      <w:r>
        <w:t xml:space="preserve"> section in the left pane.</w:t>
      </w:r>
    </w:p>
    <w:p w:rsidR="004D590F" w:rsidRDefault="004D590F" w:rsidP="004D590F">
      <w:pPr>
        <w:pStyle w:val="Heading3"/>
      </w:pPr>
      <w:r>
        <w:t xml:space="preserve">Choose </w:t>
      </w:r>
      <w:r>
        <w:rPr>
          <w:i/>
        </w:rPr>
        <w:t>Low Voltage</w:t>
      </w:r>
      <w:r>
        <w:t xml:space="preserve"> from the </w:t>
      </w:r>
      <w:r>
        <w:rPr>
          <w:i/>
        </w:rPr>
        <w:t>Low Power Mode</w:t>
      </w:r>
      <w:r>
        <w:t xml:space="preserve"> box.</w:t>
      </w:r>
    </w:p>
    <w:p w:rsidR="00E2500E" w:rsidRDefault="004D590F" w:rsidP="00E2500E">
      <w:pPr>
        <w:pStyle w:val="Heading3"/>
      </w:pPr>
      <w:r>
        <w:t>Enter the desired low voltage shutdown voltage</w:t>
      </w:r>
      <w:r w:rsidR="006E211C">
        <w:t xml:space="preserve"> without the decimal point</w:t>
      </w:r>
    </w:p>
    <w:p w:rsidR="00E2500E" w:rsidRDefault="00E2500E" w:rsidP="00E2500E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4D590F" w:rsidRDefault="006E211C" w:rsidP="007641BB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91A0938" wp14:editId="36E08A3A">
            <wp:extent cx="6209665" cy="4657090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060"/>
        <w:gridCol w:w="3330"/>
      </w:tblGrid>
      <w:tr w:rsidR="004D590F" w:rsidTr="007641BB">
        <w:tc>
          <w:tcPr>
            <w:tcW w:w="3618" w:type="dxa"/>
          </w:tcPr>
          <w:p w:rsidR="004D590F" w:rsidRPr="004D590F" w:rsidRDefault="004D590F" w:rsidP="004D590F">
            <w:pPr>
              <w:rPr>
                <w:rFonts w:ascii="Arial" w:hAnsi="Arial" w:cs="Arial"/>
              </w:rPr>
            </w:pPr>
            <w:r w:rsidRPr="004D590F">
              <w:rPr>
                <w:rFonts w:ascii="Arial" w:hAnsi="Arial" w:cs="Arial"/>
              </w:rPr>
              <w:t>Battery type</w:t>
            </w:r>
          </w:p>
        </w:tc>
        <w:tc>
          <w:tcPr>
            <w:tcW w:w="3060" w:type="dxa"/>
          </w:tcPr>
          <w:p w:rsidR="004D590F" w:rsidRPr="004D590F" w:rsidRDefault="000E3090" w:rsidP="00767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V</w:t>
            </w:r>
            <w:r w:rsidR="004D590F" w:rsidRPr="004D590F">
              <w:rPr>
                <w:rFonts w:ascii="Arial" w:hAnsi="Arial" w:cs="Arial"/>
              </w:rPr>
              <w:t>oltage</w:t>
            </w:r>
            <w:r>
              <w:rPr>
                <w:rFonts w:ascii="Arial" w:hAnsi="Arial" w:cs="Arial"/>
              </w:rPr>
              <w:t xml:space="preserve"> Threshold</w:t>
            </w:r>
          </w:p>
        </w:tc>
        <w:tc>
          <w:tcPr>
            <w:tcW w:w="3330" w:type="dxa"/>
          </w:tcPr>
          <w:p w:rsidR="004D590F" w:rsidRPr="004D590F" w:rsidRDefault="008002C4" w:rsidP="004D5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Entered value</w:t>
            </w:r>
            <w:r w:rsidR="000E3090">
              <w:rPr>
                <w:rFonts w:ascii="Arial" w:hAnsi="Arial" w:cs="Arial"/>
              </w:rPr>
              <w:t xml:space="preserve"> (.1 volt)</w:t>
            </w:r>
          </w:p>
        </w:tc>
      </w:tr>
      <w:tr w:rsidR="004D590F" w:rsidTr="007641BB">
        <w:tc>
          <w:tcPr>
            <w:tcW w:w="3618" w:type="dxa"/>
          </w:tcPr>
          <w:p w:rsidR="004D590F" w:rsidRPr="004D590F" w:rsidRDefault="006E211C" w:rsidP="00767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D590F" w:rsidRPr="004D590F">
              <w:rPr>
                <w:rFonts w:ascii="Arial" w:hAnsi="Arial" w:cs="Arial"/>
              </w:rPr>
              <w:t>2.</w:t>
            </w:r>
            <w:r w:rsidR="000E3090">
              <w:rPr>
                <w:rFonts w:ascii="Arial" w:hAnsi="Arial" w:cs="Arial"/>
              </w:rPr>
              <w:t>8</w:t>
            </w:r>
            <w:r w:rsidR="000E3090" w:rsidRPr="004D590F">
              <w:rPr>
                <w:rFonts w:ascii="Arial" w:hAnsi="Arial" w:cs="Arial"/>
              </w:rPr>
              <w:t xml:space="preserve">V </w:t>
            </w:r>
            <w:r w:rsidR="004D590F" w:rsidRPr="004D590F">
              <w:rPr>
                <w:rFonts w:ascii="Arial" w:hAnsi="Arial" w:cs="Arial"/>
              </w:rPr>
              <w:t>Li</w:t>
            </w:r>
            <w:r w:rsidR="004D590F">
              <w:rPr>
                <w:rFonts w:ascii="Arial" w:hAnsi="Arial" w:cs="Arial"/>
              </w:rPr>
              <w:t>FePo3</w:t>
            </w:r>
            <w:r w:rsidR="004D590F" w:rsidRPr="004D590F">
              <w:rPr>
                <w:rFonts w:ascii="Arial" w:hAnsi="Arial" w:cs="Arial"/>
              </w:rPr>
              <w:t xml:space="preserve"> battery</w:t>
            </w:r>
          </w:p>
        </w:tc>
        <w:tc>
          <w:tcPr>
            <w:tcW w:w="3060" w:type="dxa"/>
          </w:tcPr>
          <w:p w:rsidR="004D590F" w:rsidRPr="004D590F" w:rsidRDefault="004D590F" w:rsidP="004D590F">
            <w:pPr>
              <w:rPr>
                <w:rFonts w:ascii="Arial" w:hAnsi="Arial" w:cs="Arial"/>
              </w:rPr>
            </w:pPr>
            <w:r w:rsidRPr="004D590F">
              <w:rPr>
                <w:rFonts w:ascii="Arial" w:hAnsi="Arial" w:cs="Arial"/>
              </w:rPr>
              <w:t>12.0</w:t>
            </w:r>
            <w:r w:rsidR="006E211C">
              <w:rPr>
                <w:rFonts w:ascii="Arial" w:hAnsi="Arial" w:cs="Arial"/>
              </w:rPr>
              <w:t xml:space="preserve"> V</w:t>
            </w:r>
          </w:p>
        </w:tc>
        <w:tc>
          <w:tcPr>
            <w:tcW w:w="3330" w:type="dxa"/>
          </w:tcPr>
          <w:p w:rsidR="004D590F" w:rsidRPr="004D590F" w:rsidRDefault="008002C4" w:rsidP="00800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4D590F" w:rsidTr="007641BB">
        <w:tc>
          <w:tcPr>
            <w:tcW w:w="3618" w:type="dxa"/>
          </w:tcPr>
          <w:p w:rsidR="004D590F" w:rsidRPr="004D590F" w:rsidRDefault="004D590F" w:rsidP="004D590F">
            <w:pPr>
              <w:rPr>
                <w:rFonts w:ascii="Arial" w:hAnsi="Arial" w:cs="Arial"/>
              </w:rPr>
            </w:pPr>
            <w:r w:rsidRPr="004D590F">
              <w:rPr>
                <w:rFonts w:ascii="Arial" w:hAnsi="Arial" w:cs="Arial"/>
              </w:rPr>
              <w:t>12V Lead Acid battery</w:t>
            </w:r>
          </w:p>
        </w:tc>
        <w:tc>
          <w:tcPr>
            <w:tcW w:w="3060" w:type="dxa"/>
          </w:tcPr>
          <w:p w:rsidR="004D590F" w:rsidRPr="004D590F" w:rsidRDefault="004D590F" w:rsidP="004D590F">
            <w:pPr>
              <w:rPr>
                <w:rFonts w:ascii="Arial" w:hAnsi="Arial" w:cs="Arial"/>
              </w:rPr>
            </w:pPr>
            <w:r w:rsidRPr="004D590F">
              <w:rPr>
                <w:rFonts w:ascii="Arial" w:hAnsi="Arial" w:cs="Arial"/>
              </w:rPr>
              <w:t>10.8</w:t>
            </w:r>
            <w:r w:rsidR="006E211C">
              <w:rPr>
                <w:rFonts w:ascii="Arial" w:hAnsi="Arial" w:cs="Arial"/>
              </w:rPr>
              <w:t xml:space="preserve"> V</w:t>
            </w:r>
          </w:p>
        </w:tc>
        <w:tc>
          <w:tcPr>
            <w:tcW w:w="3330" w:type="dxa"/>
          </w:tcPr>
          <w:p w:rsidR="004D590F" w:rsidRPr="004D590F" w:rsidRDefault="004D590F" w:rsidP="008002C4">
            <w:pPr>
              <w:rPr>
                <w:rFonts w:ascii="Arial" w:hAnsi="Arial" w:cs="Arial"/>
              </w:rPr>
            </w:pPr>
            <w:r w:rsidRPr="004D590F">
              <w:rPr>
                <w:rFonts w:ascii="Arial" w:hAnsi="Arial" w:cs="Arial"/>
              </w:rPr>
              <w:t>10</w:t>
            </w:r>
            <w:r w:rsidR="008002C4">
              <w:rPr>
                <w:rFonts w:ascii="Arial" w:hAnsi="Arial" w:cs="Arial"/>
              </w:rPr>
              <w:t>8</w:t>
            </w:r>
          </w:p>
        </w:tc>
      </w:tr>
    </w:tbl>
    <w:p w:rsidR="004F728D" w:rsidRDefault="003D1018" w:rsidP="007641BB">
      <w:pPr>
        <w:pStyle w:val="Heading2"/>
      </w:pPr>
      <w:r>
        <w:lastRenderedPageBreak/>
        <w:t>Services –</w:t>
      </w:r>
      <w:r w:rsidR="004F728D">
        <w:t xml:space="preserve"> SMS</w:t>
      </w:r>
    </w:p>
    <w:p w:rsidR="00632A69" w:rsidRDefault="004F728D" w:rsidP="008002C4">
      <w:pPr>
        <w:pStyle w:val="Heading3"/>
      </w:pPr>
      <w:r>
        <w:t>C</w:t>
      </w:r>
      <w:r w:rsidR="008002C4">
        <w:t>lick</w:t>
      </w:r>
      <w:r w:rsidR="00632A69">
        <w:t xml:space="preserve"> </w:t>
      </w:r>
      <w:r w:rsidR="00632A69" w:rsidRPr="00632A69">
        <w:rPr>
          <w:i/>
        </w:rPr>
        <w:t>SMS</w:t>
      </w:r>
      <w:r w:rsidR="00632A69">
        <w:t xml:space="preserve"> section </w:t>
      </w:r>
      <w:r w:rsidR="006E211C">
        <w:t>i</w:t>
      </w:r>
      <w:r w:rsidR="00632A69">
        <w:t>n the left pane.</w:t>
      </w:r>
    </w:p>
    <w:p w:rsidR="00ED1221" w:rsidRPr="00ED1221" w:rsidRDefault="00632A69" w:rsidP="008002C4">
      <w:pPr>
        <w:pStyle w:val="Heading3"/>
      </w:pPr>
      <w:r>
        <w:t xml:space="preserve">From the </w:t>
      </w:r>
      <w:r w:rsidRPr="00632A69">
        <w:rPr>
          <w:i/>
        </w:rPr>
        <w:t>SMS Mode</w:t>
      </w:r>
      <w:r>
        <w:t xml:space="preserve"> </w:t>
      </w:r>
      <w:r w:rsidR="006E211C">
        <w:t xml:space="preserve">box </w:t>
      </w:r>
      <w:r>
        <w:t xml:space="preserve">select </w:t>
      </w:r>
      <w:r w:rsidRPr="00632A69">
        <w:rPr>
          <w:i/>
        </w:rPr>
        <w:t>Gateway Only</w:t>
      </w:r>
      <w:r w:rsidR="00ED1221">
        <w:rPr>
          <w:i/>
        </w:rPr>
        <w:t>.</w:t>
      </w:r>
    </w:p>
    <w:p w:rsidR="00FB4C39" w:rsidRDefault="00ED1221" w:rsidP="008002C4">
      <w:pPr>
        <w:pStyle w:val="Heading3"/>
      </w:pPr>
      <w:r>
        <w:t xml:space="preserve">Enter </w:t>
      </w:r>
      <w:r w:rsidRPr="00ED1221">
        <w:rPr>
          <w:i/>
        </w:rPr>
        <w:t>17341</w:t>
      </w:r>
      <w:r>
        <w:t xml:space="preserve"> as the </w:t>
      </w:r>
      <w:r w:rsidRPr="00ED1221">
        <w:rPr>
          <w:i/>
        </w:rPr>
        <w:t>ALEOS Port</w:t>
      </w:r>
      <w:r w:rsidR="00632A69">
        <w:t>.</w:t>
      </w:r>
    </w:p>
    <w:p w:rsidR="00747625" w:rsidRPr="004D6367" w:rsidRDefault="00632A69" w:rsidP="007641BB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FA00BD1" wp14:editId="29F2187C">
            <wp:extent cx="6209665" cy="465709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221" w:rsidRDefault="00ED1221" w:rsidP="00ED1221">
      <w:pPr>
        <w:pStyle w:val="Heading3"/>
      </w:pPr>
      <w:r>
        <w:t>Click Apply.</w:t>
      </w:r>
    </w:p>
    <w:p w:rsidR="004D6367" w:rsidRPr="00ED1221" w:rsidRDefault="00ED1221" w:rsidP="00ED1221">
      <w:pPr>
        <w:rPr>
          <w:rFonts w:ascii="Arial" w:hAnsi="Arial" w:cs="Arial"/>
          <w:szCs w:val="26"/>
        </w:rPr>
      </w:pPr>
      <w:r>
        <w:br w:type="page"/>
      </w:r>
    </w:p>
    <w:p w:rsidR="00747625" w:rsidRDefault="00ED1221" w:rsidP="00ED1221">
      <w:pPr>
        <w:pStyle w:val="Heading2"/>
      </w:pPr>
      <w:r>
        <w:lastRenderedPageBreak/>
        <w:t>GPS Settings</w:t>
      </w:r>
    </w:p>
    <w:p w:rsidR="00ED1221" w:rsidRDefault="00ED1221" w:rsidP="00ED1221">
      <w:pPr>
        <w:pStyle w:val="Heading3"/>
      </w:pPr>
      <w:r>
        <w:t xml:space="preserve">Click the </w:t>
      </w:r>
      <w:r w:rsidRPr="00ED1221">
        <w:rPr>
          <w:i/>
        </w:rPr>
        <w:t>GPS</w:t>
      </w:r>
      <w:r>
        <w:t xml:space="preserve"> tab.</w:t>
      </w:r>
    </w:p>
    <w:p w:rsidR="00ED1221" w:rsidRDefault="00ED1221" w:rsidP="00ED1221">
      <w:pPr>
        <w:pStyle w:val="Heading3"/>
      </w:pPr>
      <w:r>
        <w:t>Click Global Settings on the left pane.</w:t>
      </w:r>
    </w:p>
    <w:p w:rsidR="00FB4C39" w:rsidRDefault="00ED1221" w:rsidP="00ED1221">
      <w:pPr>
        <w:pStyle w:val="Heading3"/>
      </w:pPr>
      <w:r>
        <w:t xml:space="preserve">In the GPS Service box choose Disable. There is no GPS antenna attached to the </w:t>
      </w:r>
      <w:r w:rsidR="002B5A20">
        <w:t>gateway</w:t>
      </w:r>
      <w:r>
        <w:t>. Disabling the GPS service reduces power usage.</w:t>
      </w:r>
    </w:p>
    <w:p w:rsidR="00ED1221" w:rsidRDefault="00ED1221" w:rsidP="007641BB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2FE0BBB" wp14:editId="3714CC44">
            <wp:extent cx="6209665" cy="4657090"/>
            <wp:effectExtent l="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221" w:rsidRDefault="00ED1221" w:rsidP="00ED1221">
      <w:pPr>
        <w:pStyle w:val="Heading3"/>
      </w:pPr>
      <w:r>
        <w:t>Click Apply</w:t>
      </w:r>
    </w:p>
    <w:p w:rsidR="00ED1221" w:rsidRDefault="00ED1221" w:rsidP="00ED1221">
      <w:pPr>
        <w:pStyle w:val="Heading2"/>
      </w:pPr>
      <w:r>
        <w:t xml:space="preserve">Reboot the </w:t>
      </w:r>
      <w:r w:rsidR="002B5A20">
        <w:t>gateway</w:t>
      </w:r>
    </w:p>
    <w:p w:rsidR="00ED1221" w:rsidRDefault="00ED1221" w:rsidP="00ED1221">
      <w:pPr>
        <w:pStyle w:val="Heading3"/>
      </w:pPr>
      <w:r>
        <w:t>Click the Reboot button.</w:t>
      </w:r>
    </w:p>
    <w:p w:rsidR="00ED1221" w:rsidRPr="00ED1221" w:rsidRDefault="00ED1221" w:rsidP="00ED1221">
      <w:pPr>
        <w:pStyle w:val="Heading3"/>
      </w:pPr>
      <w:r>
        <w:t xml:space="preserve">Allow the </w:t>
      </w:r>
      <w:r w:rsidR="002B5A20">
        <w:t xml:space="preserve">gateway </w:t>
      </w:r>
      <w:r w:rsidR="006E211C">
        <w:t>to save the applied settings and reboot</w:t>
      </w:r>
      <w:r>
        <w:t>.</w:t>
      </w:r>
    </w:p>
    <w:p w:rsidR="0091067C" w:rsidRPr="004D6367" w:rsidRDefault="004E735B" w:rsidP="004D6367">
      <w:pPr>
        <w:pStyle w:val="Heading1"/>
      </w:pPr>
      <w:r w:rsidRPr="004D6367">
        <w:br w:type="page"/>
      </w:r>
      <w:r w:rsidR="0091067C" w:rsidRPr="004D6367">
        <w:lastRenderedPageBreak/>
        <w:t>RECORDS</w:t>
      </w:r>
    </w:p>
    <w:p w:rsidR="00B441D1" w:rsidRPr="004D6367" w:rsidRDefault="00B441D1" w:rsidP="00AE0A0D">
      <w:pPr>
        <w:pStyle w:val="Heading1"/>
        <w:numPr>
          <w:ilvl w:val="0"/>
          <w:numId w:val="0"/>
        </w:numPr>
        <w:spacing w:after="0"/>
        <w:rPr>
          <w:szCs w:val="24"/>
        </w:rPr>
      </w:pPr>
    </w:p>
    <w:p w:rsidR="00E95FD6" w:rsidRPr="004D6367" w:rsidRDefault="002B1363" w:rsidP="00717AC8">
      <w:pPr>
        <w:numPr>
          <w:ilvl w:val="0"/>
          <w:numId w:val="4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No records are necessary.</w:t>
      </w:r>
    </w:p>
    <w:p w:rsidR="00F02E89" w:rsidRPr="004D6367" w:rsidRDefault="00F02E89" w:rsidP="001C1252">
      <w:pPr>
        <w:rPr>
          <w:rFonts w:ascii="Arial" w:hAnsi="Arial"/>
          <w:szCs w:val="24"/>
        </w:rPr>
      </w:pPr>
    </w:p>
    <w:p w:rsidR="0091067C" w:rsidRPr="004D6367" w:rsidRDefault="0091067C" w:rsidP="001C1252">
      <w:pPr>
        <w:rPr>
          <w:rFonts w:ascii="Arial" w:hAnsi="Arial"/>
          <w:szCs w:val="24"/>
        </w:rPr>
      </w:pPr>
    </w:p>
    <w:p w:rsidR="00B441D1" w:rsidRPr="004D6367" w:rsidRDefault="00B441D1" w:rsidP="00BB51E6">
      <w:pPr>
        <w:pStyle w:val="Heading1"/>
        <w:rPr>
          <w:szCs w:val="24"/>
        </w:rPr>
      </w:pPr>
      <w:r w:rsidRPr="004D6367">
        <w:rPr>
          <w:szCs w:val="24"/>
        </w:rPr>
        <w:t>DISTRIBUTION</w:t>
      </w:r>
    </w:p>
    <w:p w:rsidR="00917A79" w:rsidRPr="004D6367" w:rsidRDefault="00B441D1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Instruction is available online in the “</w:t>
      </w:r>
      <w:r w:rsidR="00232677" w:rsidRPr="004D6367">
        <w:rPr>
          <w:rFonts w:ascii="Arial" w:hAnsi="Arial"/>
          <w:szCs w:val="24"/>
        </w:rPr>
        <w:t>NoiseTutor</w:t>
      </w:r>
      <w:r w:rsidRPr="004D6367">
        <w:rPr>
          <w:rFonts w:ascii="Arial" w:hAnsi="Arial"/>
          <w:szCs w:val="24"/>
        </w:rPr>
        <w:t>” folder in the “Technician work instruction” folder in Document Control.</w:t>
      </w:r>
    </w:p>
    <w:p w:rsidR="00B441D1" w:rsidRPr="004D6367" w:rsidRDefault="00B441D1">
      <w:pPr>
        <w:rPr>
          <w:rFonts w:ascii="Arial" w:hAnsi="Arial"/>
          <w:szCs w:val="24"/>
        </w:rPr>
      </w:pPr>
    </w:p>
    <w:p w:rsidR="004C0A60" w:rsidRPr="004D6367" w:rsidRDefault="004C0A60">
      <w:pPr>
        <w:rPr>
          <w:rFonts w:ascii="Arial" w:hAnsi="Arial"/>
          <w:szCs w:val="24"/>
        </w:rPr>
      </w:pPr>
    </w:p>
    <w:p w:rsidR="00B441D1" w:rsidRPr="004D6367" w:rsidRDefault="00B441D1" w:rsidP="002D5853">
      <w:pPr>
        <w:pStyle w:val="Heading1"/>
        <w:rPr>
          <w:szCs w:val="24"/>
        </w:rPr>
      </w:pPr>
      <w:r w:rsidRPr="004D6367">
        <w:rPr>
          <w:szCs w:val="24"/>
        </w:rPr>
        <w:t>REVISION HISTORY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440"/>
        <w:gridCol w:w="1260"/>
        <w:gridCol w:w="6489"/>
      </w:tblGrid>
      <w:tr w:rsidR="00B441D1" w:rsidRPr="004D6367" w:rsidTr="00AE0A0D">
        <w:trPr>
          <w:jc w:val="center"/>
        </w:trPr>
        <w:tc>
          <w:tcPr>
            <w:tcW w:w="1008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DCO #</w:t>
            </w:r>
          </w:p>
        </w:tc>
        <w:tc>
          <w:tcPr>
            <w:tcW w:w="72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REV</w:t>
            </w:r>
          </w:p>
        </w:tc>
        <w:tc>
          <w:tcPr>
            <w:tcW w:w="144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DATE</w:t>
            </w:r>
          </w:p>
        </w:tc>
        <w:tc>
          <w:tcPr>
            <w:tcW w:w="126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INITIALS</w:t>
            </w:r>
          </w:p>
        </w:tc>
        <w:tc>
          <w:tcPr>
            <w:tcW w:w="6489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CHANGES MADE</w:t>
            </w:r>
          </w:p>
        </w:tc>
      </w:tr>
      <w:tr w:rsidR="00367DD9" w:rsidRPr="004D6367" w:rsidTr="00AE0A0D">
        <w:trPr>
          <w:jc w:val="center"/>
        </w:trPr>
        <w:tc>
          <w:tcPr>
            <w:tcW w:w="1008" w:type="dxa"/>
          </w:tcPr>
          <w:p w:rsidR="00367DD9" w:rsidRPr="004D6367" w:rsidRDefault="0080163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1651</w:t>
            </w:r>
          </w:p>
        </w:tc>
        <w:tc>
          <w:tcPr>
            <w:tcW w:w="720" w:type="dxa"/>
            <w:vAlign w:val="center"/>
          </w:tcPr>
          <w:p w:rsidR="00367DD9" w:rsidRPr="004D6367" w:rsidRDefault="00A125AA" w:rsidP="00F06D9D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</w:t>
            </w:r>
          </w:p>
        </w:tc>
        <w:tc>
          <w:tcPr>
            <w:tcW w:w="1440" w:type="dxa"/>
            <w:vAlign w:val="center"/>
          </w:tcPr>
          <w:p w:rsidR="00367DD9" w:rsidRPr="004D6367" w:rsidRDefault="00313E4E" w:rsidP="0025676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 Oct 16</w:t>
            </w:r>
          </w:p>
        </w:tc>
        <w:tc>
          <w:tcPr>
            <w:tcW w:w="1260" w:type="dxa"/>
            <w:vAlign w:val="center"/>
          </w:tcPr>
          <w:p w:rsidR="00367DD9" w:rsidRPr="004D6367" w:rsidRDefault="002B1363" w:rsidP="00855738">
            <w:pPr>
              <w:jc w:val="center"/>
              <w:rPr>
                <w:rFonts w:ascii="Arial" w:hAnsi="Arial"/>
                <w:szCs w:val="24"/>
              </w:rPr>
            </w:pPr>
            <w:r w:rsidRPr="004D6367">
              <w:rPr>
                <w:rFonts w:ascii="Arial" w:hAnsi="Arial"/>
                <w:szCs w:val="24"/>
              </w:rPr>
              <w:t>NR</w:t>
            </w:r>
          </w:p>
        </w:tc>
        <w:tc>
          <w:tcPr>
            <w:tcW w:w="6489" w:type="dxa"/>
          </w:tcPr>
          <w:p w:rsidR="00367DD9" w:rsidRPr="004D6367" w:rsidRDefault="00C870B9">
            <w:pPr>
              <w:rPr>
                <w:rFonts w:ascii="Arial" w:hAnsi="Arial"/>
                <w:szCs w:val="24"/>
              </w:rPr>
            </w:pPr>
            <w:r w:rsidRPr="004D6367">
              <w:rPr>
                <w:rFonts w:ascii="Arial" w:hAnsi="Arial"/>
                <w:szCs w:val="24"/>
              </w:rPr>
              <w:t>Initial Release</w:t>
            </w:r>
            <w:r w:rsidR="00B64D0B" w:rsidRPr="004D6367">
              <w:rPr>
                <w:rFonts w:ascii="Arial" w:hAnsi="Arial"/>
                <w:szCs w:val="24"/>
              </w:rPr>
              <w:t>.</w:t>
            </w:r>
          </w:p>
        </w:tc>
      </w:tr>
      <w:tr w:rsidR="00B441D1" w:rsidRPr="004D6367" w:rsidTr="00AE0A0D">
        <w:trPr>
          <w:jc w:val="center"/>
        </w:trPr>
        <w:tc>
          <w:tcPr>
            <w:tcW w:w="1008" w:type="dxa"/>
          </w:tcPr>
          <w:p w:rsidR="00B441D1" w:rsidRPr="004D6367" w:rsidRDefault="00B441D1" w:rsidP="002B1363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41D1" w:rsidRPr="004D6367" w:rsidRDefault="00B441D1" w:rsidP="00310BA9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41D1" w:rsidRPr="004D6367" w:rsidRDefault="00B441D1" w:rsidP="00256766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441D1" w:rsidRPr="004D6367" w:rsidRDefault="00B441D1" w:rsidP="00855738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6489" w:type="dxa"/>
          </w:tcPr>
          <w:p w:rsidR="00C870B9" w:rsidRPr="004D6367" w:rsidRDefault="00C870B9">
            <w:pPr>
              <w:rPr>
                <w:rFonts w:ascii="Arial" w:hAnsi="Arial"/>
                <w:szCs w:val="24"/>
              </w:rPr>
            </w:pPr>
          </w:p>
        </w:tc>
      </w:tr>
      <w:tr w:rsidR="007B7CAE" w:rsidRPr="004D6367" w:rsidTr="00AE0A0D">
        <w:trPr>
          <w:jc w:val="center"/>
        </w:trPr>
        <w:tc>
          <w:tcPr>
            <w:tcW w:w="1008" w:type="dxa"/>
            <w:vAlign w:val="center"/>
          </w:tcPr>
          <w:p w:rsidR="007B7CAE" w:rsidRPr="004D6367" w:rsidRDefault="007B7CAE" w:rsidP="007B7CAE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B7CAE" w:rsidRPr="004D6367" w:rsidRDefault="007B7CAE" w:rsidP="00310BA9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B7CAE" w:rsidRPr="004D6367" w:rsidRDefault="007B7CAE" w:rsidP="002B672A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B7CAE" w:rsidRPr="004D6367" w:rsidRDefault="007B7CAE" w:rsidP="00855738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6489" w:type="dxa"/>
          </w:tcPr>
          <w:p w:rsidR="007B7CAE" w:rsidRPr="004D6367" w:rsidRDefault="007B7CAE">
            <w:pPr>
              <w:rPr>
                <w:rFonts w:ascii="Arial" w:hAnsi="Arial"/>
                <w:szCs w:val="24"/>
              </w:rPr>
            </w:pPr>
          </w:p>
        </w:tc>
      </w:tr>
      <w:tr w:rsidR="009E0803" w:rsidRPr="004D6367" w:rsidTr="00AE0A0D">
        <w:trPr>
          <w:jc w:val="center"/>
        </w:trPr>
        <w:tc>
          <w:tcPr>
            <w:tcW w:w="1008" w:type="dxa"/>
            <w:vAlign w:val="center"/>
          </w:tcPr>
          <w:p w:rsidR="009E0803" w:rsidRPr="004D6367" w:rsidRDefault="009E0803" w:rsidP="007B7CAE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E0803" w:rsidRPr="004D6367" w:rsidRDefault="009E0803" w:rsidP="00292BD9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E0803" w:rsidRPr="004D6367" w:rsidRDefault="009E0803" w:rsidP="00E95FD6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E0803" w:rsidRPr="004D6367" w:rsidRDefault="009E0803" w:rsidP="00855738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6489" w:type="dxa"/>
          </w:tcPr>
          <w:p w:rsidR="009E0803" w:rsidRPr="004D6367" w:rsidRDefault="009E0803">
            <w:pPr>
              <w:rPr>
                <w:rFonts w:ascii="Arial" w:hAnsi="Arial"/>
                <w:szCs w:val="24"/>
              </w:rPr>
            </w:pPr>
          </w:p>
        </w:tc>
      </w:tr>
      <w:tr w:rsidR="009E0803" w:rsidRPr="004D6367" w:rsidTr="00AE0A0D">
        <w:trPr>
          <w:jc w:val="center"/>
        </w:trPr>
        <w:tc>
          <w:tcPr>
            <w:tcW w:w="1008" w:type="dxa"/>
            <w:vAlign w:val="center"/>
          </w:tcPr>
          <w:p w:rsidR="009E0803" w:rsidRPr="004D6367" w:rsidRDefault="009E0803" w:rsidP="007B7CAE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E0803" w:rsidRPr="004D6367" w:rsidRDefault="009E0803" w:rsidP="009E0803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E0803" w:rsidRPr="004D6367" w:rsidRDefault="009E0803" w:rsidP="00E95FD6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E0803" w:rsidRPr="004D6367" w:rsidRDefault="009E0803" w:rsidP="00855738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6489" w:type="dxa"/>
          </w:tcPr>
          <w:p w:rsidR="009E0803" w:rsidRPr="004D6367" w:rsidDel="009E0803" w:rsidRDefault="009E0803">
            <w:pPr>
              <w:rPr>
                <w:rFonts w:ascii="Arial" w:hAnsi="Arial"/>
                <w:szCs w:val="24"/>
              </w:rPr>
            </w:pPr>
          </w:p>
        </w:tc>
      </w:tr>
    </w:tbl>
    <w:p w:rsidR="00B441D1" w:rsidRPr="004D6367" w:rsidRDefault="00B441D1" w:rsidP="00CE2448">
      <w:pPr>
        <w:rPr>
          <w:szCs w:val="24"/>
        </w:rPr>
      </w:pPr>
    </w:p>
    <w:sectPr w:rsidR="00B441D1" w:rsidRPr="004D6367" w:rsidSect="00E41F5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61" w:rsidRDefault="00F97B61">
      <w:r>
        <w:separator/>
      </w:r>
    </w:p>
  </w:endnote>
  <w:endnote w:type="continuationSeparator" w:id="0">
    <w:p w:rsidR="00F97B61" w:rsidRDefault="00F9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C3" w:rsidRDefault="00D626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3F" w:rsidRDefault="00C0503F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491566">
      <w:rPr>
        <w:rStyle w:val="PageNumber"/>
        <w:rFonts w:ascii="Arial" w:hAnsi="Arial" w:cs="Arial"/>
        <w:noProof/>
        <w:snapToGrid w:val="0"/>
        <w:sz w:val="20"/>
      </w:rPr>
      <w:t>1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491566">
      <w:rPr>
        <w:rStyle w:val="PageNumber"/>
        <w:rFonts w:ascii="Arial" w:hAnsi="Arial" w:cs="Arial"/>
        <w:noProof/>
        <w:snapToGrid w:val="0"/>
        <w:sz w:val="20"/>
      </w:rPr>
      <w:t>11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C3" w:rsidRDefault="00D626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61" w:rsidRDefault="00F97B61">
      <w:r>
        <w:separator/>
      </w:r>
    </w:p>
  </w:footnote>
  <w:footnote w:type="continuationSeparator" w:id="0">
    <w:p w:rsidR="00F97B61" w:rsidRDefault="00F97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C3" w:rsidRDefault="00D626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3F" w:rsidRDefault="00C0503F" w:rsidP="00E66D60">
    <w:pPr>
      <w:pStyle w:val="Header"/>
      <w:tabs>
        <w:tab w:val="clear" w:pos="4320"/>
        <w:tab w:val="clear" w:pos="8640"/>
        <w:tab w:val="left" w:pos="1440"/>
        <w:tab w:val="right" w:pos="981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 w:rsidR="00CA01D3">
      <w:rPr>
        <w:rFonts w:ascii="Arial" w:hAnsi="Arial"/>
        <w:sz w:val="20"/>
      </w:rPr>
      <w:t>SIERRA WIRELESS GATEWAY CONFIGURATION</w:t>
    </w:r>
    <w:r>
      <w:rPr>
        <w:rFonts w:ascii="Arial" w:hAnsi="Arial"/>
        <w:sz w:val="20"/>
      </w:rPr>
      <w:tab/>
      <w:t>Author:</w:t>
    </w:r>
    <w:r w:rsidR="00E66D60">
      <w:rPr>
        <w:rFonts w:ascii="Arial" w:hAnsi="Arial"/>
        <w:sz w:val="20"/>
      </w:rPr>
      <w:t xml:space="preserve"> Nick Rasmussen</w:t>
    </w:r>
  </w:p>
  <w:p w:rsidR="00C0503F" w:rsidRDefault="00E66D60" w:rsidP="00E66D60">
    <w:pPr>
      <w:pStyle w:val="Header"/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</w:t>
    </w:r>
    <w:r w:rsidR="00D626C3">
      <w:rPr>
        <w:rFonts w:ascii="Arial" w:hAnsi="Arial"/>
        <w:sz w:val="20"/>
      </w:rPr>
      <w:t>8420</w:t>
    </w:r>
  </w:p>
  <w:p w:rsidR="00C0503F" w:rsidRDefault="002B672A" w:rsidP="00E66D60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 w:rsidR="00A125AA">
      <w:rPr>
        <w:rFonts w:ascii="Arial" w:hAnsi="Arial"/>
        <w:sz w:val="20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C3" w:rsidRDefault="00D62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DE5"/>
    <w:multiLevelType w:val="hybridMultilevel"/>
    <w:tmpl w:val="2268683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6E1AFD"/>
    <w:multiLevelType w:val="hybridMultilevel"/>
    <w:tmpl w:val="2E827E4A"/>
    <w:lvl w:ilvl="0" w:tplc="D52CA750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8C3D34"/>
    <w:multiLevelType w:val="hybridMultilevel"/>
    <w:tmpl w:val="2268683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8D4434"/>
    <w:multiLevelType w:val="hybridMultilevel"/>
    <w:tmpl w:val="410CBDC4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D76622"/>
    <w:multiLevelType w:val="hybridMultilevel"/>
    <w:tmpl w:val="7BAC144E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7FA786B"/>
    <w:multiLevelType w:val="hybridMultilevel"/>
    <w:tmpl w:val="1F4292D8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8FF13C8"/>
    <w:multiLevelType w:val="singleLevel"/>
    <w:tmpl w:val="D112525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1939531A"/>
    <w:multiLevelType w:val="hybridMultilevel"/>
    <w:tmpl w:val="76A65DC0"/>
    <w:lvl w:ilvl="0" w:tplc="3ABA537A">
      <w:start w:val="1"/>
      <w:numFmt w:val="decimal"/>
      <w:lvlText w:val="Step %1:"/>
      <w:lvlJc w:val="left"/>
      <w:pPr>
        <w:ind w:left="93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C8D0D0F"/>
    <w:multiLevelType w:val="hybridMultilevel"/>
    <w:tmpl w:val="76A65DC0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384CD6"/>
    <w:multiLevelType w:val="hybridMultilevel"/>
    <w:tmpl w:val="B2808BE0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5D92D84"/>
    <w:multiLevelType w:val="hybridMultilevel"/>
    <w:tmpl w:val="B63A7B80"/>
    <w:lvl w:ilvl="0" w:tplc="D11252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495E18"/>
    <w:multiLevelType w:val="hybridMultilevel"/>
    <w:tmpl w:val="F036E25A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C35A1"/>
    <w:multiLevelType w:val="hybridMultilevel"/>
    <w:tmpl w:val="65F86B2E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EB50CAC"/>
    <w:multiLevelType w:val="hybridMultilevel"/>
    <w:tmpl w:val="B29ECFAC"/>
    <w:lvl w:ilvl="0" w:tplc="4A5889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B41C7"/>
    <w:multiLevelType w:val="hybridMultilevel"/>
    <w:tmpl w:val="7DF4817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8862862"/>
    <w:multiLevelType w:val="hybridMultilevel"/>
    <w:tmpl w:val="234EE77A"/>
    <w:lvl w:ilvl="0" w:tplc="0B90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0A2F44"/>
    <w:multiLevelType w:val="singleLevel"/>
    <w:tmpl w:val="D112525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17">
    <w:nsid w:val="4158178E"/>
    <w:multiLevelType w:val="hybridMultilevel"/>
    <w:tmpl w:val="EB38546C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1DE1761"/>
    <w:multiLevelType w:val="hybridMultilevel"/>
    <w:tmpl w:val="FAB8FE6A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75C4E7D"/>
    <w:multiLevelType w:val="hybridMultilevel"/>
    <w:tmpl w:val="7DF4817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84B25FE"/>
    <w:multiLevelType w:val="hybridMultilevel"/>
    <w:tmpl w:val="EB38546C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9E34C6E"/>
    <w:multiLevelType w:val="hybridMultilevel"/>
    <w:tmpl w:val="23E43D50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FE24902"/>
    <w:multiLevelType w:val="hybridMultilevel"/>
    <w:tmpl w:val="1C52C3F6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0B1527"/>
    <w:multiLevelType w:val="hybridMultilevel"/>
    <w:tmpl w:val="1C52C3F6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3A23F04"/>
    <w:multiLevelType w:val="hybridMultilevel"/>
    <w:tmpl w:val="CFE6369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77B626F"/>
    <w:multiLevelType w:val="hybridMultilevel"/>
    <w:tmpl w:val="4EAC7C56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C7419B9"/>
    <w:multiLevelType w:val="hybridMultilevel"/>
    <w:tmpl w:val="0F080B32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E800E0C"/>
    <w:multiLevelType w:val="hybridMultilevel"/>
    <w:tmpl w:val="C6182026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23D7F88"/>
    <w:multiLevelType w:val="hybridMultilevel"/>
    <w:tmpl w:val="99A849D0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85F4083"/>
    <w:multiLevelType w:val="hybridMultilevel"/>
    <w:tmpl w:val="48D0C808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F3A41DD"/>
    <w:multiLevelType w:val="multilevel"/>
    <w:tmpl w:val="B5BEB2F0"/>
    <w:lvl w:ilvl="0">
      <w:start w:val="1"/>
      <w:numFmt w:val="decimal"/>
      <w:lvlText w:val="Step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E90ACF"/>
    <w:multiLevelType w:val="hybridMultilevel"/>
    <w:tmpl w:val="007C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16315"/>
    <w:multiLevelType w:val="hybridMultilevel"/>
    <w:tmpl w:val="2268683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8C2E63"/>
    <w:multiLevelType w:val="hybridMultilevel"/>
    <w:tmpl w:val="98E29B2C"/>
    <w:lvl w:ilvl="0" w:tplc="3ABA537A">
      <w:start w:val="1"/>
      <w:numFmt w:val="decimal"/>
      <w:lvlText w:val="Step %1: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DE7335"/>
    <w:multiLevelType w:val="hybridMultilevel"/>
    <w:tmpl w:val="A1C8F88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7FB1C55"/>
    <w:multiLevelType w:val="hybridMultilevel"/>
    <w:tmpl w:val="49F48970"/>
    <w:lvl w:ilvl="0" w:tplc="D52CA750">
      <w:start w:val="1"/>
      <w:numFmt w:val="decimal"/>
      <w:lvlText w:val="Step 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43378"/>
    <w:multiLevelType w:val="hybridMultilevel"/>
    <w:tmpl w:val="3B5A6EA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D9F1E1D"/>
    <w:multiLevelType w:val="hybridMultilevel"/>
    <w:tmpl w:val="76A65DC0"/>
    <w:lvl w:ilvl="0" w:tplc="3ABA537A">
      <w:start w:val="1"/>
      <w:numFmt w:val="decimal"/>
      <w:lvlText w:val="Step %1:"/>
      <w:lvlJc w:val="left"/>
      <w:pPr>
        <w:ind w:left="93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>
    <w:nsid w:val="7F070775"/>
    <w:multiLevelType w:val="hybridMultilevel"/>
    <w:tmpl w:val="EF6209F8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FE96543"/>
    <w:multiLevelType w:val="multilevel"/>
    <w:tmpl w:val="4FDC202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</w:rPr>
    </w:lvl>
    <w:lvl w:ilvl="2">
      <w:start w:val="1"/>
      <w:numFmt w:val="decimal"/>
      <w:pStyle w:val="Heading3"/>
      <w:lvlText w:val="Step %3:"/>
      <w:lvlJc w:val="left"/>
      <w:pPr>
        <w:tabs>
          <w:tab w:val="num" w:pos="720"/>
        </w:tabs>
        <w:ind w:left="720" w:hanging="216"/>
      </w:pPr>
      <w:rPr>
        <w:rFonts w:hint="default"/>
        <w:b w:val="0"/>
        <w:sz w:val="24"/>
      </w:rPr>
    </w:lvl>
    <w:lvl w:ilvl="3">
      <w:start w:val="1"/>
      <w:numFmt w:val="lowerLetter"/>
      <w:lvlText w:val="Step %3.%4: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0"/>
  </w:num>
  <w:num w:numId="2">
    <w:abstractNumId w:val="16"/>
  </w:num>
  <w:num w:numId="3">
    <w:abstractNumId w:val="26"/>
  </w:num>
  <w:num w:numId="4">
    <w:abstractNumId w:val="13"/>
  </w:num>
  <w:num w:numId="5">
    <w:abstractNumId w:val="10"/>
  </w:num>
  <w:num w:numId="6">
    <w:abstractNumId w:val="21"/>
  </w:num>
  <w:num w:numId="7">
    <w:abstractNumId w:val="33"/>
  </w:num>
  <w:num w:numId="8">
    <w:abstractNumId w:val="39"/>
  </w:num>
  <w:num w:numId="9">
    <w:abstractNumId w:val="3"/>
  </w:num>
  <w:num w:numId="10">
    <w:abstractNumId w:val="28"/>
  </w:num>
  <w:num w:numId="11">
    <w:abstractNumId w:val="8"/>
  </w:num>
  <w:num w:numId="12">
    <w:abstractNumId w:val="15"/>
  </w:num>
  <w:num w:numId="13">
    <w:abstractNumId w:val="17"/>
  </w:num>
  <w:num w:numId="14">
    <w:abstractNumId w:val="1"/>
  </w:num>
  <w:num w:numId="15">
    <w:abstractNumId w:val="36"/>
  </w:num>
  <w:num w:numId="16">
    <w:abstractNumId w:val="31"/>
  </w:num>
  <w:num w:numId="17">
    <w:abstractNumId w:val="34"/>
  </w:num>
  <w:num w:numId="18">
    <w:abstractNumId w:val="27"/>
  </w:num>
  <w:num w:numId="19">
    <w:abstractNumId w:val="5"/>
  </w:num>
  <w:num w:numId="20">
    <w:abstractNumId w:val="29"/>
  </w:num>
  <w:num w:numId="21">
    <w:abstractNumId w:val="25"/>
  </w:num>
  <w:num w:numId="22">
    <w:abstractNumId w:val="38"/>
  </w:num>
  <w:num w:numId="23">
    <w:abstractNumId w:val="32"/>
  </w:num>
  <w:num w:numId="24">
    <w:abstractNumId w:val="23"/>
  </w:num>
  <w:num w:numId="25">
    <w:abstractNumId w:val="22"/>
  </w:num>
  <w:num w:numId="26">
    <w:abstractNumId w:val="18"/>
  </w:num>
  <w:num w:numId="27">
    <w:abstractNumId w:val="4"/>
  </w:num>
  <w:num w:numId="28">
    <w:abstractNumId w:val="35"/>
  </w:num>
  <w:num w:numId="29">
    <w:abstractNumId w:val="11"/>
  </w:num>
  <w:num w:numId="30">
    <w:abstractNumId w:val="9"/>
  </w:num>
  <w:num w:numId="31">
    <w:abstractNumId w:val="2"/>
  </w:num>
  <w:num w:numId="32">
    <w:abstractNumId w:val="0"/>
  </w:num>
  <w:num w:numId="33">
    <w:abstractNumId w:val="24"/>
  </w:num>
  <w:num w:numId="34">
    <w:abstractNumId w:val="30"/>
  </w:num>
  <w:num w:numId="35">
    <w:abstractNumId w:val="14"/>
  </w:num>
  <w:num w:numId="36">
    <w:abstractNumId w:val="6"/>
  </w:num>
  <w:num w:numId="37">
    <w:abstractNumId w:val="20"/>
  </w:num>
  <w:num w:numId="38">
    <w:abstractNumId w:val="12"/>
  </w:num>
  <w:num w:numId="39">
    <w:abstractNumId w:val="19"/>
  </w:num>
  <w:num w:numId="40">
    <w:abstractNumId w:val="37"/>
  </w:num>
  <w:num w:numId="4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F5"/>
    <w:rsid w:val="00003A40"/>
    <w:rsid w:val="00004529"/>
    <w:rsid w:val="00007A99"/>
    <w:rsid w:val="00012612"/>
    <w:rsid w:val="00014118"/>
    <w:rsid w:val="00014861"/>
    <w:rsid w:val="000150FC"/>
    <w:rsid w:val="00016DB2"/>
    <w:rsid w:val="00016EF7"/>
    <w:rsid w:val="000260CA"/>
    <w:rsid w:val="00026BFB"/>
    <w:rsid w:val="00032300"/>
    <w:rsid w:val="000323C3"/>
    <w:rsid w:val="00032962"/>
    <w:rsid w:val="000450B3"/>
    <w:rsid w:val="00047504"/>
    <w:rsid w:val="00047F65"/>
    <w:rsid w:val="000538A6"/>
    <w:rsid w:val="00057A89"/>
    <w:rsid w:val="00060653"/>
    <w:rsid w:val="0007420D"/>
    <w:rsid w:val="0008091A"/>
    <w:rsid w:val="0008126C"/>
    <w:rsid w:val="0008200D"/>
    <w:rsid w:val="000834C2"/>
    <w:rsid w:val="00083914"/>
    <w:rsid w:val="00092AC0"/>
    <w:rsid w:val="0009516A"/>
    <w:rsid w:val="000951FB"/>
    <w:rsid w:val="00095D75"/>
    <w:rsid w:val="000A3F6C"/>
    <w:rsid w:val="000B127C"/>
    <w:rsid w:val="000B2711"/>
    <w:rsid w:val="000B45C7"/>
    <w:rsid w:val="000B5842"/>
    <w:rsid w:val="000B6065"/>
    <w:rsid w:val="000C2233"/>
    <w:rsid w:val="000C2B68"/>
    <w:rsid w:val="000C3B19"/>
    <w:rsid w:val="000C45EB"/>
    <w:rsid w:val="000C68A5"/>
    <w:rsid w:val="000D1D0C"/>
    <w:rsid w:val="000D71FA"/>
    <w:rsid w:val="000E0185"/>
    <w:rsid w:val="000E2E74"/>
    <w:rsid w:val="000E3062"/>
    <w:rsid w:val="000E3090"/>
    <w:rsid w:val="000E6884"/>
    <w:rsid w:val="000E6E90"/>
    <w:rsid w:val="000F3950"/>
    <w:rsid w:val="00100AD9"/>
    <w:rsid w:val="00101B5A"/>
    <w:rsid w:val="00103F3B"/>
    <w:rsid w:val="001174B1"/>
    <w:rsid w:val="00127531"/>
    <w:rsid w:val="00133B1B"/>
    <w:rsid w:val="00134DBA"/>
    <w:rsid w:val="00135E31"/>
    <w:rsid w:val="001419D3"/>
    <w:rsid w:val="00141A94"/>
    <w:rsid w:val="001446B9"/>
    <w:rsid w:val="00151075"/>
    <w:rsid w:val="00151CD2"/>
    <w:rsid w:val="0015750F"/>
    <w:rsid w:val="00161737"/>
    <w:rsid w:val="00162013"/>
    <w:rsid w:val="0016284F"/>
    <w:rsid w:val="00165C30"/>
    <w:rsid w:val="00167691"/>
    <w:rsid w:val="001765E8"/>
    <w:rsid w:val="00177645"/>
    <w:rsid w:val="00181763"/>
    <w:rsid w:val="00181E2B"/>
    <w:rsid w:val="00181E66"/>
    <w:rsid w:val="00186DB3"/>
    <w:rsid w:val="00186E02"/>
    <w:rsid w:val="0018742F"/>
    <w:rsid w:val="001901C9"/>
    <w:rsid w:val="001A07F6"/>
    <w:rsid w:val="001A0981"/>
    <w:rsid w:val="001A258A"/>
    <w:rsid w:val="001A7114"/>
    <w:rsid w:val="001B1715"/>
    <w:rsid w:val="001B4921"/>
    <w:rsid w:val="001B61DE"/>
    <w:rsid w:val="001C1252"/>
    <w:rsid w:val="001C393D"/>
    <w:rsid w:val="001C4631"/>
    <w:rsid w:val="001C753E"/>
    <w:rsid w:val="001D64E8"/>
    <w:rsid w:val="001E1124"/>
    <w:rsid w:val="001E1359"/>
    <w:rsid w:val="001E17E2"/>
    <w:rsid w:val="001F2070"/>
    <w:rsid w:val="001F7CB1"/>
    <w:rsid w:val="002000BD"/>
    <w:rsid w:val="00200647"/>
    <w:rsid w:val="0021301A"/>
    <w:rsid w:val="0021361E"/>
    <w:rsid w:val="0021444E"/>
    <w:rsid w:val="002304EC"/>
    <w:rsid w:val="00231E81"/>
    <w:rsid w:val="00232677"/>
    <w:rsid w:val="00237287"/>
    <w:rsid w:val="0024122C"/>
    <w:rsid w:val="0024223A"/>
    <w:rsid w:val="00244215"/>
    <w:rsid w:val="00250CDB"/>
    <w:rsid w:val="002531E7"/>
    <w:rsid w:val="00256766"/>
    <w:rsid w:val="00262428"/>
    <w:rsid w:val="00262527"/>
    <w:rsid w:val="0026275E"/>
    <w:rsid w:val="00273C74"/>
    <w:rsid w:val="002747DA"/>
    <w:rsid w:val="00280320"/>
    <w:rsid w:val="00282196"/>
    <w:rsid w:val="002858E8"/>
    <w:rsid w:val="0029244C"/>
    <w:rsid w:val="0029268D"/>
    <w:rsid w:val="00292BD9"/>
    <w:rsid w:val="00293F87"/>
    <w:rsid w:val="00294271"/>
    <w:rsid w:val="0029443F"/>
    <w:rsid w:val="00295F2F"/>
    <w:rsid w:val="00297284"/>
    <w:rsid w:val="0029770E"/>
    <w:rsid w:val="002A03B9"/>
    <w:rsid w:val="002A5BCE"/>
    <w:rsid w:val="002A5D41"/>
    <w:rsid w:val="002B031C"/>
    <w:rsid w:val="002B1363"/>
    <w:rsid w:val="002B1DE4"/>
    <w:rsid w:val="002B5A20"/>
    <w:rsid w:val="002B672A"/>
    <w:rsid w:val="002B675D"/>
    <w:rsid w:val="002B67E4"/>
    <w:rsid w:val="002B68FE"/>
    <w:rsid w:val="002B7BC1"/>
    <w:rsid w:val="002C2076"/>
    <w:rsid w:val="002C2710"/>
    <w:rsid w:val="002C3591"/>
    <w:rsid w:val="002C7FE5"/>
    <w:rsid w:val="002D0AC3"/>
    <w:rsid w:val="002D4BBC"/>
    <w:rsid w:val="002D5853"/>
    <w:rsid w:val="002D5F3B"/>
    <w:rsid w:val="002D65E8"/>
    <w:rsid w:val="002D6A6D"/>
    <w:rsid w:val="002E0464"/>
    <w:rsid w:val="002E121A"/>
    <w:rsid w:val="002E66DD"/>
    <w:rsid w:val="002E73B6"/>
    <w:rsid w:val="003031D8"/>
    <w:rsid w:val="0030746D"/>
    <w:rsid w:val="003107DD"/>
    <w:rsid w:val="00310BA9"/>
    <w:rsid w:val="00311083"/>
    <w:rsid w:val="00311E99"/>
    <w:rsid w:val="00313AA3"/>
    <w:rsid w:val="00313E32"/>
    <w:rsid w:val="00313E4E"/>
    <w:rsid w:val="00315815"/>
    <w:rsid w:val="00315A49"/>
    <w:rsid w:val="003172FC"/>
    <w:rsid w:val="0032196D"/>
    <w:rsid w:val="00334487"/>
    <w:rsid w:val="00334AF0"/>
    <w:rsid w:val="003350ED"/>
    <w:rsid w:val="0033547B"/>
    <w:rsid w:val="00335C16"/>
    <w:rsid w:val="0034108A"/>
    <w:rsid w:val="00346076"/>
    <w:rsid w:val="00361BD0"/>
    <w:rsid w:val="00363384"/>
    <w:rsid w:val="00364A1C"/>
    <w:rsid w:val="0036537B"/>
    <w:rsid w:val="00366E74"/>
    <w:rsid w:val="00367DD9"/>
    <w:rsid w:val="003711F0"/>
    <w:rsid w:val="003749C9"/>
    <w:rsid w:val="00374A07"/>
    <w:rsid w:val="00375319"/>
    <w:rsid w:val="00375602"/>
    <w:rsid w:val="0037579A"/>
    <w:rsid w:val="00387B35"/>
    <w:rsid w:val="0039192F"/>
    <w:rsid w:val="00394744"/>
    <w:rsid w:val="00395F26"/>
    <w:rsid w:val="003A2142"/>
    <w:rsid w:val="003A6A80"/>
    <w:rsid w:val="003A6BF0"/>
    <w:rsid w:val="003A797B"/>
    <w:rsid w:val="003A7E63"/>
    <w:rsid w:val="003B484C"/>
    <w:rsid w:val="003B7292"/>
    <w:rsid w:val="003C0554"/>
    <w:rsid w:val="003C0B4D"/>
    <w:rsid w:val="003C10D6"/>
    <w:rsid w:val="003C2B41"/>
    <w:rsid w:val="003C65B5"/>
    <w:rsid w:val="003D1018"/>
    <w:rsid w:val="003D41E4"/>
    <w:rsid w:val="003D5C2D"/>
    <w:rsid w:val="003E45A5"/>
    <w:rsid w:val="003E6343"/>
    <w:rsid w:val="003F2BE0"/>
    <w:rsid w:val="003F3E66"/>
    <w:rsid w:val="003F762C"/>
    <w:rsid w:val="003F7D36"/>
    <w:rsid w:val="00402EF3"/>
    <w:rsid w:val="00404484"/>
    <w:rsid w:val="0040668C"/>
    <w:rsid w:val="00414CB0"/>
    <w:rsid w:val="00414E30"/>
    <w:rsid w:val="00415F95"/>
    <w:rsid w:val="00423AA5"/>
    <w:rsid w:val="00425011"/>
    <w:rsid w:val="00425F19"/>
    <w:rsid w:val="00432914"/>
    <w:rsid w:val="00432AF5"/>
    <w:rsid w:val="004342A5"/>
    <w:rsid w:val="00436151"/>
    <w:rsid w:val="00447933"/>
    <w:rsid w:val="00455797"/>
    <w:rsid w:val="0045624D"/>
    <w:rsid w:val="00461631"/>
    <w:rsid w:val="00463A51"/>
    <w:rsid w:val="0047124E"/>
    <w:rsid w:val="004804F8"/>
    <w:rsid w:val="00481670"/>
    <w:rsid w:val="00482D7A"/>
    <w:rsid w:val="00483CEE"/>
    <w:rsid w:val="004872B3"/>
    <w:rsid w:val="00487A11"/>
    <w:rsid w:val="00491566"/>
    <w:rsid w:val="004B5FD7"/>
    <w:rsid w:val="004B7BE6"/>
    <w:rsid w:val="004C0A60"/>
    <w:rsid w:val="004C17C9"/>
    <w:rsid w:val="004C488C"/>
    <w:rsid w:val="004C6C34"/>
    <w:rsid w:val="004D20B3"/>
    <w:rsid w:val="004D3939"/>
    <w:rsid w:val="004D3F99"/>
    <w:rsid w:val="004D590F"/>
    <w:rsid w:val="004D6367"/>
    <w:rsid w:val="004E27EE"/>
    <w:rsid w:val="004E4229"/>
    <w:rsid w:val="004E735B"/>
    <w:rsid w:val="004F728D"/>
    <w:rsid w:val="00500083"/>
    <w:rsid w:val="00502C5E"/>
    <w:rsid w:val="00503281"/>
    <w:rsid w:val="00506BCD"/>
    <w:rsid w:val="00507170"/>
    <w:rsid w:val="00511725"/>
    <w:rsid w:val="0051253E"/>
    <w:rsid w:val="00514A5D"/>
    <w:rsid w:val="00514F84"/>
    <w:rsid w:val="00523790"/>
    <w:rsid w:val="005311CE"/>
    <w:rsid w:val="00534950"/>
    <w:rsid w:val="00536C14"/>
    <w:rsid w:val="0053729E"/>
    <w:rsid w:val="00537DAC"/>
    <w:rsid w:val="00537EF6"/>
    <w:rsid w:val="00550B1F"/>
    <w:rsid w:val="00552178"/>
    <w:rsid w:val="005528CB"/>
    <w:rsid w:val="005576DA"/>
    <w:rsid w:val="00564F78"/>
    <w:rsid w:val="005666DD"/>
    <w:rsid w:val="005716CD"/>
    <w:rsid w:val="005740B8"/>
    <w:rsid w:val="00575E05"/>
    <w:rsid w:val="00576DC2"/>
    <w:rsid w:val="005778D2"/>
    <w:rsid w:val="005829F0"/>
    <w:rsid w:val="005842FE"/>
    <w:rsid w:val="00585E27"/>
    <w:rsid w:val="0058713D"/>
    <w:rsid w:val="00591E22"/>
    <w:rsid w:val="00592498"/>
    <w:rsid w:val="0059295B"/>
    <w:rsid w:val="00592DC2"/>
    <w:rsid w:val="005A49C7"/>
    <w:rsid w:val="005A6322"/>
    <w:rsid w:val="005B4477"/>
    <w:rsid w:val="005B473C"/>
    <w:rsid w:val="005B610B"/>
    <w:rsid w:val="005C5FC1"/>
    <w:rsid w:val="005D1BF6"/>
    <w:rsid w:val="005D205E"/>
    <w:rsid w:val="005D67B8"/>
    <w:rsid w:val="005E1357"/>
    <w:rsid w:val="005E400F"/>
    <w:rsid w:val="005E6E94"/>
    <w:rsid w:val="005F1A23"/>
    <w:rsid w:val="005F46C3"/>
    <w:rsid w:val="005F6206"/>
    <w:rsid w:val="006006D7"/>
    <w:rsid w:val="00603519"/>
    <w:rsid w:val="006207DD"/>
    <w:rsid w:val="006228AE"/>
    <w:rsid w:val="00622962"/>
    <w:rsid w:val="00624815"/>
    <w:rsid w:val="006307A4"/>
    <w:rsid w:val="00630D6A"/>
    <w:rsid w:val="00632A69"/>
    <w:rsid w:val="00640CCF"/>
    <w:rsid w:val="00642E6D"/>
    <w:rsid w:val="0064321D"/>
    <w:rsid w:val="00644049"/>
    <w:rsid w:val="00645C5B"/>
    <w:rsid w:val="00657839"/>
    <w:rsid w:val="00661692"/>
    <w:rsid w:val="006624B4"/>
    <w:rsid w:val="00666552"/>
    <w:rsid w:val="00682FBD"/>
    <w:rsid w:val="0068341E"/>
    <w:rsid w:val="00683F02"/>
    <w:rsid w:val="00686FC2"/>
    <w:rsid w:val="0069199F"/>
    <w:rsid w:val="00692551"/>
    <w:rsid w:val="00692C51"/>
    <w:rsid w:val="00697C64"/>
    <w:rsid w:val="006A2BEE"/>
    <w:rsid w:val="006A757B"/>
    <w:rsid w:val="006A773F"/>
    <w:rsid w:val="006B0A8F"/>
    <w:rsid w:val="006B3F89"/>
    <w:rsid w:val="006C303B"/>
    <w:rsid w:val="006C3F14"/>
    <w:rsid w:val="006D2511"/>
    <w:rsid w:val="006D26A7"/>
    <w:rsid w:val="006D4457"/>
    <w:rsid w:val="006D551A"/>
    <w:rsid w:val="006D6348"/>
    <w:rsid w:val="006E211C"/>
    <w:rsid w:val="006F1FCD"/>
    <w:rsid w:val="006F41C9"/>
    <w:rsid w:val="006F5A6E"/>
    <w:rsid w:val="007009D4"/>
    <w:rsid w:val="007013D3"/>
    <w:rsid w:val="00710A3C"/>
    <w:rsid w:val="007138AB"/>
    <w:rsid w:val="00717AC8"/>
    <w:rsid w:val="00720B08"/>
    <w:rsid w:val="00730864"/>
    <w:rsid w:val="007313C2"/>
    <w:rsid w:val="00732E57"/>
    <w:rsid w:val="007345D6"/>
    <w:rsid w:val="00740C63"/>
    <w:rsid w:val="00740F5B"/>
    <w:rsid w:val="0074555B"/>
    <w:rsid w:val="00747625"/>
    <w:rsid w:val="007504B8"/>
    <w:rsid w:val="00750EAB"/>
    <w:rsid w:val="0075339A"/>
    <w:rsid w:val="00753E29"/>
    <w:rsid w:val="0075601E"/>
    <w:rsid w:val="007641BB"/>
    <w:rsid w:val="0076779A"/>
    <w:rsid w:val="00770442"/>
    <w:rsid w:val="00774881"/>
    <w:rsid w:val="00782EF4"/>
    <w:rsid w:val="00791E55"/>
    <w:rsid w:val="00794CA1"/>
    <w:rsid w:val="00794D32"/>
    <w:rsid w:val="007A4845"/>
    <w:rsid w:val="007A71EC"/>
    <w:rsid w:val="007A781A"/>
    <w:rsid w:val="007B19BF"/>
    <w:rsid w:val="007B339C"/>
    <w:rsid w:val="007B7CAE"/>
    <w:rsid w:val="007C6C0F"/>
    <w:rsid w:val="007C6DEA"/>
    <w:rsid w:val="007D2EF2"/>
    <w:rsid w:val="007D2EF5"/>
    <w:rsid w:val="007D4DEF"/>
    <w:rsid w:val="007E0084"/>
    <w:rsid w:val="007E1584"/>
    <w:rsid w:val="007E2745"/>
    <w:rsid w:val="007F0936"/>
    <w:rsid w:val="007F12FA"/>
    <w:rsid w:val="008002C4"/>
    <w:rsid w:val="00801630"/>
    <w:rsid w:val="00801657"/>
    <w:rsid w:val="00802088"/>
    <w:rsid w:val="00803784"/>
    <w:rsid w:val="0080450B"/>
    <w:rsid w:val="008070A3"/>
    <w:rsid w:val="00813F78"/>
    <w:rsid w:val="00815BF0"/>
    <w:rsid w:val="00817F8E"/>
    <w:rsid w:val="00821B58"/>
    <w:rsid w:val="00826495"/>
    <w:rsid w:val="00831D77"/>
    <w:rsid w:val="0083396E"/>
    <w:rsid w:val="00836B0D"/>
    <w:rsid w:val="008400E0"/>
    <w:rsid w:val="00842047"/>
    <w:rsid w:val="00847EB1"/>
    <w:rsid w:val="008549CC"/>
    <w:rsid w:val="00855738"/>
    <w:rsid w:val="008601DF"/>
    <w:rsid w:val="00863B11"/>
    <w:rsid w:val="00864D94"/>
    <w:rsid w:val="00865045"/>
    <w:rsid w:val="00871318"/>
    <w:rsid w:val="00873007"/>
    <w:rsid w:val="008836F6"/>
    <w:rsid w:val="008854EE"/>
    <w:rsid w:val="00885E47"/>
    <w:rsid w:val="00894804"/>
    <w:rsid w:val="0089519C"/>
    <w:rsid w:val="008A15E9"/>
    <w:rsid w:val="008A283C"/>
    <w:rsid w:val="008A420B"/>
    <w:rsid w:val="008B10FE"/>
    <w:rsid w:val="008B17EA"/>
    <w:rsid w:val="008B4031"/>
    <w:rsid w:val="008B5E46"/>
    <w:rsid w:val="008B64FC"/>
    <w:rsid w:val="008C0BAD"/>
    <w:rsid w:val="008C2703"/>
    <w:rsid w:val="008D32DE"/>
    <w:rsid w:val="008D3DAC"/>
    <w:rsid w:val="008D734E"/>
    <w:rsid w:val="008E32A1"/>
    <w:rsid w:val="008E4237"/>
    <w:rsid w:val="008E5088"/>
    <w:rsid w:val="008F08E4"/>
    <w:rsid w:val="008F2E6A"/>
    <w:rsid w:val="008F3C41"/>
    <w:rsid w:val="008F421F"/>
    <w:rsid w:val="008F6F40"/>
    <w:rsid w:val="0091033F"/>
    <w:rsid w:val="0091067C"/>
    <w:rsid w:val="00913B7F"/>
    <w:rsid w:val="009141FF"/>
    <w:rsid w:val="00916197"/>
    <w:rsid w:val="00917A79"/>
    <w:rsid w:val="0092149B"/>
    <w:rsid w:val="00921CFC"/>
    <w:rsid w:val="009233C3"/>
    <w:rsid w:val="00924F24"/>
    <w:rsid w:val="00926CEF"/>
    <w:rsid w:val="0092706F"/>
    <w:rsid w:val="00927EDD"/>
    <w:rsid w:val="00932E66"/>
    <w:rsid w:val="00941694"/>
    <w:rsid w:val="009455E5"/>
    <w:rsid w:val="009528E9"/>
    <w:rsid w:val="009560D5"/>
    <w:rsid w:val="00960841"/>
    <w:rsid w:val="00960A3E"/>
    <w:rsid w:val="00965082"/>
    <w:rsid w:val="00981D7D"/>
    <w:rsid w:val="009820D7"/>
    <w:rsid w:val="009855DA"/>
    <w:rsid w:val="00991A57"/>
    <w:rsid w:val="009A41FC"/>
    <w:rsid w:val="009A4D8F"/>
    <w:rsid w:val="009A55F6"/>
    <w:rsid w:val="009A6073"/>
    <w:rsid w:val="009B0364"/>
    <w:rsid w:val="009B0375"/>
    <w:rsid w:val="009B36A7"/>
    <w:rsid w:val="009B3A95"/>
    <w:rsid w:val="009B41E6"/>
    <w:rsid w:val="009B45F3"/>
    <w:rsid w:val="009B4B08"/>
    <w:rsid w:val="009D09A9"/>
    <w:rsid w:val="009D4036"/>
    <w:rsid w:val="009D491D"/>
    <w:rsid w:val="009D5305"/>
    <w:rsid w:val="009E0803"/>
    <w:rsid w:val="009F1383"/>
    <w:rsid w:val="00A0162F"/>
    <w:rsid w:val="00A01956"/>
    <w:rsid w:val="00A02701"/>
    <w:rsid w:val="00A04F13"/>
    <w:rsid w:val="00A125AA"/>
    <w:rsid w:val="00A16171"/>
    <w:rsid w:val="00A1622A"/>
    <w:rsid w:val="00A2465B"/>
    <w:rsid w:val="00A275CC"/>
    <w:rsid w:val="00A27A5A"/>
    <w:rsid w:val="00A31968"/>
    <w:rsid w:val="00A40A17"/>
    <w:rsid w:val="00A40CAB"/>
    <w:rsid w:val="00A50043"/>
    <w:rsid w:val="00A5251D"/>
    <w:rsid w:val="00A53B62"/>
    <w:rsid w:val="00A5637E"/>
    <w:rsid w:val="00A56DEF"/>
    <w:rsid w:val="00A60B19"/>
    <w:rsid w:val="00A62B4C"/>
    <w:rsid w:val="00A6540A"/>
    <w:rsid w:val="00A7126B"/>
    <w:rsid w:val="00A7127E"/>
    <w:rsid w:val="00A7392B"/>
    <w:rsid w:val="00A75B6A"/>
    <w:rsid w:val="00A94DFE"/>
    <w:rsid w:val="00A95F52"/>
    <w:rsid w:val="00AA4A62"/>
    <w:rsid w:val="00AA54DA"/>
    <w:rsid w:val="00AB0CB6"/>
    <w:rsid w:val="00AC07B4"/>
    <w:rsid w:val="00AD5849"/>
    <w:rsid w:val="00AE0A0D"/>
    <w:rsid w:val="00AE0BBE"/>
    <w:rsid w:val="00AE47B5"/>
    <w:rsid w:val="00AF0AA0"/>
    <w:rsid w:val="00AF4234"/>
    <w:rsid w:val="00B0125C"/>
    <w:rsid w:val="00B01795"/>
    <w:rsid w:val="00B14CC0"/>
    <w:rsid w:val="00B21771"/>
    <w:rsid w:val="00B23506"/>
    <w:rsid w:val="00B25A06"/>
    <w:rsid w:val="00B25D1C"/>
    <w:rsid w:val="00B26879"/>
    <w:rsid w:val="00B276C6"/>
    <w:rsid w:val="00B3110C"/>
    <w:rsid w:val="00B33655"/>
    <w:rsid w:val="00B35CF0"/>
    <w:rsid w:val="00B36654"/>
    <w:rsid w:val="00B37199"/>
    <w:rsid w:val="00B43FDD"/>
    <w:rsid w:val="00B441D1"/>
    <w:rsid w:val="00B5089C"/>
    <w:rsid w:val="00B525E8"/>
    <w:rsid w:val="00B60B1C"/>
    <w:rsid w:val="00B64681"/>
    <w:rsid w:val="00B64CB0"/>
    <w:rsid w:val="00B64D0B"/>
    <w:rsid w:val="00B66E4C"/>
    <w:rsid w:val="00B71DC7"/>
    <w:rsid w:val="00B750FC"/>
    <w:rsid w:val="00B760C4"/>
    <w:rsid w:val="00B82A24"/>
    <w:rsid w:val="00B839FA"/>
    <w:rsid w:val="00B840D4"/>
    <w:rsid w:val="00B853E3"/>
    <w:rsid w:val="00B90990"/>
    <w:rsid w:val="00B965A9"/>
    <w:rsid w:val="00B96E48"/>
    <w:rsid w:val="00BA531B"/>
    <w:rsid w:val="00BA6144"/>
    <w:rsid w:val="00BA70CD"/>
    <w:rsid w:val="00BB0C7D"/>
    <w:rsid w:val="00BB1432"/>
    <w:rsid w:val="00BB51E6"/>
    <w:rsid w:val="00BB6F7F"/>
    <w:rsid w:val="00BC1D61"/>
    <w:rsid w:val="00BC1DB2"/>
    <w:rsid w:val="00BD4645"/>
    <w:rsid w:val="00BD5977"/>
    <w:rsid w:val="00BE104C"/>
    <w:rsid w:val="00BE43E7"/>
    <w:rsid w:val="00BE45B9"/>
    <w:rsid w:val="00BE69C0"/>
    <w:rsid w:val="00C00623"/>
    <w:rsid w:val="00C0080E"/>
    <w:rsid w:val="00C01D9F"/>
    <w:rsid w:val="00C032EF"/>
    <w:rsid w:val="00C0503F"/>
    <w:rsid w:val="00C127C7"/>
    <w:rsid w:val="00C13A2F"/>
    <w:rsid w:val="00C1687F"/>
    <w:rsid w:val="00C2230A"/>
    <w:rsid w:val="00C24FD1"/>
    <w:rsid w:val="00C273F9"/>
    <w:rsid w:val="00C36507"/>
    <w:rsid w:val="00C519C9"/>
    <w:rsid w:val="00C53175"/>
    <w:rsid w:val="00C57109"/>
    <w:rsid w:val="00C60A33"/>
    <w:rsid w:val="00C618EA"/>
    <w:rsid w:val="00C62FA4"/>
    <w:rsid w:val="00C65283"/>
    <w:rsid w:val="00C65574"/>
    <w:rsid w:val="00C655BF"/>
    <w:rsid w:val="00C74851"/>
    <w:rsid w:val="00C8169F"/>
    <w:rsid w:val="00C85F18"/>
    <w:rsid w:val="00C870B9"/>
    <w:rsid w:val="00C87270"/>
    <w:rsid w:val="00C87AF4"/>
    <w:rsid w:val="00C9170C"/>
    <w:rsid w:val="00CA01D3"/>
    <w:rsid w:val="00CA0571"/>
    <w:rsid w:val="00CA0951"/>
    <w:rsid w:val="00CB34F2"/>
    <w:rsid w:val="00CC5214"/>
    <w:rsid w:val="00CD31A8"/>
    <w:rsid w:val="00CD61CA"/>
    <w:rsid w:val="00CD7295"/>
    <w:rsid w:val="00CD7C52"/>
    <w:rsid w:val="00CE080C"/>
    <w:rsid w:val="00CE2448"/>
    <w:rsid w:val="00CE5F49"/>
    <w:rsid w:val="00CE6630"/>
    <w:rsid w:val="00CE7B35"/>
    <w:rsid w:val="00CF025D"/>
    <w:rsid w:val="00CF4FE8"/>
    <w:rsid w:val="00D00F28"/>
    <w:rsid w:val="00D024C6"/>
    <w:rsid w:val="00D04E9E"/>
    <w:rsid w:val="00D07C3D"/>
    <w:rsid w:val="00D1176B"/>
    <w:rsid w:val="00D126F9"/>
    <w:rsid w:val="00D17F06"/>
    <w:rsid w:val="00D22B33"/>
    <w:rsid w:val="00D309CB"/>
    <w:rsid w:val="00D30FB0"/>
    <w:rsid w:val="00D427B4"/>
    <w:rsid w:val="00D4396E"/>
    <w:rsid w:val="00D4554F"/>
    <w:rsid w:val="00D575E1"/>
    <w:rsid w:val="00D606EB"/>
    <w:rsid w:val="00D626C3"/>
    <w:rsid w:val="00D700F7"/>
    <w:rsid w:val="00D725D0"/>
    <w:rsid w:val="00D72EE0"/>
    <w:rsid w:val="00D87A89"/>
    <w:rsid w:val="00D90DAE"/>
    <w:rsid w:val="00D91FFC"/>
    <w:rsid w:val="00D92047"/>
    <w:rsid w:val="00D93B98"/>
    <w:rsid w:val="00D96E23"/>
    <w:rsid w:val="00DA33F9"/>
    <w:rsid w:val="00DA705E"/>
    <w:rsid w:val="00DB4625"/>
    <w:rsid w:val="00DC306F"/>
    <w:rsid w:val="00DC5EFD"/>
    <w:rsid w:val="00DD0DDC"/>
    <w:rsid w:val="00DE1110"/>
    <w:rsid w:val="00DE2238"/>
    <w:rsid w:val="00DE5BCB"/>
    <w:rsid w:val="00DE61A6"/>
    <w:rsid w:val="00DE75B6"/>
    <w:rsid w:val="00DE7B8D"/>
    <w:rsid w:val="00DF136F"/>
    <w:rsid w:val="00DF3E71"/>
    <w:rsid w:val="00DF70A5"/>
    <w:rsid w:val="00E065CC"/>
    <w:rsid w:val="00E073A6"/>
    <w:rsid w:val="00E0794C"/>
    <w:rsid w:val="00E2500E"/>
    <w:rsid w:val="00E255D3"/>
    <w:rsid w:val="00E25EF1"/>
    <w:rsid w:val="00E34BC1"/>
    <w:rsid w:val="00E402E7"/>
    <w:rsid w:val="00E41F56"/>
    <w:rsid w:val="00E437A1"/>
    <w:rsid w:val="00E44046"/>
    <w:rsid w:val="00E46769"/>
    <w:rsid w:val="00E55822"/>
    <w:rsid w:val="00E56032"/>
    <w:rsid w:val="00E56697"/>
    <w:rsid w:val="00E56E27"/>
    <w:rsid w:val="00E635F4"/>
    <w:rsid w:val="00E648ED"/>
    <w:rsid w:val="00E6493E"/>
    <w:rsid w:val="00E64B38"/>
    <w:rsid w:val="00E6600D"/>
    <w:rsid w:val="00E66280"/>
    <w:rsid w:val="00E66D60"/>
    <w:rsid w:val="00E72558"/>
    <w:rsid w:val="00E72CB4"/>
    <w:rsid w:val="00E75336"/>
    <w:rsid w:val="00E76FF0"/>
    <w:rsid w:val="00E801EB"/>
    <w:rsid w:val="00E81271"/>
    <w:rsid w:val="00E8138D"/>
    <w:rsid w:val="00E8732B"/>
    <w:rsid w:val="00E95E8C"/>
    <w:rsid w:val="00E95FD6"/>
    <w:rsid w:val="00EA0030"/>
    <w:rsid w:val="00EB6B39"/>
    <w:rsid w:val="00EC0F0F"/>
    <w:rsid w:val="00EC6106"/>
    <w:rsid w:val="00EC7B31"/>
    <w:rsid w:val="00ED1221"/>
    <w:rsid w:val="00ED6F2F"/>
    <w:rsid w:val="00EE13E2"/>
    <w:rsid w:val="00EE1807"/>
    <w:rsid w:val="00EE65FC"/>
    <w:rsid w:val="00EE7938"/>
    <w:rsid w:val="00EF0808"/>
    <w:rsid w:val="00EF2737"/>
    <w:rsid w:val="00EF6067"/>
    <w:rsid w:val="00F02E89"/>
    <w:rsid w:val="00F06983"/>
    <w:rsid w:val="00F06D9D"/>
    <w:rsid w:val="00F12413"/>
    <w:rsid w:val="00F12757"/>
    <w:rsid w:val="00F12DF9"/>
    <w:rsid w:val="00F15297"/>
    <w:rsid w:val="00F16649"/>
    <w:rsid w:val="00F36DD9"/>
    <w:rsid w:val="00F36E95"/>
    <w:rsid w:val="00F44CE7"/>
    <w:rsid w:val="00F52018"/>
    <w:rsid w:val="00F5313F"/>
    <w:rsid w:val="00F53938"/>
    <w:rsid w:val="00F53A6F"/>
    <w:rsid w:val="00F53CA9"/>
    <w:rsid w:val="00F54C5D"/>
    <w:rsid w:val="00F55824"/>
    <w:rsid w:val="00F5717E"/>
    <w:rsid w:val="00F5759E"/>
    <w:rsid w:val="00F60345"/>
    <w:rsid w:val="00F645E4"/>
    <w:rsid w:val="00F84D25"/>
    <w:rsid w:val="00F9221F"/>
    <w:rsid w:val="00F92364"/>
    <w:rsid w:val="00F92B1F"/>
    <w:rsid w:val="00F973EB"/>
    <w:rsid w:val="00F97B61"/>
    <w:rsid w:val="00FA0F66"/>
    <w:rsid w:val="00FA2024"/>
    <w:rsid w:val="00FA2AF3"/>
    <w:rsid w:val="00FB1F23"/>
    <w:rsid w:val="00FB243F"/>
    <w:rsid w:val="00FB2A11"/>
    <w:rsid w:val="00FB4C39"/>
    <w:rsid w:val="00FB704B"/>
    <w:rsid w:val="00FB7E4F"/>
    <w:rsid w:val="00FC27B1"/>
    <w:rsid w:val="00FC43B1"/>
    <w:rsid w:val="00FD2C13"/>
    <w:rsid w:val="00FD4144"/>
    <w:rsid w:val="00FD5D35"/>
    <w:rsid w:val="00FF03FC"/>
    <w:rsid w:val="00FF44FF"/>
    <w:rsid w:val="00FF65A7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2D5853"/>
    <w:pPr>
      <w:keepNext/>
      <w:numPr>
        <w:numId w:val="1"/>
      </w:num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D5853"/>
    <w:pPr>
      <w:keepNext/>
      <w:numPr>
        <w:ilvl w:val="1"/>
        <w:numId w:val="1"/>
      </w:numPr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D1221"/>
    <w:pPr>
      <w:keepNext/>
      <w:numPr>
        <w:ilvl w:val="2"/>
        <w:numId w:val="1"/>
      </w:numPr>
      <w:spacing w:before="240" w:after="240"/>
      <w:outlineLvl w:val="2"/>
    </w:pPr>
    <w:rPr>
      <w:rFonts w:ascii="Arial" w:hAnsi="Arial" w:cs="Arial"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80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33C3"/>
    <w:rPr>
      <w:color w:val="0000FF"/>
      <w:u w:val="single"/>
    </w:rPr>
  </w:style>
  <w:style w:type="paragraph" w:styleId="FootnoteText">
    <w:name w:val="footnote text"/>
    <w:basedOn w:val="Normal"/>
    <w:semiHidden/>
    <w:rsid w:val="00CF4FE8"/>
    <w:rPr>
      <w:sz w:val="20"/>
    </w:rPr>
  </w:style>
  <w:style w:type="character" w:styleId="FootnoteReference">
    <w:name w:val="footnote reference"/>
    <w:semiHidden/>
    <w:rsid w:val="00CF4FE8"/>
    <w:rPr>
      <w:vertAlign w:val="superscript"/>
    </w:rPr>
  </w:style>
  <w:style w:type="character" w:styleId="CommentReference">
    <w:name w:val="annotation reference"/>
    <w:semiHidden/>
    <w:rsid w:val="00A53B62"/>
    <w:rPr>
      <w:sz w:val="16"/>
      <w:szCs w:val="16"/>
    </w:rPr>
  </w:style>
  <w:style w:type="paragraph" w:styleId="CommentText">
    <w:name w:val="annotation text"/>
    <w:basedOn w:val="Normal"/>
    <w:semiHidden/>
    <w:rsid w:val="00A53B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3B62"/>
    <w:rPr>
      <w:b/>
      <w:bCs/>
    </w:rPr>
  </w:style>
  <w:style w:type="paragraph" w:styleId="Caption">
    <w:name w:val="caption"/>
    <w:basedOn w:val="Normal"/>
    <w:next w:val="Normal"/>
    <w:qFormat/>
    <w:rsid w:val="000E2E74"/>
    <w:rPr>
      <w:b/>
      <w:bCs/>
      <w:sz w:val="20"/>
    </w:rPr>
  </w:style>
  <w:style w:type="character" w:customStyle="1" w:styleId="Heading6Char">
    <w:name w:val="Heading 6 Char"/>
    <w:link w:val="Heading6"/>
    <w:semiHidden/>
    <w:rsid w:val="00280320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576DC2"/>
    <w:pPr>
      <w:ind w:left="720"/>
    </w:pPr>
  </w:style>
  <w:style w:type="character" w:customStyle="1" w:styleId="HeaderChar">
    <w:name w:val="Header Char"/>
    <w:link w:val="Header"/>
    <w:rsid w:val="00981D7D"/>
    <w:rPr>
      <w:rFonts w:ascii="Bookman Old Style" w:hAnsi="Bookman Old Style"/>
      <w:sz w:val="24"/>
    </w:rPr>
  </w:style>
  <w:style w:type="character" w:customStyle="1" w:styleId="Heading2Char">
    <w:name w:val="Heading 2 Char"/>
    <w:link w:val="Heading2"/>
    <w:rsid w:val="0037579A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5311CE"/>
    <w:rPr>
      <w:rFonts w:ascii="Bookman Old Style" w:hAnsi="Bookman Old Style"/>
      <w:sz w:val="24"/>
    </w:rPr>
  </w:style>
  <w:style w:type="table" w:styleId="TableGrid">
    <w:name w:val="Table Grid"/>
    <w:basedOn w:val="TableNormal"/>
    <w:rsid w:val="004D5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416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2D5853"/>
    <w:pPr>
      <w:keepNext/>
      <w:numPr>
        <w:numId w:val="1"/>
      </w:num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D5853"/>
    <w:pPr>
      <w:keepNext/>
      <w:numPr>
        <w:ilvl w:val="1"/>
        <w:numId w:val="1"/>
      </w:numPr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D1221"/>
    <w:pPr>
      <w:keepNext/>
      <w:numPr>
        <w:ilvl w:val="2"/>
        <w:numId w:val="1"/>
      </w:numPr>
      <w:spacing w:before="240" w:after="240"/>
      <w:outlineLvl w:val="2"/>
    </w:pPr>
    <w:rPr>
      <w:rFonts w:ascii="Arial" w:hAnsi="Arial" w:cs="Arial"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80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33C3"/>
    <w:rPr>
      <w:color w:val="0000FF"/>
      <w:u w:val="single"/>
    </w:rPr>
  </w:style>
  <w:style w:type="paragraph" w:styleId="FootnoteText">
    <w:name w:val="footnote text"/>
    <w:basedOn w:val="Normal"/>
    <w:semiHidden/>
    <w:rsid w:val="00CF4FE8"/>
    <w:rPr>
      <w:sz w:val="20"/>
    </w:rPr>
  </w:style>
  <w:style w:type="character" w:styleId="FootnoteReference">
    <w:name w:val="footnote reference"/>
    <w:semiHidden/>
    <w:rsid w:val="00CF4FE8"/>
    <w:rPr>
      <w:vertAlign w:val="superscript"/>
    </w:rPr>
  </w:style>
  <w:style w:type="character" w:styleId="CommentReference">
    <w:name w:val="annotation reference"/>
    <w:semiHidden/>
    <w:rsid w:val="00A53B62"/>
    <w:rPr>
      <w:sz w:val="16"/>
      <w:szCs w:val="16"/>
    </w:rPr>
  </w:style>
  <w:style w:type="paragraph" w:styleId="CommentText">
    <w:name w:val="annotation text"/>
    <w:basedOn w:val="Normal"/>
    <w:semiHidden/>
    <w:rsid w:val="00A53B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3B62"/>
    <w:rPr>
      <w:b/>
      <w:bCs/>
    </w:rPr>
  </w:style>
  <w:style w:type="paragraph" w:styleId="Caption">
    <w:name w:val="caption"/>
    <w:basedOn w:val="Normal"/>
    <w:next w:val="Normal"/>
    <w:qFormat/>
    <w:rsid w:val="000E2E74"/>
    <w:rPr>
      <w:b/>
      <w:bCs/>
      <w:sz w:val="20"/>
    </w:rPr>
  </w:style>
  <w:style w:type="character" w:customStyle="1" w:styleId="Heading6Char">
    <w:name w:val="Heading 6 Char"/>
    <w:link w:val="Heading6"/>
    <w:semiHidden/>
    <w:rsid w:val="00280320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576DC2"/>
    <w:pPr>
      <w:ind w:left="720"/>
    </w:pPr>
  </w:style>
  <w:style w:type="character" w:customStyle="1" w:styleId="HeaderChar">
    <w:name w:val="Header Char"/>
    <w:link w:val="Header"/>
    <w:rsid w:val="00981D7D"/>
    <w:rPr>
      <w:rFonts w:ascii="Bookman Old Style" w:hAnsi="Bookman Old Style"/>
      <w:sz w:val="24"/>
    </w:rPr>
  </w:style>
  <w:style w:type="character" w:customStyle="1" w:styleId="Heading2Char">
    <w:name w:val="Heading 2 Char"/>
    <w:link w:val="Heading2"/>
    <w:rsid w:val="0037579A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5311CE"/>
    <w:rPr>
      <w:rFonts w:ascii="Bookman Old Style" w:hAnsi="Bookman Old Style"/>
      <w:sz w:val="24"/>
    </w:rPr>
  </w:style>
  <w:style w:type="table" w:styleId="TableGrid">
    <w:name w:val="Table Grid"/>
    <w:basedOn w:val="TableNormal"/>
    <w:rsid w:val="004D5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41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source.sierrawireless.com" TargetMode="External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192.168.13.31:9191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s\Justin\New%20Folder\902%20prel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C2E4-A101-4A69-93EF-E4C48AAF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 prelim.dot</Template>
  <TotalTime>16</TotalTime>
  <Pages>11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D0001.8125 PRM902 Pre-Test and Trim</vt:lpstr>
    </vt:vector>
  </TitlesOfParts>
  <Company>Larson Davis, Inc.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D0001.8125 PRM902 Pre-Test and Trim</dc:title>
  <dc:subject/>
  <dc:creator>Sean Childs</dc:creator>
  <cp:keywords/>
  <cp:lastModifiedBy>Linda Ball</cp:lastModifiedBy>
  <cp:revision>10</cp:revision>
  <cp:lastPrinted>2014-09-02T22:52:00Z</cp:lastPrinted>
  <dcterms:created xsi:type="dcterms:W3CDTF">2016-10-11T18:47:00Z</dcterms:created>
  <dcterms:modified xsi:type="dcterms:W3CDTF">2016-10-12T15:02:00Z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