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21" w:rsidRDefault="00026021">
      <w:pPr>
        <w:pBdr>
          <w:bottom w:val="single" w:sz="18" w:space="1" w:color="auto"/>
        </w:pBdr>
        <w:rPr>
          <w:b/>
          <w:bCs/>
          <w:sz w:val="40"/>
        </w:rPr>
      </w:pPr>
      <w:r>
        <w:rPr>
          <w:b/>
          <w:bCs/>
          <w:sz w:val="40"/>
        </w:rPr>
        <w:t xml:space="preserve">MANAGEMENT REVIEW </w:t>
      </w:r>
    </w:p>
    <w:p w:rsidR="00026021" w:rsidRDefault="00026021">
      <w:pPr>
        <w:rPr>
          <w:b/>
        </w:rPr>
      </w:pPr>
    </w:p>
    <w:p w:rsidR="00026021" w:rsidRDefault="00026021">
      <w:r>
        <w:rPr>
          <w:b/>
        </w:rPr>
        <w:t>1.0</w:t>
      </w:r>
      <w:r>
        <w:rPr>
          <w:b/>
        </w:rPr>
        <w:tab/>
      </w:r>
      <w:r>
        <w:rPr>
          <w:b/>
        </w:rPr>
        <w:tab/>
        <w:t xml:space="preserve">PURPOSE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SCOPE</w:t>
      </w:r>
    </w:p>
    <w:p w:rsidR="00026021" w:rsidRDefault="00026021"/>
    <w:p w:rsidR="00026021" w:rsidRDefault="00026021">
      <w:r>
        <w:t>This procedure outlines the process for the review of the Larson Davis Quality System and/or Calibration System by Management.</w:t>
      </w:r>
    </w:p>
    <w:p w:rsidR="00026021" w:rsidRDefault="00026021"/>
    <w:p w:rsidR="00026021" w:rsidRDefault="00026021"/>
    <w:p w:rsidR="00026021" w:rsidRDefault="00026021">
      <w:pPr>
        <w:numPr>
          <w:ilvl w:val="0"/>
          <w:numId w:val="7"/>
        </w:numPr>
      </w:pPr>
      <w:r>
        <w:rPr>
          <w:b/>
        </w:rPr>
        <w:t>AFFECTED DEPARTMENTS</w:t>
      </w:r>
    </w:p>
    <w:p w:rsidR="00026021" w:rsidRDefault="00026021">
      <w:pPr>
        <w:ind w:left="720"/>
      </w:pPr>
      <w:bookmarkStart w:id="0" w:name="_GoBack"/>
      <w:bookmarkEnd w:id="0"/>
    </w:p>
    <w:p w:rsidR="00026021" w:rsidRDefault="00026021">
      <w:r>
        <w:t>Quality Assurance</w:t>
      </w:r>
    </w:p>
    <w:p w:rsidR="00026021" w:rsidRDefault="00026021">
      <w:r>
        <w:t>Management</w:t>
      </w:r>
    </w:p>
    <w:p w:rsidR="00026021" w:rsidRDefault="00026021"/>
    <w:p w:rsidR="00026021" w:rsidRDefault="00026021"/>
    <w:p w:rsidR="00026021" w:rsidRDefault="00026021">
      <w:r>
        <w:rPr>
          <w:b/>
        </w:rPr>
        <w:t>3.0</w:t>
      </w:r>
      <w:r>
        <w:rPr>
          <w:b/>
        </w:rPr>
        <w:tab/>
      </w:r>
      <w:r>
        <w:rPr>
          <w:b/>
        </w:rPr>
        <w:tab/>
        <w:t>REFERENCE DOCUMENTS</w:t>
      </w:r>
    </w:p>
    <w:p w:rsidR="00026021" w:rsidRDefault="00026021">
      <w:pPr>
        <w:ind w:left="720"/>
      </w:pPr>
    </w:p>
    <w:p w:rsidR="00026021" w:rsidRDefault="00026021">
      <w:r>
        <w:t>D0001.0001</w:t>
      </w:r>
      <w:r>
        <w:tab/>
        <w:t>Quality Management System</w:t>
      </w:r>
    </w:p>
    <w:p w:rsidR="00026021" w:rsidRDefault="00026021">
      <w:r>
        <w:t>D0001.1001</w:t>
      </w:r>
      <w:r>
        <w:tab/>
        <w:t>Quality Policy</w:t>
      </w:r>
    </w:p>
    <w:p w:rsidR="00026021" w:rsidRDefault="00026021">
      <w:r>
        <w:t>D0001.1020</w:t>
      </w:r>
      <w:r>
        <w:tab/>
        <w:t>Corrective - Preventive Action Process</w:t>
      </w:r>
    </w:p>
    <w:p w:rsidR="00026021" w:rsidRDefault="00026021">
      <w:r>
        <w:t>D0001.1164-</w:t>
      </w:r>
      <w:r w:rsidR="00D1699C">
        <w:t>2</w:t>
      </w:r>
      <w:r>
        <w:t xml:space="preserve"> Management Review Agenda</w:t>
      </w:r>
    </w:p>
    <w:p w:rsidR="00026021" w:rsidRDefault="00026021"/>
    <w:p w:rsidR="00026021" w:rsidRDefault="00026021"/>
    <w:p w:rsidR="00026021" w:rsidRDefault="00026021">
      <w:r>
        <w:rPr>
          <w:b/>
        </w:rPr>
        <w:t>4.0</w:t>
      </w:r>
      <w:r>
        <w:rPr>
          <w:b/>
        </w:rPr>
        <w:tab/>
      </w:r>
      <w:r>
        <w:rPr>
          <w:b/>
        </w:rPr>
        <w:tab/>
        <w:t>RESPONSIBILITIES &amp; AUTHORITY</w:t>
      </w:r>
    </w:p>
    <w:p w:rsidR="00026021" w:rsidRDefault="00026021"/>
    <w:p w:rsidR="00026021" w:rsidRDefault="00E412E9">
      <w:pPr>
        <w:rPr>
          <w:b/>
        </w:rPr>
      </w:pPr>
      <w:r>
        <w:rPr>
          <w:b/>
        </w:rPr>
        <w:t>Director of Operations (DO</w:t>
      </w:r>
      <w:r w:rsidR="008862DF">
        <w:rPr>
          <w:b/>
        </w:rPr>
        <w:t>O</w:t>
      </w:r>
      <w:r>
        <w:rPr>
          <w:b/>
        </w:rPr>
        <w:t xml:space="preserve">) or </w:t>
      </w:r>
      <w:r w:rsidR="00E737CC">
        <w:rPr>
          <w:b/>
        </w:rPr>
        <w:t>General Manager</w:t>
      </w:r>
      <w:r>
        <w:rPr>
          <w:b/>
        </w:rPr>
        <w:t xml:space="preserve"> (GM)</w:t>
      </w:r>
      <w:r w:rsidR="00026021">
        <w:rPr>
          <w:b/>
        </w:rPr>
        <w:t>:</w:t>
      </w:r>
    </w:p>
    <w:p w:rsidR="00026021" w:rsidRDefault="00026021"/>
    <w:p w:rsidR="00026021" w:rsidRDefault="00E737CC">
      <w:r>
        <w:t xml:space="preserve">The </w:t>
      </w:r>
      <w:r w:rsidR="00E412E9">
        <w:t>Director of Operations/</w:t>
      </w:r>
      <w:r>
        <w:t>General Manager</w:t>
      </w:r>
      <w:r w:rsidR="00026021">
        <w:t xml:space="preserve"> has the responsibility and authority to review the Quality Management System to ensure continuing suitability of the system for the </w:t>
      </w:r>
      <w:r w:rsidR="00C43596">
        <w:t xml:space="preserve">objectives, </w:t>
      </w:r>
      <w:r w:rsidR="00026021">
        <w:t>goals and purposes of Larson Davis.</w:t>
      </w:r>
      <w:r w:rsidR="002376A4">
        <w:t xml:space="preserve">  </w:t>
      </w:r>
      <w:r w:rsidR="00C7531E">
        <w:t>T</w:t>
      </w:r>
      <w:r w:rsidR="002376A4">
        <w:t xml:space="preserve">he </w:t>
      </w:r>
      <w:r w:rsidR="00E412E9">
        <w:t>DO</w:t>
      </w:r>
      <w:r w:rsidR="008862DF">
        <w:t>O</w:t>
      </w:r>
      <w:r w:rsidR="00E412E9">
        <w:t>/GM</w:t>
      </w:r>
      <w:r w:rsidR="00C7531E">
        <w:t xml:space="preserve"> or </w:t>
      </w:r>
      <w:r w:rsidR="00E412E9">
        <w:t xml:space="preserve">Corporate Director of Quality </w:t>
      </w:r>
      <w:r w:rsidR="00C7531E">
        <w:t>will</w:t>
      </w:r>
      <w:r w:rsidR="002376A4">
        <w:t xml:space="preserve"> chair the Management Review.</w:t>
      </w:r>
    </w:p>
    <w:p w:rsidR="00026021" w:rsidRDefault="00026021"/>
    <w:p w:rsidR="00026021" w:rsidRDefault="00026021">
      <w:r>
        <w:rPr>
          <w:b/>
        </w:rPr>
        <w:t>Quality Assurance (QA):</w:t>
      </w:r>
    </w:p>
    <w:p w:rsidR="00026021" w:rsidRDefault="00026021">
      <w:pPr>
        <w:rPr>
          <w:b/>
        </w:rPr>
      </w:pPr>
    </w:p>
    <w:p w:rsidR="00026021" w:rsidRDefault="00026021">
      <w:r>
        <w:t xml:space="preserve">Quality Assurance (QA) schedules the review </w:t>
      </w:r>
      <w:r w:rsidR="00D1699C">
        <w:t xml:space="preserve">as dictated by the </w:t>
      </w:r>
      <w:r w:rsidR="00D674FE">
        <w:t>DOO;</w:t>
      </w:r>
      <w:r w:rsidR="00D1699C">
        <w:t xml:space="preserve"> </w:t>
      </w:r>
      <w:r w:rsidR="00D674FE">
        <w:t>generally,</w:t>
      </w:r>
      <w:r w:rsidR="00004EE0">
        <w:t xml:space="preserve"> this will be quarterly but </w:t>
      </w:r>
      <w:r w:rsidR="00D1699C">
        <w:t xml:space="preserve">at a minimum </w:t>
      </w:r>
      <w:r w:rsidR="00E268DD">
        <w:t>every twelve (12) to fourteen (14) months</w:t>
      </w:r>
      <w:r>
        <w:t xml:space="preserve">.  At each review, QA presents the status of the quality management system and significant </w:t>
      </w:r>
      <w:r w:rsidR="00E412E9">
        <w:t xml:space="preserve">internal and external </w:t>
      </w:r>
      <w:r>
        <w:t>events that have occurred since the last review.</w:t>
      </w:r>
    </w:p>
    <w:p w:rsidR="00026021" w:rsidRDefault="00026021"/>
    <w:p w:rsidR="00026021" w:rsidRDefault="00026021">
      <w:r>
        <w:t>QA documents the contents and results of the review process in the minutes per the Management Review Agenda, D0001.1164-</w:t>
      </w:r>
      <w:r w:rsidR="00D1699C">
        <w:t>2</w:t>
      </w:r>
      <w:r>
        <w:t>.</w:t>
      </w:r>
    </w:p>
    <w:p w:rsidR="00026021" w:rsidRDefault="00026021">
      <w:r>
        <w:rPr>
          <w:b/>
        </w:rPr>
        <w:br w:type="page"/>
      </w:r>
      <w:r>
        <w:rPr>
          <w:b/>
        </w:rPr>
        <w:lastRenderedPageBreak/>
        <w:t>5.0</w:t>
      </w:r>
      <w:r>
        <w:rPr>
          <w:b/>
        </w:rPr>
        <w:tab/>
      </w:r>
      <w:r>
        <w:rPr>
          <w:b/>
        </w:rPr>
        <w:tab/>
        <w:t>DEFINITIONS</w:t>
      </w:r>
    </w:p>
    <w:p w:rsidR="00026021" w:rsidRDefault="00026021"/>
    <w:p w:rsidR="00026021" w:rsidRDefault="00026021">
      <w:r>
        <w:rPr>
          <w:b/>
        </w:rPr>
        <w:t>LD</w:t>
      </w:r>
      <w:r>
        <w:t xml:space="preserve"> - </w:t>
      </w:r>
      <w:r>
        <w:tab/>
      </w:r>
      <w:r w:rsidR="00E737CC">
        <w:t xml:space="preserve">PCB </w:t>
      </w:r>
      <w:proofErr w:type="spellStart"/>
      <w:r w:rsidR="00E737CC">
        <w:t>Piezotronics</w:t>
      </w:r>
      <w:proofErr w:type="spellEnd"/>
      <w:r w:rsidR="00E737CC">
        <w:t xml:space="preserve">, Inc / </w:t>
      </w:r>
      <w:r>
        <w:t>Larson Davis</w:t>
      </w:r>
      <w:r w:rsidR="00E737CC">
        <w:t xml:space="preserve"> Division</w:t>
      </w:r>
    </w:p>
    <w:p w:rsidR="00026021" w:rsidRDefault="00026021">
      <w:r>
        <w:rPr>
          <w:b/>
        </w:rPr>
        <w:t>QA</w:t>
      </w:r>
      <w:r>
        <w:t xml:space="preserve"> - </w:t>
      </w:r>
      <w:r>
        <w:tab/>
        <w:t>Quality Assurance</w:t>
      </w:r>
    </w:p>
    <w:p w:rsidR="00026021" w:rsidRDefault="00026021">
      <w:pPr>
        <w:rPr>
          <w:b/>
        </w:rPr>
      </w:pPr>
    </w:p>
    <w:p w:rsidR="00026021" w:rsidRDefault="00026021"/>
    <w:p w:rsidR="00026021" w:rsidRDefault="00026021">
      <w:pPr>
        <w:rPr>
          <w:b/>
        </w:rPr>
      </w:pPr>
      <w:r>
        <w:rPr>
          <w:b/>
        </w:rPr>
        <w:t>6.0</w:t>
      </w:r>
      <w:r>
        <w:rPr>
          <w:b/>
        </w:rPr>
        <w:tab/>
      </w:r>
      <w:r>
        <w:rPr>
          <w:b/>
        </w:rPr>
        <w:tab/>
        <w:t>SAFETY PRECAUTIONS</w:t>
      </w:r>
    </w:p>
    <w:p w:rsidR="00026021" w:rsidRDefault="00026021"/>
    <w:p w:rsidR="00026021" w:rsidRDefault="00026021">
      <w:r>
        <w:t>No additional safety precautions are required with this procedure.</w:t>
      </w:r>
    </w:p>
    <w:p w:rsidR="00026021" w:rsidRDefault="00026021"/>
    <w:p w:rsidR="00026021" w:rsidRDefault="00026021"/>
    <w:p w:rsidR="00026021" w:rsidRDefault="00026021">
      <w:pPr>
        <w:rPr>
          <w:b/>
        </w:rPr>
      </w:pPr>
      <w:r>
        <w:rPr>
          <w:b/>
        </w:rPr>
        <w:t>7.0</w:t>
      </w:r>
      <w:r>
        <w:rPr>
          <w:b/>
        </w:rPr>
        <w:tab/>
      </w:r>
      <w:r>
        <w:rPr>
          <w:b/>
        </w:rPr>
        <w:tab/>
        <w:t>EQUIPMENT &amp; MATERIALS</w:t>
      </w:r>
    </w:p>
    <w:p w:rsidR="00026021" w:rsidRDefault="00026021"/>
    <w:p w:rsidR="00026021" w:rsidRDefault="00026021">
      <w:r>
        <w:t>No additional equipment required.</w:t>
      </w:r>
    </w:p>
    <w:p w:rsidR="00026021" w:rsidRDefault="00026021"/>
    <w:p w:rsidR="00026021" w:rsidRDefault="00026021"/>
    <w:p w:rsidR="00026021" w:rsidRDefault="00026021">
      <w:r>
        <w:rPr>
          <w:b/>
        </w:rPr>
        <w:t>8.0</w:t>
      </w:r>
      <w:r>
        <w:rPr>
          <w:b/>
        </w:rPr>
        <w:tab/>
      </w:r>
      <w:r>
        <w:rPr>
          <w:b/>
        </w:rPr>
        <w:tab/>
        <w:t>INSTRUCTIONS</w:t>
      </w:r>
    </w:p>
    <w:p w:rsidR="00026021" w:rsidRDefault="00026021"/>
    <w:p w:rsidR="00026021" w:rsidRDefault="00E737CC" w:rsidP="00493B44">
      <w:r>
        <w:t xml:space="preserve">The </w:t>
      </w:r>
      <w:r w:rsidR="00E412E9">
        <w:t>DO</w:t>
      </w:r>
      <w:r w:rsidR="008862DF">
        <w:t>O</w:t>
      </w:r>
      <w:r w:rsidR="00E412E9">
        <w:t>/GM</w:t>
      </w:r>
      <w:r>
        <w:t xml:space="preserve"> </w:t>
      </w:r>
      <w:r w:rsidR="00026021">
        <w:t xml:space="preserve">reviews the Quality Management System (QMS) to ensure continued suitability, adequacy and effectiveness.  </w:t>
      </w:r>
      <w:r w:rsidR="00004EE0">
        <w:t xml:space="preserve">The DOO instructs the QA Manager or designee to schedule the Management Review as needed—generally quarterly but at a minimum </w:t>
      </w:r>
      <w:r w:rsidR="00E268DD">
        <w:t>every 12 to 14 months</w:t>
      </w:r>
      <w:r w:rsidR="00004EE0">
        <w:t>.</w:t>
      </w:r>
    </w:p>
    <w:p w:rsidR="00026021" w:rsidRDefault="00026021"/>
    <w:p w:rsidR="00026021" w:rsidRDefault="00026021">
      <w:r>
        <w:tab/>
      </w:r>
      <w:r>
        <w:rPr>
          <w:b/>
        </w:rPr>
        <w:t>8.1</w:t>
      </w:r>
      <w:r>
        <w:rPr>
          <w:b/>
        </w:rPr>
        <w:tab/>
      </w:r>
      <w:r>
        <w:rPr>
          <w:b/>
        </w:rPr>
        <w:tab/>
        <w:t>Management Review</w:t>
      </w:r>
    </w:p>
    <w:p w:rsidR="00026021" w:rsidRDefault="00026021"/>
    <w:p w:rsidR="00026021" w:rsidRDefault="00026021">
      <w:r>
        <w:tab/>
      </w:r>
      <w:r>
        <w:tab/>
      </w:r>
      <w:r>
        <w:rPr>
          <w:b/>
        </w:rPr>
        <w:t>8.1.1</w:t>
      </w:r>
      <w:r>
        <w:rPr>
          <w:b/>
        </w:rPr>
        <w:tab/>
        <w:t>Quality Review</w:t>
      </w:r>
    </w:p>
    <w:p w:rsidR="00026021" w:rsidRDefault="00026021">
      <w:pPr>
        <w:ind w:left="720"/>
      </w:pPr>
    </w:p>
    <w:p w:rsidR="00026021" w:rsidRDefault="00026021">
      <w:pPr>
        <w:ind w:left="720"/>
      </w:pPr>
      <w:r>
        <w:t xml:space="preserve">The Quality System is reviewed as part of the Management Review.  The inputs are </w:t>
      </w:r>
      <w:r w:rsidR="00D674FE">
        <w:t xml:space="preserve"> </w:t>
      </w:r>
      <w:r>
        <w:t>written and/or verbal reports and are included in the minutes of the Management Review meeting (D0001.1164-</w:t>
      </w:r>
      <w:r w:rsidR="00DA50B7">
        <w:t>2</w:t>
      </w:r>
      <w:r>
        <w:t>).  The information reviewed includes but is not limited to:</w:t>
      </w:r>
    </w:p>
    <w:p w:rsidR="00026021" w:rsidRDefault="00026021">
      <w:pPr>
        <w:ind w:left="1440"/>
      </w:pPr>
    </w:p>
    <w:p w:rsidR="00DA50B7" w:rsidRDefault="00DA50B7">
      <w:pPr>
        <w:numPr>
          <w:ilvl w:val="0"/>
          <w:numId w:val="26"/>
        </w:numPr>
      </w:pPr>
      <w:r>
        <w:t>Status of actions from prior reviews</w:t>
      </w:r>
    </w:p>
    <w:p w:rsidR="00DA50B7" w:rsidRDefault="00DA50B7" w:rsidP="00DA50B7">
      <w:pPr>
        <w:numPr>
          <w:ilvl w:val="0"/>
          <w:numId w:val="26"/>
        </w:numPr>
      </w:pPr>
      <w:r>
        <w:t>Changes in internal and external issues relevant to the QMS</w:t>
      </w:r>
    </w:p>
    <w:p w:rsidR="00DA50B7" w:rsidRDefault="00DA50B7" w:rsidP="00DA50B7">
      <w:pPr>
        <w:numPr>
          <w:ilvl w:val="0"/>
          <w:numId w:val="26"/>
        </w:numPr>
      </w:pPr>
      <w:r>
        <w:t>Customer satisfaction and complaint feedback</w:t>
      </w:r>
    </w:p>
    <w:p w:rsidR="00DA50B7" w:rsidRDefault="00DA50B7" w:rsidP="00DA50B7">
      <w:pPr>
        <w:numPr>
          <w:ilvl w:val="0"/>
          <w:numId w:val="26"/>
        </w:numPr>
      </w:pPr>
      <w:r>
        <w:t>Quality metrics review—KPIs (Key Performance Indicators)</w:t>
      </w:r>
    </w:p>
    <w:p w:rsidR="007A243B" w:rsidRDefault="00DA50B7" w:rsidP="00A05892">
      <w:pPr>
        <w:numPr>
          <w:ilvl w:val="0"/>
          <w:numId w:val="26"/>
        </w:numPr>
      </w:pPr>
      <w:r>
        <w:t xml:space="preserve">Intrinsic Safe Product </w:t>
      </w:r>
      <w:proofErr w:type="spellStart"/>
      <w:r>
        <w:t>programsCalibration</w:t>
      </w:r>
      <w:proofErr w:type="spellEnd"/>
      <w:r>
        <w:t xml:space="preserve"> Services—ISO 17025</w:t>
      </w:r>
      <w:r w:rsidR="00E268DD">
        <w:t xml:space="preserve"> including</w:t>
      </w:r>
      <w:r w:rsidR="007A243B">
        <w:t>:</w:t>
      </w:r>
      <w:r w:rsidR="00E268DD">
        <w:t xml:space="preserve"> </w:t>
      </w:r>
    </w:p>
    <w:p w:rsidR="007A243B" w:rsidRDefault="00B571C3" w:rsidP="00A05892">
      <w:pPr>
        <w:pStyle w:val="ListParagraph"/>
        <w:numPr>
          <w:ilvl w:val="1"/>
          <w:numId w:val="26"/>
        </w:numPr>
      </w:pPr>
      <w:r>
        <w:t>C</w:t>
      </w:r>
      <w:r w:rsidR="007A243B">
        <w:t>omplaints</w:t>
      </w:r>
      <w:r>
        <w:t>—were there any received during the quarter regarding ISO 17025 calibrations</w:t>
      </w:r>
    </w:p>
    <w:p w:rsidR="007A243B" w:rsidRDefault="00E268DD" w:rsidP="00A05892">
      <w:pPr>
        <w:pStyle w:val="ListParagraph"/>
        <w:numPr>
          <w:ilvl w:val="1"/>
          <w:numId w:val="26"/>
        </w:numPr>
      </w:pPr>
      <w:r>
        <w:t>compliance to a</w:t>
      </w:r>
      <w:r w:rsidR="007A243B">
        <w:t>ll standard requirements</w:t>
      </w:r>
    </w:p>
    <w:p w:rsidR="007A243B" w:rsidRPr="00335394" w:rsidRDefault="00E268DD" w:rsidP="00A05892">
      <w:pPr>
        <w:pStyle w:val="ListParagraph"/>
        <w:numPr>
          <w:ilvl w:val="1"/>
          <w:numId w:val="26"/>
        </w:numPr>
        <w:rPr>
          <w:rFonts w:cs="Arial"/>
        </w:rPr>
      </w:pPr>
      <w:r w:rsidRPr="007A243B">
        <w:rPr>
          <w:rFonts w:cs="Arial"/>
        </w:rPr>
        <w:t xml:space="preserve">Have there been any notices of changes from A2LA?  </w:t>
      </w:r>
    </w:p>
    <w:p w:rsidR="007A243B" w:rsidRPr="00335394" w:rsidRDefault="00E268DD" w:rsidP="00A05892">
      <w:pPr>
        <w:pStyle w:val="ListParagraph"/>
        <w:numPr>
          <w:ilvl w:val="2"/>
          <w:numId w:val="26"/>
        </w:numPr>
        <w:rPr>
          <w:rFonts w:cs="Arial"/>
        </w:rPr>
      </w:pPr>
      <w:r w:rsidRPr="007A243B">
        <w:rPr>
          <w:rFonts w:cs="Arial"/>
        </w:rPr>
        <w:t xml:space="preserve">Have we reviewed and made changes consistent with the notices?  </w:t>
      </w:r>
    </w:p>
    <w:p w:rsidR="007A243B" w:rsidRPr="00335394" w:rsidRDefault="00E268DD" w:rsidP="00A05892">
      <w:pPr>
        <w:pStyle w:val="ListParagraph"/>
        <w:numPr>
          <w:ilvl w:val="2"/>
          <w:numId w:val="26"/>
        </w:numPr>
        <w:rPr>
          <w:rFonts w:cs="Arial"/>
        </w:rPr>
      </w:pPr>
      <w:r w:rsidRPr="007A243B">
        <w:rPr>
          <w:rFonts w:cs="Arial"/>
        </w:rPr>
        <w:t>Have we reviewed and noted all changes to the A2LA Normative Documents</w:t>
      </w:r>
      <w:r w:rsidR="007A243B" w:rsidRPr="00335394">
        <w:rPr>
          <w:rFonts w:cs="Arial"/>
        </w:rPr>
        <w:t>?</w:t>
      </w:r>
      <w:r w:rsidRPr="00335394">
        <w:rPr>
          <w:rFonts w:cs="Arial"/>
        </w:rPr>
        <w:t xml:space="preserve"> </w:t>
      </w:r>
    </w:p>
    <w:p w:rsidR="00E268DD" w:rsidRPr="00A05892" w:rsidRDefault="00E268DD" w:rsidP="00A05892">
      <w:pPr>
        <w:pStyle w:val="ListParagraph"/>
        <w:numPr>
          <w:ilvl w:val="1"/>
          <w:numId w:val="26"/>
        </w:numPr>
        <w:rPr>
          <w:rFonts w:cs="Arial"/>
        </w:rPr>
      </w:pPr>
      <w:r w:rsidRPr="00335394">
        <w:rPr>
          <w:rFonts w:cs="Arial"/>
        </w:rPr>
        <w:t xml:space="preserve">Have we reviewed the use of the A2LA logo?  </w:t>
      </w:r>
    </w:p>
    <w:p w:rsidR="00E268DD" w:rsidRPr="00A05892" w:rsidRDefault="00E268DD" w:rsidP="00A05892">
      <w:pPr>
        <w:pStyle w:val="ListParagraph"/>
        <w:numPr>
          <w:ilvl w:val="2"/>
          <w:numId w:val="26"/>
        </w:numPr>
        <w:rPr>
          <w:rFonts w:cs="Arial"/>
        </w:rPr>
      </w:pPr>
      <w:r w:rsidRPr="00A05892">
        <w:rPr>
          <w:rFonts w:cs="Arial"/>
        </w:rPr>
        <w:t xml:space="preserve">Have we had any violations in our literature or certifications of the logo use?  </w:t>
      </w:r>
    </w:p>
    <w:p w:rsidR="007A243B" w:rsidRPr="00A05892" w:rsidRDefault="00E268DD" w:rsidP="00A05892">
      <w:pPr>
        <w:pStyle w:val="ListParagraph"/>
        <w:numPr>
          <w:ilvl w:val="1"/>
          <w:numId w:val="26"/>
        </w:numPr>
        <w:rPr>
          <w:rFonts w:cs="Arial"/>
        </w:rPr>
      </w:pPr>
      <w:r w:rsidRPr="00A05892">
        <w:rPr>
          <w:rFonts w:cs="Arial"/>
        </w:rPr>
        <w:t xml:space="preserve">What corrective actions have we instituted? </w:t>
      </w:r>
    </w:p>
    <w:p w:rsidR="00E268DD" w:rsidRPr="00A05892" w:rsidRDefault="00E268DD" w:rsidP="00A05892">
      <w:pPr>
        <w:pStyle w:val="ListParagraph"/>
        <w:numPr>
          <w:ilvl w:val="1"/>
          <w:numId w:val="26"/>
        </w:numPr>
        <w:rPr>
          <w:rFonts w:cs="Arial"/>
        </w:rPr>
      </w:pPr>
      <w:r w:rsidRPr="00A05892">
        <w:rPr>
          <w:rFonts w:cs="Arial"/>
        </w:rPr>
        <w:lastRenderedPageBreak/>
        <w:t xml:space="preserve">Was the Proficiency Test plan reviewed?  </w:t>
      </w:r>
    </w:p>
    <w:p w:rsidR="00E268DD" w:rsidRPr="00A05892" w:rsidRDefault="00E268DD" w:rsidP="00A05892">
      <w:pPr>
        <w:pStyle w:val="ListParagraph"/>
        <w:numPr>
          <w:ilvl w:val="2"/>
          <w:numId w:val="26"/>
        </w:numPr>
        <w:rPr>
          <w:rFonts w:cs="Arial"/>
        </w:rPr>
      </w:pPr>
      <w:r w:rsidRPr="00A05892">
        <w:rPr>
          <w:rFonts w:cs="Arial"/>
        </w:rPr>
        <w:t xml:space="preserve">Were there any changes to the plan?  </w:t>
      </w:r>
    </w:p>
    <w:p w:rsidR="00E268DD" w:rsidRPr="00A05892" w:rsidRDefault="00E268DD" w:rsidP="00A05892">
      <w:pPr>
        <w:pStyle w:val="ListParagraph"/>
        <w:numPr>
          <w:ilvl w:val="2"/>
          <w:numId w:val="26"/>
        </w:numPr>
        <w:rPr>
          <w:rFonts w:cs="Arial"/>
        </w:rPr>
      </w:pPr>
      <w:r w:rsidRPr="00A05892">
        <w:rPr>
          <w:rFonts w:cs="Arial"/>
        </w:rPr>
        <w:t xml:space="preserve">Does it cover all aspects of the scope?  </w:t>
      </w:r>
    </w:p>
    <w:p w:rsidR="00E268DD" w:rsidRPr="00A05892" w:rsidRDefault="00E268DD" w:rsidP="00A05892">
      <w:pPr>
        <w:pStyle w:val="ListParagraph"/>
        <w:numPr>
          <w:ilvl w:val="2"/>
          <w:numId w:val="26"/>
        </w:numPr>
        <w:rPr>
          <w:rFonts w:cs="Arial"/>
        </w:rPr>
      </w:pPr>
      <w:r w:rsidRPr="00A05892">
        <w:rPr>
          <w:rFonts w:cs="Arial"/>
        </w:rPr>
        <w:t xml:space="preserve">Were the tests successfully completed?  </w:t>
      </w:r>
    </w:p>
    <w:p w:rsidR="00E268DD" w:rsidRPr="00A05892" w:rsidRDefault="00E268DD" w:rsidP="00A05892">
      <w:pPr>
        <w:pStyle w:val="ListParagraph"/>
        <w:numPr>
          <w:ilvl w:val="2"/>
          <w:numId w:val="26"/>
        </w:numPr>
        <w:rPr>
          <w:rFonts w:cs="Arial"/>
        </w:rPr>
      </w:pPr>
      <w:r w:rsidRPr="00A05892">
        <w:rPr>
          <w:rFonts w:cs="Arial"/>
        </w:rPr>
        <w:t xml:space="preserve">Were the PT results reviewed?  </w:t>
      </w:r>
    </w:p>
    <w:p w:rsidR="00E268DD" w:rsidRPr="00A05892" w:rsidRDefault="00E268DD" w:rsidP="00A05892">
      <w:pPr>
        <w:pStyle w:val="ListParagraph"/>
        <w:numPr>
          <w:ilvl w:val="2"/>
          <w:numId w:val="26"/>
        </w:numPr>
        <w:rPr>
          <w:rFonts w:cs="Arial"/>
        </w:rPr>
      </w:pPr>
      <w:r w:rsidRPr="00A05892">
        <w:rPr>
          <w:rFonts w:cs="Arial"/>
        </w:rPr>
        <w:t>Were there any abnormalities or outliers?</w:t>
      </w:r>
    </w:p>
    <w:p w:rsidR="007A243B" w:rsidRPr="00A05892" w:rsidRDefault="007A243B" w:rsidP="00A05892">
      <w:pPr>
        <w:pStyle w:val="ListParagraph"/>
        <w:numPr>
          <w:ilvl w:val="1"/>
          <w:numId w:val="26"/>
        </w:numPr>
        <w:rPr>
          <w:rFonts w:cs="Arial"/>
        </w:rPr>
      </w:pPr>
      <w:r w:rsidRPr="00A05892">
        <w:rPr>
          <w:rFonts w:cs="Arial"/>
        </w:rPr>
        <w:t xml:space="preserve">Have we performed an internal audit on our ISO17025 documentation and procedures?  </w:t>
      </w:r>
    </w:p>
    <w:p w:rsidR="007A243B" w:rsidRPr="00335394" w:rsidRDefault="00B571C3" w:rsidP="00A05892">
      <w:pPr>
        <w:pStyle w:val="ListParagraph"/>
        <w:numPr>
          <w:ilvl w:val="2"/>
          <w:numId w:val="26"/>
        </w:numPr>
        <w:rPr>
          <w:rFonts w:cs="Arial"/>
        </w:rPr>
      </w:pPr>
      <w:r>
        <w:rPr>
          <w:rFonts w:cs="Arial"/>
        </w:rPr>
        <w:t>W</w:t>
      </w:r>
      <w:r w:rsidR="007A243B" w:rsidRPr="00335394">
        <w:rPr>
          <w:rFonts w:cs="Arial"/>
        </w:rPr>
        <w:t xml:space="preserve">ere there any findings?  </w:t>
      </w:r>
    </w:p>
    <w:p w:rsidR="007A243B" w:rsidRPr="00A05892" w:rsidRDefault="007A243B" w:rsidP="00A05892">
      <w:pPr>
        <w:pStyle w:val="ListParagraph"/>
        <w:numPr>
          <w:ilvl w:val="2"/>
          <w:numId w:val="26"/>
        </w:numPr>
        <w:rPr>
          <w:rFonts w:cs="Arial"/>
        </w:rPr>
      </w:pPr>
      <w:r w:rsidRPr="00A05892">
        <w:rPr>
          <w:rFonts w:cs="Arial"/>
        </w:rPr>
        <w:t>Have the findings been corrected?</w:t>
      </w:r>
    </w:p>
    <w:p w:rsidR="00B571C3" w:rsidRDefault="00B571C3" w:rsidP="00A05892">
      <w:pPr>
        <w:pStyle w:val="ListParagraph"/>
        <w:numPr>
          <w:ilvl w:val="1"/>
          <w:numId w:val="26"/>
        </w:numPr>
        <w:rPr>
          <w:rFonts w:cs="Arial"/>
        </w:rPr>
      </w:pPr>
      <w:r>
        <w:rPr>
          <w:rFonts w:cs="Arial"/>
        </w:rPr>
        <w:t xml:space="preserve">Are </w:t>
      </w:r>
      <w:r w:rsidRPr="00335394">
        <w:rPr>
          <w:rFonts w:cs="Arial"/>
        </w:rPr>
        <w:t>improvements needed</w:t>
      </w:r>
      <w:r w:rsidR="007A243B" w:rsidRPr="00335394">
        <w:rPr>
          <w:rFonts w:cs="Arial"/>
        </w:rPr>
        <w:t xml:space="preserve"> </w:t>
      </w:r>
      <w:r>
        <w:rPr>
          <w:rFonts w:cs="Arial"/>
        </w:rPr>
        <w:t>to our calibration system?</w:t>
      </w:r>
    </w:p>
    <w:p w:rsidR="00E268DD" w:rsidRPr="00335394" w:rsidRDefault="00B571C3" w:rsidP="00A05892">
      <w:pPr>
        <w:pStyle w:val="ListParagraph"/>
        <w:numPr>
          <w:ilvl w:val="1"/>
          <w:numId w:val="26"/>
        </w:numPr>
        <w:rPr>
          <w:rFonts w:cs="Arial"/>
        </w:rPr>
      </w:pPr>
      <w:r>
        <w:rPr>
          <w:rFonts w:cs="Arial"/>
        </w:rPr>
        <w:t>D</w:t>
      </w:r>
      <w:r w:rsidR="007A243B" w:rsidRPr="00335394">
        <w:rPr>
          <w:rFonts w:cs="Arial"/>
        </w:rPr>
        <w:t>o we accept the system for continued use with our calibration goals and objectives?</w:t>
      </w:r>
    </w:p>
    <w:p w:rsidR="00DA50B7" w:rsidRDefault="00DA50B7" w:rsidP="00DA50B7">
      <w:pPr>
        <w:numPr>
          <w:ilvl w:val="0"/>
          <w:numId w:val="26"/>
        </w:numPr>
      </w:pPr>
      <w:r>
        <w:t>Non conformities and corrective actions</w:t>
      </w:r>
    </w:p>
    <w:p w:rsidR="00DA50B7" w:rsidRDefault="00DA50B7" w:rsidP="00DA50B7">
      <w:pPr>
        <w:numPr>
          <w:ilvl w:val="0"/>
          <w:numId w:val="26"/>
        </w:numPr>
      </w:pPr>
      <w:r>
        <w:t>Workplace safety</w:t>
      </w:r>
    </w:p>
    <w:p w:rsidR="00DA50B7" w:rsidRDefault="00DA50B7" w:rsidP="00DA50B7">
      <w:pPr>
        <w:numPr>
          <w:ilvl w:val="0"/>
          <w:numId w:val="26"/>
        </w:numPr>
      </w:pPr>
      <w:r>
        <w:t>Internal and External audit results</w:t>
      </w:r>
    </w:p>
    <w:p w:rsidR="00DA50B7" w:rsidRDefault="00DA50B7" w:rsidP="00DA50B7">
      <w:pPr>
        <w:numPr>
          <w:ilvl w:val="0"/>
          <w:numId w:val="26"/>
        </w:numPr>
      </w:pPr>
      <w:r>
        <w:t>External provider performance</w:t>
      </w:r>
    </w:p>
    <w:p w:rsidR="00DA50B7" w:rsidRDefault="00DA50B7" w:rsidP="00DA50B7">
      <w:pPr>
        <w:numPr>
          <w:ilvl w:val="0"/>
          <w:numId w:val="26"/>
        </w:numPr>
      </w:pPr>
      <w:r>
        <w:t>Opportunities for improvement</w:t>
      </w:r>
    </w:p>
    <w:p w:rsidR="00DA50B7" w:rsidRDefault="00DA50B7" w:rsidP="00DA50B7">
      <w:pPr>
        <w:numPr>
          <w:ilvl w:val="0"/>
          <w:numId w:val="26"/>
        </w:numPr>
      </w:pPr>
      <w:r>
        <w:t>Adequacy of resources required to maintain the QMS</w:t>
      </w:r>
    </w:p>
    <w:p w:rsidR="00DA50B7" w:rsidRDefault="00DA50B7" w:rsidP="00DA50B7">
      <w:pPr>
        <w:numPr>
          <w:ilvl w:val="0"/>
          <w:numId w:val="26"/>
        </w:numPr>
      </w:pPr>
      <w:r>
        <w:t>Effectiveness of actions taken to address risks and opportunities</w:t>
      </w:r>
    </w:p>
    <w:p w:rsidR="00DA50B7" w:rsidRDefault="00DA50B7">
      <w:pPr>
        <w:numPr>
          <w:ilvl w:val="0"/>
          <w:numId w:val="26"/>
        </w:numPr>
      </w:pPr>
      <w:r>
        <w:t>Suitability of the Quality Policy</w:t>
      </w:r>
    </w:p>
    <w:p w:rsidR="00026021" w:rsidRDefault="00026021">
      <w:pPr>
        <w:ind w:left="720"/>
      </w:pPr>
    </w:p>
    <w:p w:rsidR="00026021" w:rsidRDefault="00026021"/>
    <w:p w:rsidR="00026021" w:rsidRDefault="00026021">
      <w:pPr>
        <w:ind w:left="360" w:firstLine="360"/>
      </w:pPr>
      <w:r>
        <w:rPr>
          <w:b/>
        </w:rPr>
        <w:t>8.1.2</w:t>
      </w:r>
      <w:r>
        <w:rPr>
          <w:b/>
        </w:rPr>
        <w:tab/>
        <w:t>Calibration System Review</w:t>
      </w:r>
    </w:p>
    <w:p w:rsidR="00026021" w:rsidRDefault="00026021"/>
    <w:p w:rsidR="00026021" w:rsidRDefault="00026021">
      <w:pPr>
        <w:ind w:left="720"/>
      </w:pPr>
      <w:r>
        <w:t>The review of the calibration system includes a:</w:t>
      </w:r>
    </w:p>
    <w:p w:rsidR="00026021" w:rsidRDefault="00026021">
      <w:pPr>
        <w:numPr>
          <w:ilvl w:val="0"/>
          <w:numId w:val="27"/>
        </w:numPr>
      </w:pPr>
      <w:r>
        <w:t>Summary of the calibration records for the Measuring &amp; Test Equipment.</w:t>
      </w:r>
    </w:p>
    <w:p w:rsidR="00026021" w:rsidRDefault="00026021">
      <w:pPr>
        <w:numPr>
          <w:ilvl w:val="0"/>
          <w:numId w:val="27"/>
        </w:numPr>
      </w:pPr>
      <w:r>
        <w:t>Review the on-site customer audit results of the LD Quality System.</w:t>
      </w:r>
    </w:p>
    <w:p w:rsidR="00026021" w:rsidRDefault="00026021"/>
    <w:p w:rsidR="00026021" w:rsidRDefault="00026021"/>
    <w:p w:rsidR="00026021" w:rsidRDefault="00026021">
      <w:r>
        <w:tab/>
      </w:r>
      <w:r>
        <w:rPr>
          <w:b/>
        </w:rPr>
        <w:t>8.2</w:t>
      </w:r>
      <w:r>
        <w:rPr>
          <w:b/>
        </w:rPr>
        <w:tab/>
      </w:r>
      <w:r>
        <w:rPr>
          <w:b/>
        </w:rPr>
        <w:tab/>
        <w:t>Results of the Management Review</w:t>
      </w:r>
    </w:p>
    <w:p w:rsidR="00026021" w:rsidRDefault="00026021"/>
    <w:p w:rsidR="00026021" w:rsidRDefault="00026021">
      <w:r>
        <w:tab/>
        <w:t>The output from the management review includes decisions and actions related to:</w:t>
      </w:r>
    </w:p>
    <w:p w:rsidR="00026021" w:rsidRDefault="00026021">
      <w:pPr>
        <w:numPr>
          <w:ilvl w:val="0"/>
          <w:numId w:val="31"/>
        </w:numPr>
      </w:pPr>
      <w:r>
        <w:t>Improvement of the effectiveness of the quality management system and its processes.</w:t>
      </w:r>
    </w:p>
    <w:p w:rsidR="00026021" w:rsidRDefault="00026021">
      <w:pPr>
        <w:numPr>
          <w:ilvl w:val="0"/>
          <w:numId w:val="31"/>
        </w:numPr>
      </w:pPr>
      <w:r>
        <w:t>Improvement of the product related to customer requirements.</w:t>
      </w:r>
    </w:p>
    <w:p w:rsidR="00026021" w:rsidRDefault="00026021">
      <w:pPr>
        <w:numPr>
          <w:ilvl w:val="0"/>
          <w:numId w:val="31"/>
        </w:numPr>
      </w:pPr>
      <w:r>
        <w:t>Resource needs.</w:t>
      </w:r>
    </w:p>
    <w:p w:rsidR="00DA50B7" w:rsidRDefault="00DA50B7">
      <w:pPr>
        <w:numPr>
          <w:ilvl w:val="0"/>
          <w:numId w:val="31"/>
        </w:numPr>
      </w:pPr>
      <w:r>
        <w:t xml:space="preserve">Actions and </w:t>
      </w:r>
      <w:r w:rsidR="007A243B">
        <w:t>A</w:t>
      </w:r>
      <w:r>
        <w:t>ssignments Log</w:t>
      </w:r>
    </w:p>
    <w:p w:rsidR="00026021" w:rsidRDefault="00026021"/>
    <w:p w:rsidR="00026021" w:rsidRDefault="00026021">
      <w:pPr>
        <w:ind w:left="360"/>
      </w:pPr>
      <w:r>
        <w:t xml:space="preserve">The </w:t>
      </w:r>
      <w:r w:rsidR="00DA50B7">
        <w:t>outputs</w:t>
      </w:r>
      <w:r>
        <w:t xml:space="preserve"> are documented in the </w:t>
      </w:r>
      <w:r w:rsidR="00DA50B7">
        <w:t>Management Review Meeting M</w:t>
      </w:r>
      <w:r>
        <w:t>inutes (D0001.1164-</w:t>
      </w:r>
      <w:r w:rsidR="00DA50B7">
        <w:t>2</w:t>
      </w:r>
      <w:r>
        <w:t>)</w:t>
      </w:r>
      <w:r w:rsidR="00DA50B7">
        <w:t xml:space="preserve">.  </w:t>
      </w:r>
      <w:r>
        <w:t>In addition to the decisions and actions listed above, the minutes include:</w:t>
      </w:r>
    </w:p>
    <w:p w:rsidR="00DA50B7" w:rsidRDefault="00DA50B7">
      <w:pPr>
        <w:numPr>
          <w:ilvl w:val="0"/>
          <w:numId w:val="32"/>
        </w:numPr>
      </w:pPr>
      <w:r>
        <w:t>Identification of risks</w:t>
      </w:r>
    </w:p>
    <w:p w:rsidR="00004EE0" w:rsidRDefault="00DA50B7">
      <w:pPr>
        <w:numPr>
          <w:ilvl w:val="0"/>
          <w:numId w:val="32"/>
        </w:numPr>
      </w:pPr>
      <w:r>
        <w:t>Opportunities for improvement</w:t>
      </w:r>
    </w:p>
    <w:p w:rsidR="00026021" w:rsidRDefault="00004EE0">
      <w:pPr>
        <w:numPr>
          <w:ilvl w:val="0"/>
          <w:numId w:val="32"/>
        </w:numPr>
      </w:pPr>
      <w:r>
        <w:t>Needs or c</w:t>
      </w:r>
      <w:r w:rsidR="00026021">
        <w:t xml:space="preserve">hanges to quality </w:t>
      </w:r>
      <w:r>
        <w:t>management system</w:t>
      </w:r>
    </w:p>
    <w:p w:rsidR="008862DF" w:rsidRDefault="00026021">
      <w:pPr>
        <w:numPr>
          <w:ilvl w:val="0"/>
          <w:numId w:val="32"/>
        </w:numPr>
      </w:pPr>
      <w:r>
        <w:t>Recommendations for preventive or corrective action</w:t>
      </w:r>
      <w:r w:rsidR="00004EE0">
        <w:t>s</w:t>
      </w:r>
    </w:p>
    <w:p w:rsidR="00026021" w:rsidRDefault="00026021">
      <w:pPr>
        <w:ind w:left="720"/>
      </w:pPr>
    </w:p>
    <w:p w:rsidR="00026021" w:rsidRDefault="00026021">
      <w:pPr>
        <w:ind w:left="360"/>
      </w:pPr>
      <w:r>
        <w:lastRenderedPageBreak/>
        <w:t xml:space="preserve">Recommendations that </w:t>
      </w:r>
      <w:proofErr w:type="gramStart"/>
      <w:r>
        <w:t>are made</w:t>
      </w:r>
      <w:proofErr w:type="gramEnd"/>
      <w:r>
        <w:t xml:space="preserve"> for corrective</w:t>
      </w:r>
      <w:r w:rsidR="007A243B">
        <w:t xml:space="preserve"> and improvement</w:t>
      </w:r>
      <w:r>
        <w:t xml:space="preserve"> action</w:t>
      </w:r>
      <w:r w:rsidR="007A243B">
        <w:t>s</w:t>
      </w:r>
      <w:r>
        <w:t xml:space="preserve"> are addressed per the Corrective-Preventive Action Process, D0001.1020. </w:t>
      </w:r>
    </w:p>
    <w:p w:rsidR="00026021" w:rsidRDefault="00026021">
      <w:pPr>
        <w:ind w:left="720"/>
      </w:pPr>
    </w:p>
    <w:p w:rsidR="00026021" w:rsidRDefault="00026021">
      <w:pPr>
        <w:ind w:left="360"/>
      </w:pPr>
      <w:r>
        <w:t xml:space="preserve">If the function and implementation of the overall Quality Management System (QMS) is acceptable to </w:t>
      </w:r>
      <w:r w:rsidR="00E737CC">
        <w:t xml:space="preserve">the </w:t>
      </w:r>
      <w:r w:rsidR="008862DF">
        <w:t>DOO/GM</w:t>
      </w:r>
      <w:r w:rsidR="00C43596">
        <w:t xml:space="preserve"> </w:t>
      </w:r>
      <w:r>
        <w:t>then it is documented in the minutes that the QMS is to continue in effect until the next management review.</w:t>
      </w:r>
    </w:p>
    <w:p w:rsidR="00026021" w:rsidRDefault="00026021">
      <w:pPr>
        <w:ind w:left="720"/>
      </w:pPr>
    </w:p>
    <w:p w:rsidR="00026021" w:rsidRDefault="00026021"/>
    <w:p w:rsidR="00026021" w:rsidRDefault="00026021">
      <w:r>
        <w:rPr>
          <w:b/>
        </w:rPr>
        <w:t>9.0</w:t>
      </w:r>
      <w:r>
        <w:rPr>
          <w:b/>
        </w:rPr>
        <w:tab/>
      </w:r>
      <w:r>
        <w:rPr>
          <w:b/>
        </w:rPr>
        <w:tab/>
        <w:t>INSPECTION</w:t>
      </w:r>
    </w:p>
    <w:p w:rsidR="00026021" w:rsidRDefault="00026021"/>
    <w:p w:rsidR="00026021" w:rsidRDefault="00026021">
      <w:r>
        <w:t>The review process is the inspection and validation of the Quality System.  The process is detailed in Section 8.0.</w:t>
      </w:r>
    </w:p>
    <w:p w:rsidR="00026021" w:rsidRDefault="00026021"/>
    <w:p w:rsidR="00026021" w:rsidRDefault="00026021"/>
    <w:p w:rsidR="00026021" w:rsidRDefault="00026021">
      <w:r>
        <w:rPr>
          <w:b/>
        </w:rPr>
        <w:t>10.0</w:t>
      </w:r>
      <w:r>
        <w:rPr>
          <w:b/>
        </w:rPr>
        <w:tab/>
        <w:t>RECORDS</w:t>
      </w:r>
    </w:p>
    <w:p w:rsidR="00026021" w:rsidRDefault="00026021"/>
    <w:p w:rsidR="00026021" w:rsidRDefault="00026021">
      <w:r>
        <w:t>The minutes from the Management Review are retained per the Quality Records Matrix, D0001.1126-1.</w:t>
      </w:r>
    </w:p>
    <w:p w:rsidR="00026021" w:rsidRDefault="00026021"/>
    <w:p w:rsidR="00026021" w:rsidRDefault="00026021"/>
    <w:p w:rsidR="00026021" w:rsidRDefault="00026021">
      <w:pPr>
        <w:rPr>
          <w:b/>
        </w:rPr>
      </w:pPr>
      <w:r>
        <w:rPr>
          <w:b/>
        </w:rPr>
        <w:t>11.0</w:t>
      </w:r>
      <w:r>
        <w:rPr>
          <w:b/>
        </w:rPr>
        <w:tab/>
        <w:t>DISTRIBUTION</w:t>
      </w:r>
    </w:p>
    <w:p w:rsidR="00026021" w:rsidRDefault="00026021"/>
    <w:p w:rsidR="00026021" w:rsidRDefault="00026021">
      <w:r>
        <w:t>This procedure is available to employees online in the Document Control area.</w:t>
      </w:r>
    </w:p>
    <w:p w:rsidR="00026021" w:rsidRDefault="00026021"/>
    <w:p w:rsidR="00026021" w:rsidRDefault="00026021">
      <w:pPr>
        <w:rPr>
          <w:b/>
        </w:rPr>
      </w:pPr>
    </w:p>
    <w:p w:rsidR="00026021" w:rsidRDefault="00026021">
      <w:r>
        <w:rPr>
          <w:b/>
        </w:rPr>
        <w:t>12.0</w:t>
      </w:r>
      <w:r>
        <w:rPr>
          <w:b/>
        </w:rPr>
        <w:tab/>
        <w:t>ATTACHMENTS</w:t>
      </w:r>
    </w:p>
    <w:p w:rsidR="00026021" w:rsidRDefault="00026021"/>
    <w:p w:rsidR="00026021" w:rsidRDefault="00026021">
      <w:r>
        <w:t>None</w:t>
      </w:r>
    </w:p>
    <w:p w:rsidR="00026021" w:rsidRDefault="00026021"/>
    <w:p w:rsidR="00026021" w:rsidRDefault="00026021"/>
    <w:p w:rsidR="00026021" w:rsidRDefault="00026021">
      <w:r>
        <w:rPr>
          <w:b/>
        </w:rPr>
        <w:t>13.0</w:t>
      </w:r>
      <w:r>
        <w:rPr>
          <w:b/>
        </w:rPr>
        <w:tab/>
        <w:t>REVISION HISTORY</w:t>
      </w:r>
    </w:p>
    <w:p w:rsidR="00026021" w:rsidRDefault="00026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260"/>
        <w:gridCol w:w="5364"/>
      </w:tblGrid>
      <w:tr w:rsidR="00026021" w:rsidTr="00353A48">
        <w:tc>
          <w:tcPr>
            <w:tcW w:w="1008" w:type="dxa"/>
            <w:vAlign w:val="center"/>
          </w:tcPr>
          <w:p w:rsidR="00026021" w:rsidRDefault="00026021" w:rsidP="00353A48">
            <w:pPr>
              <w:jc w:val="center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DCO</w:t>
              </w:r>
            </w:smartTag>
            <w:r>
              <w:rPr>
                <w:b/>
              </w:rPr>
              <w:t xml:space="preserve"> #</w:t>
            </w:r>
          </w:p>
        </w:tc>
        <w:tc>
          <w:tcPr>
            <w:tcW w:w="720" w:type="dxa"/>
            <w:vAlign w:val="center"/>
          </w:tcPr>
          <w:p w:rsidR="00026021" w:rsidRDefault="00026021" w:rsidP="00353A48">
            <w:pPr>
              <w:jc w:val="center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REV</w:t>
              </w:r>
            </w:smartTag>
          </w:p>
        </w:tc>
        <w:tc>
          <w:tcPr>
            <w:tcW w:w="1440" w:type="dxa"/>
            <w:vAlign w:val="center"/>
          </w:tcPr>
          <w:p w:rsidR="00026021" w:rsidRDefault="00026021" w:rsidP="00353A4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vAlign w:val="center"/>
          </w:tcPr>
          <w:p w:rsidR="00026021" w:rsidRDefault="00026021" w:rsidP="00353A48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5364" w:type="dxa"/>
          </w:tcPr>
          <w:p w:rsidR="00026021" w:rsidRDefault="00026021">
            <w:pPr>
              <w:jc w:val="center"/>
              <w:rPr>
                <w:b/>
              </w:rPr>
            </w:pPr>
            <w:r>
              <w:rPr>
                <w:b/>
              </w:rPr>
              <w:t>CHANGES MADE</w:t>
            </w:r>
          </w:p>
        </w:tc>
      </w:tr>
      <w:tr w:rsidR="00026021" w:rsidTr="00353A48">
        <w:tc>
          <w:tcPr>
            <w:tcW w:w="1008" w:type="dxa"/>
            <w:vAlign w:val="center"/>
          </w:tcPr>
          <w:p w:rsidR="00026021" w:rsidRDefault="00026021" w:rsidP="00353A48">
            <w:pPr>
              <w:jc w:val="center"/>
            </w:pPr>
          </w:p>
        </w:tc>
        <w:tc>
          <w:tcPr>
            <w:tcW w:w="720" w:type="dxa"/>
            <w:vAlign w:val="center"/>
          </w:tcPr>
          <w:p w:rsidR="00026021" w:rsidRDefault="00026021" w:rsidP="00353A48">
            <w:pPr>
              <w:jc w:val="center"/>
            </w:pPr>
            <w:r>
              <w:t>A</w:t>
            </w:r>
          </w:p>
        </w:tc>
        <w:tc>
          <w:tcPr>
            <w:tcW w:w="1440" w:type="dxa"/>
            <w:vAlign w:val="center"/>
          </w:tcPr>
          <w:p w:rsidR="00026021" w:rsidRDefault="00026021" w:rsidP="00353A48">
            <w:pPr>
              <w:jc w:val="center"/>
            </w:pPr>
            <w:smartTag w:uri="urn:schemas-microsoft-com:office:smarttags" w:element="date">
              <w:smartTagPr>
                <w:attr w:name="Year" w:val="1999"/>
                <w:attr w:name="Day" w:val="27"/>
                <w:attr w:name="Month" w:val="10"/>
                <w:attr w:name="ls" w:val="trans"/>
              </w:smartTagPr>
              <w:r>
                <w:t>10/27/99</w:t>
              </w:r>
            </w:smartTag>
          </w:p>
        </w:tc>
        <w:tc>
          <w:tcPr>
            <w:tcW w:w="1260" w:type="dxa"/>
            <w:vAlign w:val="center"/>
          </w:tcPr>
          <w:p w:rsidR="00026021" w:rsidRDefault="00026021" w:rsidP="00353A48">
            <w:pPr>
              <w:jc w:val="center"/>
            </w:pPr>
            <w:r>
              <w:t>JEB</w:t>
            </w:r>
          </w:p>
        </w:tc>
        <w:tc>
          <w:tcPr>
            <w:tcW w:w="5364" w:type="dxa"/>
          </w:tcPr>
          <w:p w:rsidR="00026021" w:rsidRDefault="00026021">
            <w:r>
              <w:t>Approval and release</w:t>
            </w:r>
          </w:p>
        </w:tc>
      </w:tr>
      <w:tr w:rsidR="00026021" w:rsidTr="00353A48">
        <w:tc>
          <w:tcPr>
            <w:tcW w:w="1008" w:type="dxa"/>
            <w:vAlign w:val="center"/>
          </w:tcPr>
          <w:p w:rsidR="00026021" w:rsidRDefault="00026021" w:rsidP="00353A48">
            <w:pPr>
              <w:jc w:val="center"/>
            </w:pPr>
            <w:r>
              <w:t>590</w:t>
            </w:r>
          </w:p>
        </w:tc>
        <w:tc>
          <w:tcPr>
            <w:tcW w:w="720" w:type="dxa"/>
            <w:vAlign w:val="center"/>
          </w:tcPr>
          <w:p w:rsidR="00026021" w:rsidRDefault="00026021" w:rsidP="00353A48">
            <w:pPr>
              <w:jc w:val="center"/>
            </w:pPr>
            <w:r>
              <w:t>B</w:t>
            </w:r>
          </w:p>
        </w:tc>
        <w:tc>
          <w:tcPr>
            <w:tcW w:w="1440" w:type="dxa"/>
            <w:vAlign w:val="center"/>
          </w:tcPr>
          <w:p w:rsidR="00026021" w:rsidRDefault="00026021" w:rsidP="00353A48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8"/>
                <w:attr w:name="Day" w:val="4"/>
                <w:attr w:name="Year" w:val="2003"/>
              </w:smartTagPr>
              <w:r>
                <w:t>8/4/03</w:t>
              </w:r>
            </w:smartTag>
          </w:p>
        </w:tc>
        <w:tc>
          <w:tcPr>
            <w:tcW w:w="1260" w:type="dxa"/>
            <w:vAlign w:val="center"/>
          </w:tcPr>
          <w:p w:rsidR="00026021" w:rsidRDefault="00026021" w:rsidP="00353A48">
            <w:pPr>
              <w:jc w:val="center"/>
            </w:pPr>
            <w:r>
              <w:t>JEB</w:t>
            </w:r>
          </w:p>
        </w:tc>
        <w:tc>
          <w:tcPr>
            <w:tcW w:w="5364" w:type="dxa"/>
          </w:tcPr>
          <w:p w:rsidR="00026021" w:rsidRDefault="00026021">
            <w:r>
              <w:t>Minor edits to make current.  Added section on evaluating quality policy &amp; objectives, inputs to the review and outputs from the review.</w:t>
            </w:r>
          </w:p>
        </w:tc>
      </w:tr>
      <w:tr w:rsidR="00026021" w:rsidTr="00353A48">
        <w:tc>
          <w:tcPr>
            <w:tcW w:w="1008" w:type="dxa"/>
            <w:vAlign w:val="center"/>
          </w:tcPr>
          <w:p w:rsidR="00026021" w:rsidRDefault="00026021" w:rsidP="00353A48">
            <w:pPr>
              <w:jc w:val="center"/>
            </w:pPr>
            <w:r>
              <w:t>627A</w:t>
            </w:r>
          </w:p>
        </w:tc>
        <w:tc>
          <w:tcPr>
            <w:tcW w:w="720" w:type="dxa"/>
            <w:vAlign w:val="center"/>
          </w:tcPr>
          <w:p w:rsidR="00026021" w:rsidRDefault="00026021" w:rsidP="00353A48">
            <w:pPr>
              <w:jc w:val="center"/>
            </w:pPr>
            <w:r>
              <w:t>C</w:t>
            </w:r>
          </w:p>
        </w:tc>
        <w:tc>
          <w:tcPr>
            <w:tcW w:w="1440" w:type="dxa"/>
            <w:vAlign w:val="center"/>
          </w:tcPr>
          <w:p w:rsidR="00026021" w:rsidRDefault="00026021" w:rsidP="00353A48">
            <w:pPr>
              <w:jc w:val="center"/>
            </w:pPr>
            <w:smartTag w:uri="urn:schemas-microsoft-com:office:smarttags" w:element="date">
              <w:smartTagPr>
                <w:attr w:name="Year" w:val="2003"/>
                <w:attr w:name="Day" w:val="21"/>
                <w:attr w:name="Month" w:val="9"/>
                <w:attr w:name="ls" w:val="trans"/>
              </w:smartTagPr>
              <w:r>
                <w:t>9/21/03</w:t>
              </w:r>
            </w:smartTag>
          </w:p>
        </w:tc>
        <w:tc>
          <w:tcPr>
            <w:tcW w:w="1260" w:type="dxa"/>
            <w:vAlign w:val="center"/>
          </w:tcPr>
          <w:p w:rsidR="00026021" w:rsidRDefault="00026021" w:rsidP="00353A48">
            <w:pPr>
              <w:jc w:val="center"/>
            </w:pPr>
            <w:r>
              <w:t>JEB</w:t>
            </w:r>
          </w:p>
        </w:tc>
        <w:tc>
          <w:tcPr>
            <w:tcW w:w="5364" w:type="dxa"/>
          </w:tcPr>
          <w:p w:rsidR="00026021" w:rsidRDefault="00026021">
            <w:r>
              <w:t>Added details to make more consistent with ISO standards and an agenda form (D0001.1164-1) to document the Management Review Meetings.</w:t>
            </w:r>
          </w:p>
        </w:tc>
      </w:tr>
      <w:tr w:rsidR="00026021" w:rsidTr="00353A48">
        <w:tc>
          <w:tcPr>
            <w:tcW w:w="1008" w:type="dxa"/>
            <w:vAlign w:val="center"/>
          </w:tcPr>
          <w:p w:rsidR="00026021" w:rsidRDefault="00E20F8C" w:rsidP="00353A48">
            <w:pPr>
              <w:jc w:val="center"/>
            </w:pPr>
            <w:r>
              <w:t>908</w:t>
            </w:r>
          </w:p>
        </w:tc>
        <w:tc>
          <w:tcPr>
            <w:tcW w:w="720" w:type="dxa"/>
            <w:vAlign w:val="center"/>
          </w:tcPr>
          <w:p w:rsidR="00026021" w:rsidRDefault="00026021" w:rsidP="00353A48">
            <w:pPr>
              <w:jc w:val="center"/>
            </w:pPr>
            <w:r>
              <w:t>D</w:t>
            </w:r>
          </w:p>
        </w:tc>
        <w:tc>
          <w:tcPr>
            <w:tcW w:w="1440" w:type="dxa"/>
            <w:vAlign w:val="center"/>
          </w:tcPr>
          <w:p w:rsidR="00026021" w:rsidRDefault="00026021" w:rsidP="00353A48">
            <w:pPr>
              <w:jc w:val="center"/>
            </w:pPr>
            <w:smartTag w:uri="urn:schemas-microsoft-com:office:smarttags" w:element="date">
              <w:smartTagPr>
                <w:attr w:name="Year" w:val="2005"/>
                <w:attr w:name="Day" w:val="4"/>
                <w:attr w:name="Month" w:val="11"/>
                <w:attr w:name="ls" w:val="trans"/>
              </w:smartTagPr>
              <w:r>
                <w:t>11/4/05</w:t>
              </w:r>
            </w:smartTag>
          </w:p>
        </w:tc>
        <w:tc>
          <w:tcPr>
            <w:tcW w:w="1260" w:type="dxa"/>
            <w:vAlign w:val="center"/>
          </w:tcPr>
          <w:p w:rsidR="00026021" w:rsidRDefault="00026021" w:rsidP="00353A48">
            <w:pPr>
              <w:jc w:val="center"/>
            </w:pPr>
            <w:r>
              <w:t>JEB</w:t>
            </w:r>
          </w:p>
        </w:tc>
        <w:tc>
          <w:tcPr>
            <w:tcW w:w="5364" w:type="dxa"/>
          </w:tcPr>
          <w:p w:rsidR="00026021" w:rsidRDefault="00026021">
            <w:r>
              <w:t>Added the bullet - Intrinsic Safe product certifications, compliance and status – to the Quality Review section 8.1.1, corrected a few grammatical errors and removed the term “semi” from the frequency of reviews.</w:t>
            </w:r>
          </w:p>
        </w:tc>
      </w:tr>
      <w:tr w:rsidR="00026021" w:rsidTr="00353A48">
        <w:tc>
          <w:tcPr>
            <w:tcW w:w="1008" w:type="dxa"/>
            <w:vAlign w:val="center"/>
          </w:tcPr>
          <w:p w:rsidR="00026021" w:rsidRDefault="00472E0F" w:rsidP="00353A48">
            <w:pPr>
              <w:jc w:val="center"/>
            </w:pPr>
            <w:r>
              <w:t>1062</w:t>
            </w:r>
          </w:p>
        </w:tc>
        <w:tc>
          <w:tcPr>
            <w:tcW w:w="720" w:type="dxa"/>
            <w:vAlign w:val="center"/>
          </w:tcPr>
          <w:p w:rsidR="00026021" w:rsidRDefault="00E737CC" w:rsidP="00353A48">
            <w:pPr>
              <w:jc w:val="center"/>
            </w:pPr>
            <w:r>
              <w:t>E</w:t>
            </w:r>
          </w:p>
        </w:tc>
        <w:tc>
          <w:tcPr>
            <w:tcW w:w="1440" w:type="dxa"/>
            <w:vAlign w:val="center"/>
          </w:tcPr>
          <w:p w:rsidR="00026021" w:rsidRDefault="00472E0F" w:rsidP="00353A48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8"/>
                <w:attr w:name="Day" w:val="8"/>
                <w:attr w:name="Year" w:val="2007"/>
              </w:smartTagPr>
              <w:r>
                <w:t>08/08/07</w:t>
              </w:r>
            </w:smartTag>
          </w:p>
        </w:tc>
        <w:tc>
          <w:tcPr>
            <w:tcW w:w="1260" w:type="dxa"/>
            <w:vAlign w:val="center"/>
          </w:tcPr>
          <w:p w:rsidR="00026021" w:rsidRDefault="00472E0F" w:rsidP="00353A48">
            <w:pPr>
              <w:jc w:val="center"/>
            </w:pPr>
            <w:r>
              <w:t>HB</w:t>
            </w:r>
          </w:p>
        </w:tc>
        <w:tc>
          <w:tcPr>
            <w:tcW w:w="5364" w:type="dxa"/>
          </w:tcPr>
          <w:p w:rsidR="00026021" w:rsidRDefault="00E737CC">
            <w:r>
              <w:t>Wording update</w:t>
            </w:r>
          </w:p>
        </w:tc>
      </w:tr>
      <w:tr w:rsidR="00026021" w:rsidTr="00353A48">
        <w:tc>
          <w:tcPr>
            <w:tcW w:w="1008" w:type="dxa"/>
            <w:vAlign w:val="center"/>
          </w:tcPr>
          <w:p w:rsidR="00026021" w:rsidRDefault="00876AB8" w:rsidP="00353A48">
            <w:pPr>
              <w:jc w:val="center"/>
            </w:pPr>
            <w:r>
              <w:t>1208</w:t>
            </w:r>
          </w:p>
        </w:tc>
        <w:tc>
          <w:tcPr>
            <w:tcW w:w="720" w:type="dxa"/>
            <w:vAlign w:val="center"/>
          </w:tcPr>
          <w:p w:rsidR="00026021" w:rsidRDefault="00DE055C" w:rsidP="00353A48">
            <w:pPr>
              <w:jc w:val="center"/>
            </w:pPr>
            <w:r>
              <w:t>F</w:t>
            </w:r>
          </w:p>
        </w:tc>
        <w:tc>
          <w:tcPr>
            <w:tcW w:w="1440" w:type="dxa"/>
            <w:vAlign w:val="center"/>
          </w:tcPr>
          <w:p w:rsidR="00026021" w:rsidRDefault="0074716A" w:rsidP="00353A48">
            <w:pPr>
              <w:jc w:val="center"/>
            </w:pPr>
            <w:r>
              <w:t>5/14/09</w:t>
            </w:r>
          </w:p>
        </w:tc>
        <w:tc>
          <w:tcPr>
            <w:tcW w:w="1260" w:type="dxa"/>
            <w:vAlign w:val="center"/>
          </w:tcPr>
          <w:p w:rsidR="00026021" w:rsidRDefault="00DE055C" w:rsidP="00353A48">
            <w:pPr>
              <w:jc w:val="center"/>
            </w:pPr>
            <w:r>
              <w:t>DAR</w:t>
            </w:r>
          </w:p>
        </w:tc>
        <w:tc>
          <w:tcPr>
            <w:tcW w:w="5364" w:type="dxa"/>
          </w:tcPr>
          <w:p w:rsidR="00026021" w:rsidRDefault="00DE055C">
            <w:r>
              <w:t>Updated for ISO9001-2008 changes</w:t>
            </w:r>
          </w:p>
        </w:tc>
      </w:tr>
      <w:tr w:rsidR="00026021" w:rsidTr="00353A48">
        <w:tc>
          <w:tcPr>
            <w:tcW w:w="1008" w:type="dxa"/>
            <w:vAlign w:val="center"/>
          </w:tcPr>
          <w:p w:rsidR="00026021" w:rsidRDefault="00AA5359" w:rsidP="00353A48">
            <w:pPr>
              <w:jc w:val="center"/>
            </w:pPr>
            <w:r>
              <w:lastRenderedPageBreak/>
              <w:t>1417</w:t>
            </w:r>
          </w:p>
        </w:tc>
        <w:tc>
          <w:tcPr>
            <w:tcW w:w="720" w:type="dxa"/>
            <w:vAlign w:val="center"/>
          </w:tcPr>
          <w:p w:rsidR="00026021" w:rsidRDefault="00353A48" w:rsidP="00353A48">
            <w:pPr>
              <w:jc w:val="center"/>
            </w:pPr>
            <w:r>
              <w:t>G</w:t>
            </w:r>
          </w:p>
        </w:tc>
        <w:tc>
          <w:tcPr>
            <w:tcW w:w="1440" w:type="dxa"/>
            <w:vAlign w:val="center"/>
          </w:tcPr>
          <w:p w:rsidR="00026021" w:rsidRDefault="00353A48" w:rsidP="00F92109">
            <w:pPr>
              <w:jc w:val="center"/>
            </w:pPr>
            <w:r>
              <w:t>0</w:t>
            </w:r>
            <w:r w:rsidR="00F92109">
              <w:t>9</w:t>
            </w:r>
            <w:r>
              <w:t>/</w:t>
            </w:r>
            <w:r w:rsidR="00F92109">
              <w:t>26</w:t>
            </w:r>
            <w:r>
              <w:t>/201</w:t>
            </w:r>
            <w:r w:rsidR="0076481E">
              <w:t>3</w:t>
            </w:r>
          </w:p>
        </w:tc>
        <w:tc>
          <w:tcPr>
            <w:tcW w:w="1260" w:type="dxa"/>
            <w:vAlign w:val="center"/>
          </w:tcPr>
          <w:p w:rsidR="00026021" w:rsidRDefault="00353A48" w:rsidP="00353A48">
            <w:pPr>
              <w:jc w:val="center"/>
            </w:pPr>
            <w:r>
              <w:t>JLD</w:t>
            </w:r>
          </w:p>
        </w:tc>
        <w:tc>
          <w:tcPr>
            <w:tcW w:w="5364" w:type="dxa"/>
            <w:vAlign w:val="center"/>
          </w:tcPr>
          <w:p w:rsidR="00026021" w:rsidRDefault="00353A48" w:rsidP="00C53395">
            <w:r>
              <w:t>Added that G</w:t>
            </w:r>
            <w:r w:rsidR="00C53395">
              <w:t>eneral</w:t>
            </w:r>
            <w:r w:rsidR="00CD0553">
              <w:t xml:space="preserve"> or Senior</w:t>
            </w:r>
            <w:r w:rsidR="00C53395">
              <w:t xml:space="preserve"> </w:t>
            </w:r>
            <w:r>
              <w:t>M</w:t>
            </w:r>
            <w:r w:rsidR="00C53395">
              <w:t>anager</w:t>
            </w:r>
            <w:r>
              <w:t xml:space="preserve"> will chair Management Review </w:t>
            </w:r>
          </w:p>
        </w:tc>
      </w:tr>
      <w:tr w:rsidR="00026021" w:rsidTr="00353A48">
        <w:tc>
          <w:tcPr>
            <w:tcW w:w="1008" w:type="dxa"/>
          </w:tcPr>
          <w:p w:rsidR="00026021" w:rsidRDefault="00A27F1E">
            <w:r>
              <w:t>1674</w:t>
            </w:r>
          </w:p>
        </w:tc>
        <w:tc>
          <w:tcPr>
            <w:tcW w:w="720" w:type="dxa"/>
          </w:tcPr>
          <w:p w:rsidR="00026021" w:rsidRDefault="008862DF" w:rsidP="003F6E63">
            <w:pPr>
              <w:jc w:val="center"/>
            </w:pPr>
            <w:r>
              <w:t>H</w:t>
            </w:r>
          </w:p>
        </w:tc>
        <w:tc>
          <w:tcPr>
            <w:tcW w:w="1440" w:type="dxa"/>
          </w:tcPr>
          <w:p w:rsidR="00026021" w:rsidRDefault="00A27F1E">
            <w:r>
              <w:t>02/01/2017</w:t>
            </w:r>
          </w:p>
        </w:tc>
        <w:tc>
          <w:tcPr>
            <w:tcW w:w="1260" w:type="dxa"/>
          </w:tcPr>
          <w:p w:rsidR="00026021" w:rsidRDefault="008862DF" w:rsidP="003F6E63">
            <w:pPr>
              <w:jc w:val="center"/>
            </w:pPr>
            <w:r>
              <w:t>DAR</w:t>
            </w:r>
          </w:p>
        </w:tc>
        <w:tc>
          <w:tcPr>
            <w:tcW w:w="5364" w:type="dxa"/>
          </w:tcPr>
          <w:p w:rsidR="00026021" w:rsidRDefault="008862DF">
            <w:r>
              <w:t>Changes in connection with ISO9001-2015</w:t>
            </w:r>
          </w:p>
        </w:tc>
      </w:tr>
      <w:tr w:rsidR="00DA50B7" w:rsidTr="00353A48">
        <w:tc>
          <w:tcPr>
            <w:tcW w:w="1008" w:type="dxa"/>
          </w:tcPr>
          <w:p w:rsidR="00DA50B7" w:rsidRDefault="006E166A">
            <w:r>
              <w:t>1806</w:t>
            </w:r>
          </w:p>
        </w:tc>
        <w:tc>
          <w:tcPr>
            <w:tcW w:w="720" w:type="dxa"/>
          </w:tcPr>
          <w:p w:rsidR="00DA50B7" w:rsidRDefault="00DA50B7" w:rsidP="003F6E63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DA50B7" w:rsidRDefault="00DA50B7">
            <w:r>
              <w:t>2/21/2018</w:t>
            </w:r>
          </w:p>
        </w:tc>
        <w:tc>
          <w:tcPr>
            <w:tcW w:w="1260" w:type="dxa"/>
          </w:tcPr>
          <w:p w:rsidR="00DA50B7" w:rsidRDefault="00DA50B7" w:rsidP="003F6E63">
            <w:pPr>
              <w:jc w:val="center"/>
            </w:pPr>
            <w:r>
              <w:t>DAR</w:t>
            </w:r>
          </w:p>
        </w:tc>
        <w:tc>
          <w:tcPr>
            <w:tcW w:w="5364" w:type="dxa"/>
          </w:tcPr>
          <w:p w:rsidR="00DA50B7" w:rsidRDefault="00DA50B7">
            <w:r>
              <w:t>Changed the Management Review format and minutes to mirror that of PCB and address risk review</w:t>
            </w:r>
          </w:p>
        </w:tc>
      </w:tr>
      <w:tr w:rsidR="007A243B" w:rsidTr="00353A48">
        <w:tc>
          <w:tcPr>
            <w:tcW w:w="1008" w:type="dxa"/>
          </w:tcPr>
          <w:p w:rsidR="007A243B" w:rsidRDefault="00335394">
            <w:r>
              <w:t>1869</w:t>
            </w:r>
          </w:p>
        </w:tc>
        <w:tc>
          <w:tcPr>
            <w:tcW w:w="720" w:type="dxa"/>
          </w:tcPr>
          <w:p w:rsidR="007A243B" w:rsidRDefault="007A243B" w:rsidP="003F6E63">
            <w:pPr>
              <w:jc w:val="center"/>
            </w:pPr>
            <w:r>
              <w:t>J</w:t>
            </w:r>
          </w:p>
        </w:tc>
        <w:tc>
          <w:tcPr>
            <w:tcW w:w="1440" w:type="dxa"/>
          </w:tcPr>
          <w:p w:rsidR="007A243B" w:rsidRDefault="007A243B">
            <w:r>
              <w:t>1/1</w:t>
            </w:r>
            <w:r w:rsidR="001832E8">
              <w:t>7</w:t>
            </w:r>
            <w:r>
              <w:t>/19</w:t>
            </w:r>
          </w:p>
        </w:tc>
        <w:tc>
          <w:tcPr>
            <w:tcW w:w="1260" w:type="dxa"/>
          </w:tcPr>
          <w:p w:rsidR="007A243B" w:rsidRDefault="007A243B" w:rsidP="003F6E63">
            <w:pPr>
              <w:jc w:val="center"/>
            </w:pPr>
            <w:r>
              <w:t>DAR</w:t>
            </w:r>
          </w:p>
        </w:tc>
        <w:tc>
          <w:tcPr>
            <w:tcW w:w="5364" w:type="dxa"/>
          </w:tcPr>
          <w:p w:rsidR="007A243B" w:rsidRDefault="007A243B">
            <w:r>
              <w:t>Update the review section of the ISO 17025 standard as part of the Management Review in accordance with auditor</w:t>
            </w:r>
            <w:r w:rsidR="001832E8">
              <w:t>’s request.  U</w:t>
            </w:r>
            <w:r>
              <w:t>pdate minimum review period and minor changes to the document.</w:t>
            </w:r>
          </w:p>
        </w:tc>
      </w:tr>
    </w:tbl>
    <w:p w:rsidR="00026021" w:rsidRDefault="00026021"/>
    <w:p w:rsidR="00026021" w:rsidRDefault="00026021"/>
    <w:sectPr w:rsidR="00026021">
      <w:headerReference w:type="default" r:id="rId7"/>
      <w:footerReference w:type="default" r:id="rId8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72" w:rsidRDefault="009F7872">
      <w:r>
        <w:separator/>
      </w:r>
    </w:p>
  </w:endnote>
  <w:endnote w:type="continuationSeparator" w:id="0">
    <w:p w:rsidR="009F7872" w:rsidRDefault="009F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31" w:rsidRDefault="00EC3031">
    <w:pPr>
      <w:pStyle w:val="Footer"/>
      <w:tabs>
        <w:tab w:val="clear" w:pos="4320"/>
        <w:tab w:val="clear" w:pos="8640"/>
      </w:tabs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05892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A05892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72" w:rsidRDefault="009F7872">
      <w:r>
        <w:separator/>
      </w:r>
    </w:p>
  </w:footnote>
  <w:footnote w:type="continuationSeparator" w:id="0">
    <w:p w:rsidR="009F7872" w:rsidRDefault="009F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31" w:rsidRDefault="00EC3031">
    <w:pPr>
      <w:pStyle w:val="Header"/>
      <w:tabs>
        <w:tab w:val="clear" w:pos="4320"/>
        <w:tab w:val="clear" w:pos="8640"/>
      </w:tabs>
      <w:rPr>
        <w:sz w:val="20"/>
      </w:rPr>
    </w:pPr>
    <w:r>
      <w:rPr>
        <w:sz w:val="20"/>
      </w:rPr>
      <w:t>Title: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Management Review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Author:</w:t>
    </w:r>
    <w:r>
      <w:rPr>
        <w:sz w:val="20"/>
      </w:rPr>
      <w:tab/>
    </w:r>
  </w:p>
  <w:p w:rsidR="00EC3031" w:rsidRDefault="00EC3031">
    <w:pPr>
      <w:pStyle w:val="Header"/>
      <w:tabs>
        <w:tab w:val="clear" w:pos="4320"/>
        <w:tab w:val="clear" w:pos="8640"/>
      </w:tabs>
      <w:rPr>
        <w:sz w:val="20"/>
      </w:rPr>
    </w:pPr>
    <w:smartTag w:uri="urn:schemas-microsoft-com:office:smarttags" w:element="stockticker">
      <w:r>
        <w:rPr>
          <w:sz w:val="20"/>
        </w:rPr>
        <w:t>DOC</w:t>
      </w:r>
    </w:smartTag>
    <w:r>
      <w:rPr>
        <w:sz w:val="20"/>
      </w:rPr>
      <w:t xml:space="preserve"> Number:</w:t>
    </w:r>
    <w:r>
      <w:rPr>
        <w:sz w:val="20"/>
      </w:rPr>
      <w:tab/>
      <w:t>D0001.1164</w:t>
    </w:r>
  </w:p>
  <w:p w:rsidR="00EC3031" w:rsidRDefault="00EC3031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sz w:val="20"/>
      </w:rPr>
    </w:pPr>
    <w:r>
      <w:rPr>
        <w:sz w:val="20"/>
      </w:rPr>
      <w:t>Revision</w:t>
    </w:r>
    <w:r>
      <w:rPr>
        <w:sz w:val="20"/>
      </w:rPr>
      <w:tab/>
    </w:r>
    <w:r>
      <w:rPr>
        <w:sz w:val="20"/>
      </w:rPr>
      <w:tab/>
    </w:r>
    <w:r w:rsidR="00E268DD">
      <w:rPr>
        <w:sz w:val="20"/>
      </w:rPr>
      <w:t>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F4B30"/>
    <w:multiLevelType w:val="hybridMultilevel"/>
    <w:tmpl w:val="827669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D34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B131F7"/>
    <w:multiLevelType w:val="hybridMultilevel"/>
    <w:tmpl w:val="104203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D4A16"/>
    <w:multiLevelType w:val="hybridMultilevel"/>
    <w:tmpl w:val="F3C0C3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815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2602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B71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DA1B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6416E5"/>
    <w:multiLevelType w:val="hybridMultilevel"/>
    <w:tmpl w:val="F9CA7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44439"/>
    <w:multiLevelType w:val="hybridMultilevel"/>
    <w:tmpl w:val="E2B492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8071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C52F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DB302E"/>
    <w:multiLevelType w:val="multilevel"/>
    <w:tmpl w:val="42844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2F2356"/>
    <w:multiLevelType w:val="hybridMultilevel"/>
    <w:tmpl w:val="C38661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6D0223"/>
    <w:multiLevelType w:val="multilevel"/>
    <w:tmpl w:val="42844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711661"/>
    <w:multiLevelType w:val="hybridMultilevel"/>
    <w:tmpl w:val="5FC2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25F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7850C8"/>
    <w:multiLevelType w:val="hybridMultilevel"/>
    <w:tmpl w:val="89DE8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AD3876"/>
    <w:multiLevelType w:val="multilevel"/>
    <w:tmpl w:val="A0B6D29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ABB7A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E644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BF47372"/>
    <w:multiLevelType w:val="hybridMultilevel"/>
    <w:tmpl w:val="3DC65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026D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CD02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176E1E"/>
    <w:multiLevelType w:val="singleLevel"/>
    <w:tmpl w:val="676AE90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0" w15:restartNumberingAfterBreak="0">
    <w:nsid w:val="668B280C"/>
    <w:multiLevelType w:val="hybridMultilevel"/>
    <w:tmpl w:val="322C34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1A5E69"/>
    <w:multiLevelType w:val="multilevel"/>
    <w:tmpl w:val="42844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2B54B0"/>
    <w:multiLevelType w:val="hybridMultilevel"/>
    <w:tmpl w:val="7354CE8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FE31C74"/>
    <w:multiLevelType w:val="multilevel"/>
    <w:tmpl w:val="42844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1087"/>
    <w:multiLevelType w:val="hybridMultilevel"/>
    <w:tmpl w:val="9BA201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D4B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E5F5696"/>
    <w:multiLevelType w:val="hybridMultilevel"/>
    <w:tmpl w:val="1FAC61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17"/>
  </w:num>
  <w:num w:numId="5">
    <w:abstractNumId w:val="7"/>
  </w:num>
  <w:num w:numId="6">
    <w:abstractNumId w:val="28"/>
  </w:num>
  <w:num w:numId="7">
    <w:abstractNumId w:val="21"/>
  </w:num>
  <w:num w:numId="8">
    <w:abstractNumId w:val="19"/>
  </w:num>
  <w:num w:numId="9">
    <w:abstractNumId w:val="6"/>
  </w:num>
  <w:num w:numId="10">
    <w:abstractNumId w:val="35"/>
  </w:num>
  <w:num w:numId="11">
    <w:abstractNumId w:val="29"/>
  </w:num>
  <w:num w:numId="12">
    <w:abstractNumId w:val="27"/>
  </w:num>
  <w:num w:numId="13">
    <w:abstractNumId w:val="2"/>
  </w:num>
  <w:num w:numId="14">
    <w:abstractNumId w:val="11"/>
  </w:num>
  <w:num w:numId="15">
    <w:abstractNumId w:val="12"/>
  </w:num>
  <w:num w:numId="16">
    <w:abstractNumId w:val="5"/>
  </w:num>
  <w:num w:numId="17">
    <w:abstractNumId w:val="8"/>
  </w:num>
  <w:num w:numId="18">
    <w:abstractNumId w:val="0"/>
  </w:num>
  <w:num w:numId="19">
    <w:abstractNumId w:val="25"/>
  </w:num>
  <w:num w:numId="20">
    <w:abstractNumId w:val="10"/>
  </w:num>
  <w:num w:numId="21">
    <w:abstractNumId w:val="4"/>
  </w:num>
  <w:num w:numId="22">
    <w:abstractNumId w:val="3"/>
  </w:num>
  <w:num w:numId="23">
    <w:abstractNumId w:val="18"/>
  </w:num>
  <w:num w:numId="24">
    <w:abstractNumId w:val="36"/>
  </w:num>
  <w:num w:numId="25">
    <w:abstractNumId w:val="30"/>
  </w:num>
  <w:num w:numId="26">
    <w:abstractNumId w:val="1"/>
  </w:num>
  <w:num w:numId="27">
    <w:abstractNumId w:val="26"/>
  </w:num>
  <w:num w:numId="28">
    <w:abstractNumId w:val="15"/>
  </w:num>
  <w:num w:numId="29">
    <w:abstractNumId w:val="9"/>
  </w:num>
  <w:num w:numId="30">
    <w:abstractNumId w:val="32"/>
  </w:num>
  <w:num w:numId="31">
    <w:abstractNumId w:val="20"/>
  </w:num>
  <w:num w:numId="32">
    <w:abstractNumId w:val="34"/>
  </w:num>
  <w:num w:numId="33">
    <w:abstractNumId w:val="24"/>
  </w:num>
  <w:num w:numId="34">
    <w:abstractNumId w:val="16"/>
  </w:num>
  <w:num w:numId="35">
    <w:abstractNumId w:val="31"/>
  </w:num>
  <w:num w:numId="36">
    <w:abstractNumId w:val="3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4"/>
    <w:rsid w:val="00004EE0"/>
    <w:rsid w:val="00026021"/>
    <w:rsid w:val="00027D7F"/>
    <w:rsid w:val="000E4E24"/>
    <w:rsid w:val="00105FC5"/>
    <w:rsid w:val="00161029"/>
    <w:rsid w:val="001832E8"/>
    <w:rsid w:val="001E1EBD"/>
    <w:rsid w:val="001F4E13"/>
    <w:rsid w:val="002376A4"/>
    <w:rsid w:val="002B6E25"/>
    <w:rsid w:val="002B773F"/>
    <w:rsid w:val="002D656A"/>
    <w:rsid w:val="00312C09"/>
    <w:rsid w:val="003211FF"/>
    <w:rsid w:val="003307DE"/>
    <w:rsid w:val="00335394"/>
    <w:rsid w:val="00353A48"/>
    <w:rsid w:val="0039682B"/>
    <w:rsid w:val="003F6E63"/>
    <w:rsid w:val="00466E09"/>
    <w:rsid w:val="00472E0F"/>
    <w:rsid w:val="004914E1"/>
    <w:rsid w:val="00493B44"/>
    <w:rsid w:val="005622B1"/>
    <w:rsid w:val="005B4267"/>
    <w:rsid w:val="005E7ECE"/>
    <w:rsid w:val="0065613B"/>
    <w:rsid w:val="006A51CB"/>
    <w:rsid w:val="006E166A"/>
    <w:rsid w:val="006E6280"/>
    <w:rsid w:val="0072674B"/>
    <w:rsid w:val="0074716A"/>
    <w:rsid w:val="0076481E"/>
    <w:rsid w:val="00771258"/>
    <w:rsid w:val="00781ED7"/>
    <w:rsid w:val="007A243B"/>
    <w:rsid w:val="007B7D2E"/>
    <w:rsid w:val="007F6FCC"/>
    <w:rsid w:val="00876AB8"/>
    <w:rsid w:val="008862DF"/>
    <w:rsid w:val="008923B1"/>
    <w:rsid w:val="008A4101"/>
    <w:rsid w:val="00906F68"/>
    <w:rsid w:val="009221BC"/>
    <w:rsid w:val="00944245"/>
    <w:rsid w:val="009C0A85"/>
    <w:rsid w:val="009D5C28"/>
    <w:rsid w:val="009F7872"/>
    <w:rsid w:val="00A05892"/>
    <w:rsid w:val="00A06AA4"/>
    <w:rsid w:val="00A27F1E"/>
    <w:rsid w:val="00A403AF"/>
    <w:rsid w:val="00A552C8"/>
    <w:rsid w:val="00A97E51"/>
    <w:rsid w:val="00AA5359"/>
    <w:rsid w:val="00AC7C38"/>
    <w:rsid w:val="00B423CF"/>
    <w:rsid w:val="00B571C3"/>
    <w:rsid w:val="00C14699"/>
    <w:rsid w:val="00C14C59"/>
    <w:rsid w:val="00C33010"/>
    <w:rsid w:val="00C43596"/>
    <w:rsid w:val="00C53395"/>
    <w:rsid w:val="00C616C7"/>
    <w:rsid w:val="00C7531E"/>
    <w:rsid w:val="00CD0553"/>
    <w:rsid w:val="00D1699C"/>
    <w:rsid w:val="00D674FE"/>
    <w:rsid w:val="00D706AD"/>
    <w:rsid w:val="00DA50B7"/>
    <w:rsid w:val="00DE055C"/>
    <w:rsid w:val="00E20F8C"/>
    <w:rsid w:val="00E268DD"/>
    <w:rsid w:val="00E412E9"/>
    <w:rsid w:val="00E737CC"/>
    <w:rsid w:val="00E81C37"/>
    <w:rsid w:val="00EC3031"/>
    <w:rsid w:val="00EE1675"/>
    <w:rsid w:val="00F57306"/>
    <w:rsid w:val="00F92109"/>
    <w:rsid w:val="00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C29E8473-A9A0-46DB-8580-F70844F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20F8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76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268DD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Quality%20Procedures\D0001.1164(D)%20Management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D0001.1164(D) Management Review.dot</Template>
  <TotalTime>1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D0001.1164 Management Review</vt:lpstr>
    </vt:vector>
  </TitlesOfParts>
  <Company>Larson Davis, Inc.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D0001.1164 Management Review</dc:title>
  <dc:subject>Level 2 - Quality Procedure</dc:subject>
  <dc:creator>HHarder</dc:creator>
  <cp:lastModifiedBy>Linda Ball</cp:lastModifiedBy>
  <cp:revision>3</cp:revision>
  <cp:lastPrinted>2018-03-14T22:43:00Z</cp:lastPrinted>
  <dcterms:created xsi:type="dcterms:W3CDTF">2019-01-17T17:09:00Z</dcterms:created>
  <dcterms:modified xsi:type="dcterms:W3CDTF">2019-01-30T20:41:00Z</dcterms:modified>
</cp:coreProperties>
</file>