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6E" w:rsidRDefault="003159DD">
      <w:bookmarkStart w:id="0" w:name="_GoBack"/>
      <w:bookmarkEnd w:id="0"/>
    </w:p>
    <w:p w:rsidR="00837191" w:rsidRDefault="00AA1C53" w:rsidP="00AA1C53">
      <w:pPr>
        <w:rPr>
          <w:b/>
        </w:rPr>
      </w:pPr>
      <w:r w:rsidRPr="00AA1C53">
        <w:rPr>
          <w:b/>
        </w:rPr>
        <w:t>1.</w:t>
      </w:r>
      <w:r>
        <w:rPr>
          <w:b/>
        </w:rPr>
        <w:t xml:space="preserve"> </w:t>
      </w:r>
      <w:r w:rsidRPr="00CD5A34">
        <w:rPr>
          <w:b/>
        </w:rPr>
        <w:t>Measurement and Evaluation Method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Test and measurement device under calibration</w:t>
            </w:r>
          </w:p>
        </w:tc>
        <w:tc>
          <w:tcPr>
            <w:tcW w:w="4788" w:type="dxa"/>
          </w:tcPr>
          <w:p w:rsidR="00AA1C53" w:rsidRPr="00CD5A34" w:rsidRDefault="00AA1C53" w:rsidP="00AA1C53">
            <w:r w:rsidRPr="00CD5A34">
              <w:t>Procedures and Work Instructions</w:t>
            </w:r>
          </w:p>
        </w:tc>
      </w:tr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Sound Level Meters</w:t>
            </w:r>
          </w:p>
        </w:tc>
        <w:tc>
          <w:tcPr>
            <w:tcW w:w="4788" w:type="dxa"/>
          </w:tcPr>
          <w:p w:rsidR="00AA1C53" w:rsidRPr="00CD5A34" w:rsidRDefault="00AA1C53" w:rsidP="00AA1C53"/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AA1C53" w:rsidP="00AA1C53">
            <w:pPr>
              <w:jc w:val="right"/>
            </w:pPr>
            <w:r w:rsidRPr="00CD5A34">
              <w:t>831</w:t>
            </w:r>
          </w:p>
        </w:tc>
        <w:tc>
          <w:tcPr>
            <w:tcW w:w="4788" w:type="dxa"/>
          </w:tcPr>
          <w:p w:rsidR="00AA1C53" w:rsidRPr="00CD5A34" w:rsidRDefault="00235C0C" w:rsidP="00AA1C53">
            <w:r>
              <w:t>D0001.8310</w:t>
            </w:r>
          </w:p>
        </w:tc>
      </w:tr>
      <w:tr w:rsidR="00C00CF2" w:rsidTr="00AA1C53">
        <w:tc>
          <w:tcPr>
            <w:tcW w:w="4788" w:type="dxa"/>
            <w:vAlign w:val="center"/>
          </w:tcPr>
          <w:p w:rsidR="00C00CF2" w:rsidRPr="00CD5A34" w:rsidRDefault="00C00CF2" w:rsidP="00AA1C53">
            <w:pPr>
              <w:jc w:val="right"/>
            </w:pPr>
            <w:r>
              <w:t>831C</w:t>
            </w:r>
          </w:p>
        </w:tc>
        <w:tc>
          <w:tcPr>
            <w:tcW w:w="4788" w:type="dxa"/>
          </w:tcPr>
          <w:p w:rsidR="00C00CF2" w:rsidRDefault="00C00CF2" w:rsidP="00AA1C53">
            <w:r>
              <w:t>D0001.8444</w:t>
            </w:r>
          </w:p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AA1C53" w:rsidP="00AA1C53">
            <w:pPr>
              <w:jc w:val="right"/>
            </w:pPr>
            <w:proofErr w:type="spellStart"/>
            <w:r w:rsidRPr="00CD5A34">
              <w:t>LxT</w:t>
            </w:r>
            <w:proofErr w:type="spellEnd"/>
            <w:r w:rsidR="004E2637">
              <w:t xml:space="preserve"> Series</w:t>
            </w:r>
          </w:p>
        </w:tc>
        <w:tc>
          <w:tcPr>
            <w:tcW w:w="4788" w:type="dxa"/>
          </w:tcPr>
          <w:p w:rsidR="00AA1C53" w:rsidRPr="00CD5A34" w:rsidRDefault="00AA1C53" w:rsidP="00235C0C">
            <w:r w:rsidRPr="00CD5A34">
              <w:t>D0001.8306</w:t>
            </w:r>
          </w:p>
        </w:tc>
      </w:tr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Calibrators</w:t>
            </w:r>
          </w:p>
        </w:tc>
        <w:tc>
          <w:tcPr>
            <w:tcW w:w="4788" w:type="dxa"/>
          </w:tcPr>
          <w:p w:rsidR="00AA1C53" w:rsidRPr="00CD5A34" w:rsidRDefault="00AA1C53" w:rsidP="00AA1C53"/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AA1C53" w:rsidP="00AA1C53">
            <w:pPr>
              <w:jc w:val="right"/>
            </w:pPr>
            <w:r w:rsidRPr="00CD5A34">
              <w:t>CAL150,</w:t>
            </w:r>
            <w:r w:rsidR="00305B9F">
              <w:t xml:space="preserve"> CAL</w:t>
            </w:r>
            <w:r w:rsidRPr="00CD5A34">
              <w:t>200</w:t>
            </w:r>
          </w:p>
        </w:tc>
        <w:tc>
          <w:tcPr>
            <w:tcW w:w="4788" w:type="dxa"/>
          </w:tcPr>
          <w:p w:rsidR="00AA1C53" w:rsidRPr="00CD5A34" w:rsidRDefault="00AA1C53" w:rsidP="00235C0C">
            <w:r w:rsidRPr="00CD5A34">
              <w:t>D0001.8190</w:t>
            </w:r>
          </w:p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AA1C53" w:rsidP="00AA1C53">
            <w:pPr>
              <w:jc w:val="right"/>
            </w:pPr>
            <w:r w:rsidRPr="00CD5A34">
              <w:t>CAL250</w:t>
            </w:r>
          </w:p>
        </w:tc>
        <w:tc>
          <w:tcPr>
            <w:tcW w:w="4788" w:type="dxa"/>
          </w:tcPr>
          <w:p w:rsidR="00AA1C53" w:rsidRPr="00CD5A34" w:rsidRDefault="00AA1C53" w:rsidP="00235C0C">
            <w:r w:rsidRPr="00CD5A34">
              <w:t>D0001.8110</w:t>
            </w:r>
          </w:p>
        </w:tc>
      </w:tr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Microphones</w:t>
            </w:r>
          </w:p>
        </w:tc>
        <w:tc>
          <w:tcPr>
            <w:tcW w:w="4788" w:type="dxa"/>
          </w:tcPr>
          <w:p w:rsidR="00AA1C53" w:rsidRPr="00CD5A34" w:rsidRDefault="00AA1C53" w:rsidP="00AA1C53"/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235C0C" w:rsidP="00AA1C53">
            <w:pPr>
              <w:jc w:val="right"/>
            </w:pPr>
            <w:r>
              <w:t>Microphones</w:t>
            </w:r>
            <w:r w:rsidR="00AA1C53" w:rsidRPr="00CD5A34">
              <w:t xml:space="preserve"> </w:t>
            </w:r>
          </w:p>
        </w:tc>
        <w:tc>
          <w:tcPr>
            <w:tcW w:w="4788" w:type="dxa"/>
          </w:tcPr>
          <w:p w:rsidR="00AA1C53" w:rsidRPr="00CD5A34" w:rsidRDefault="00AA1C53" w:rsidP="00235C0C">
            <w:r w:rsidRPr="00CD5A34">
              <w:t>D0001.8167</w:t>
            </w:r>
          </w:p>
        </w:tc>
      </w:tr>
      <w:tr w:rsidR="00235C0C" w:rsidTr="00AA1C53">
        <w:tc>
          <w:tcPr>
            <w:tcW w:w="4788" w:type="dxa"/>
            <w:vAlign w:val="center"/>
          </w:tcPr>
          <w:p w:rsidR="00235C0C" w:rsidRDefault="00235C0C" w:rsidP="00AA1C53">
            <w:pPr>
              <w:jc w:val="right"/>
            </w:pPr>
            <w:r>
              <w:t>3/8” Electrets</w:t>
            </w:r>
          </w:p>
        </w:tc>
        <w:tc>
          <w:tcPr>
            <w:tcW w:w="4788" w:type="dxa"/>
          </w:tcPr>
          <w:p w:rsidR="00235C0C" w:rsidRPr="00CD5A34" w:rsidRDefault="00B854FC" w:rsidP="00235C0C">
            <w:r>
              <w:t>D0001.8159</w:t>
            </w:r>
          </w:p>
        </w:tc>
      </w:tr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Preamplifiers</w:t>
            </w:r>
          </w:p>
        </w:tc>
        <w:tc>
          <w:tcPr>
            <w:tcW w:w="4788" w:type="dxa"/>
          </w:tcPr>
          <w:p w:rsidR="00AA1C53" w:rsidRPr="00CD5A34" w:rsidRDefault="00AA1C53" w:rsidP="00AA1C53"/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CD5A34" w:rsidP="00AA1C53">
            <w:pPr>
              <w:jc w:val="right"/>
            </w:pPr>
            <w:r w:rsidRPr="00CD5A34">
              <w:t>PRM831</w:t>
            </w:r>
          </w:p>
        </w:tc>
        <w:tc>
          <w:tcPr>
            <w:tcW w:w="4788" w:type="dxa"/>
          </w:tcPr>
          <w:p w:rsidR="00AA1C53" w:rsidRPr="00CD5A34" w:rsidRDefault="00CD5A34" w:rsidP="00235C0C">
            <w:r w:rsidRPr="00CD5A34">
              <w:t>D0001.8317</w:t>
            </w:r>
          </w:p>
        </w:tc>
      </w:tr>
      <w:tr w:rsidR="00AA1C53" w:rsidTr="00AA1C53">
        <w:tc>
          <w:tcPr>
            <w:tcW w:w="4788" w:type="dxa"/>
            <w:vAlign w:val="center"/>
          </w:tcPr>
          <w:p w:rsidR="00AA1C53" w:rsidRPr="00CD5A34" w:rsidRDefault="00CD5A34" w:rsidP="00AA1C53">
            <w:pPr>
              <w:jc w:val="right"/>
            </w:pPr>
            <w:proofErr w:type="spellStart"/>
            <w:r w:rsidRPr="00CD5A34">
              <w:t>PRMLxT</w:t>
            </w:r>
            <w:proofErr w:type="spellEnd"/>
            <w:r w:rsidR="007805A9">
              <w:t xml:space="preserve"> Series</w:t>
            </w:r>
          </w:p>
        </w:tc>
        <w:tc>
          <w:tcPr>
            <w:tcW w:w="4788" w:type="dxa"/>
          </w:tcPr>
          <w:p w:rsidR="00AA1C53" w:rsidRPr="00CD5A34" w:rsidRDefault="00CD5A34" w:rsidP="00235C0C">
            <w:r w:rsidRPr="00CD5A34">
              <w:t>D0001.8295</w:t>
            </w:r>
          </w:p>
        </w:tc>
      </w:tr>
      <w:tr w:rsidR="00CD5A34" w:rsidTr="00AA1C53">
        <w:tc>
          <w:tcPr>
            <w:tcW w:w="4788" w:type="dxa"/>
            <w:vAlign w:val="center"/>
          </w:tcPr>
          <w:p w:rsidR="00CD5A34" w:rsidRPr="00CD5A34" w:rsidRDefault="00CD5A34" w:rsidP="00AA1C53">
            <w:pPr>
              <w:jc w:val="right"/>
            </w:pPr>
            <w:r w:rsidRPr="00CD5A34">
              <w:t>PRM2103</w:t>
            </w:r>
          </w:p>
        </w:tc>
        <w:tc>
          <w:tcPr>
            <w:tcW w:w="4788" w:type="dxa"/>
          </w:tcPr>
          <w:p w:rsidR="00CD5A34" w:rsidRPr="00CD5A34" w:rsidRDefault="00CD5A34" w:rsidP="00235C0C">
            <w:r w:rsidRPr="00CD5A34">
              <w:t>D0001.8362</w:t>
            </w:r>
          </w:p>
        </w:tc>
      </w:tr>
      <w:tr w:rsidR="00CD5A34" w:rsidTr="00AA1C53">
        <w:tc>
          <w:tcPr>
            <w:tcW w:w="4788" w:type="dxa"/>
            <w:vAlign w:val="center"/>
          </w:tcPr>
          <w:p w:rsidR="00CD5A34" w:rsidRPr="00CD5A34" w:rsidRDefault="00CD5A34" w:rsidP="00AA1C53">
            <w:pPr>
              <w:jc w:val="right"/>
            </w:pPr>
            <w:r w:rsidRPr="00CD5A34">
              <w:t>426A12</w:t>
            </w:r>
          </w:p>
        </w:tc>
        <w:tc>
          <w:tcPr>
            <w:tcW w:w="4788" w:type="dxa"/>
          </w:tcPr>
          <w:p w:rsidR="00CD5A34" w:rsidRPr="00CD5A34" w:rsidRDefault="00CD5A34" w:rsidP="00235C0C">
            <w:r w:rsidRPr="00CD5A34">
              <w:t>D0001.8327</w:t>
            </w:r>
          </w:p>
        </w:tc>
      </w:tr>
      <w:tr w:rsidR="00CD5A34" w:rsidTr="00AA1C53">
        <w:tc>
          <w:tcPr>
            <w:tcW w:w="4788" w:type="dxa"/>
            <w:vAlign w:val="center"/>
          </w:tcPr>
          <w:p w:rsidR="00CD5A34" w:rsidRPr="00CD5A34" w:rsidRDefault="00CD5A34" w:rsidP="00BE1332">
            <w:pPr>
              <w:jc w:val="right"/>
            </w:pPr>
            <w:r w:rsidRPr="00CD5A34">
              <w:t>All other preamplifiers</w:t>
            </w:r>
          </w:p>
        </w:tc>
        <w:tc>
          <w:tcPr>
            <w:tcW w:w="4788" w:type="dxa"/>
          </w:tcPr>
          <w:p w:rsidR="00CD5A34" w:rsidRPr="00CD5A34" w:rsidRDefault="00CD5A34" w:rsidP="00235C0C">
            <w:r w:rsidRPr="00CD5A34">
              <w:t>D0001.8204</w:t>
            </w:r>
          </w:p>
        </w:tc>
      </w:tr>
      <w:tr w:rsidR="00AA1C53" w:rsidTr="00AA1C53">
        <w:tc>
          <w:tcPr>
            <w:tcW w:w="4788" w:type="dxa"/>
          </w:tcPr>
          <w:p w:rsidR="00AA1C53" w:rsidRPr="00CD5A34" w:rsidRDefault="00AA1C53" w:rsidP="00AA1C53">
            <w:r w:rsidRPr="00CD5A34">
              <w:t>Dosimeters</w:t>
            </w:r>
          </w:p>
        </w:tc>
        <w:tc>
          <w:tcPr>
            <w:tcW w:w="4788" w:type="dxa"/>
          </w:tcPr>
          <w:p w:rsidR="00AA1C53" w:rsidRPr="00CD5A34" w:rsidRDefault="00AA1C53" w:rsidP="00AA1C53"/>
        </w:tc>
      </w:tr>
      <w:tr w:rsidR="00AA1C53" w:rsidTr="00CD5A34">
        <w:tc>
          <w:tcPr>
            <w:tcW w:w="4788" w:type="dxa"/>
            <w:vAlign w:val="center"/>
          </w:tcPr>
          <w:p w:rsidR="00AA1C53" w:rsidRPr="00CD5A34" w:rsidRDefault="00235C0C" w:rsidP="00CD5A34">
            <w:pPr>
              <w:jc w:val="right"/>
            </w:pPr>
            <w:r>
              <w:t>Spark Series Dosimeters</w:t>
            </w:r>
          </w:p>
        </w:tc>
        <w:tc>
          <w:tcPr>
            <w:tcW w:w="4788" w:type="dxa"/>
          </w:tcPr>
          <w:p w:rsidR="00AA1C53" w:rsidRPr="00CD5A34" w:rsidRDefault="00CD5A34" w:rsidP="00235C0C">
            <w:r w:rsidRPr="00CD5A34">
              <w:t>D0001.8132</w:t>
            </w:r>
          </w:p>
        </w:tc>
      </w:tr>
      <w:tr w:rsidR="00CE3CE4" w:rsidTr="00CD5A34">
        <w:tc>
          <w:tcPr>
            <w:tcW w:w="4788" w:type="dxa"/>
            <w:vAlign w:val="center"/>
          </w:tcPr>
          <w:p w:rsidR="00CE3CE4" w:rsidRDefault="00CE3CE4" w:rsidP="00CD5A34">
            <w:pPr>
              <w:jc w:val="right"/>
            </w:pPr>
            <w:r>
              <w:t>730 Dosimeters</w:t>
            </w:r>
          </w:p>
        </w:tc>
        <w:tc>
          <w:tcPr>
            <w:tcW w:w="4788" w:type="dxa"/>
          </w:tcPr>
          <w:p w:rsidR="00CE3CE4" w:rsidRPr="00CD5A34" w:rsidRDefault="00CE3CE4" w:rsidP="00235C0C">
            <w:r>
              <w:t>D0001.8440</w:t>
            </w:r>
          </w:p>
        </w:tc>
      </w:tr>
      <w:tr w:rsidR="00C23BAF" w:rsidTr="00CD5A34">
        <w:tc>
          <w:tcPr>
            <w:tcW w:w="4788" w:type="dxa"/>
            <w:vAlign w:val="center"/>
          </w:tcPr>
          <w:p w:rsidR="00C23BAF" w:rsidRDefault="00C23BAF" w:rsidP="00C23BAF">
            <w:r>
              <w:t>Human Vibration Meter</w:t>
            </w:r>
          </w:p>
        </w:tc>
        <w:tc>
          <w:tcPr>
            <w:tcW w:w="4788" w:type="dxa"/>
          </w:tcPr>
          <w:p w:rsidR="00C23BAF" w:rsidRPr="00CD5A34" w:rsidRDefault="00C23BAF" w:rsidP="00235C0C"/>
        </w:tc>
      </w:tr>
      <w:tr w:rsidR="0029344C" w:rsidTr="00CD5A34">
        <w:tc>
          <w:tcPr>
            <w:tcW w:w="4788" w:type="dxa"/>
            <w:vAlign w:val="center"/>
          </w:tcPr>
          <w:p w:rsidR="0029344C" w:rsidRDefault="0029344C" w:rsidP="0029344C">
            <w:pPr>
              <w:jc w:val="right"/>
            </w:pPr>
            <w:r>
              <w:t>HVM100</w:t>
            </w:r>
          </w:p>
        </w:tc>
        <w:tc>
          <w:tcPr>
            <w:tcW w:w="4788" w:type="dxa"/>
          </w:tcPr>
          <w:p w:rsidR="0029344C" w:rsidRPr="00CD5A34" w:rsidRDefault="0029344C" w:rsidP="00235C0C">
            <w:r>
              <w:t>D0001.8437</w:t>
            </w:r>
          </w:p>
        </w:tc>
      </w:tr>
      <w:tr w:rsidR="00C23BAF" w:rsidTr="00CD5A34">
        <w:tc>
          <w:tcPr>
            <w:tcW w:w="4788" w:type="dxa"/>
            <w:vAlign w:val="center"/>
          </w:tcPr>
          <w:p w:rsidR="00C23BAF" w:rsidRDefault="00C23BAF" w:rsidP="00CD5A34">
            <w:pPr>
              <w:jc w:val="right"/>
            </w:pPr>
            <w:r>
              <w:t>HVM200</w:t>
            </w:r>
          </w:p>
        </w:tc>
        <w:tc>
          <w:tcPr>
            <w:tcW w:w="4788" w:type="dxa"/>
          </w:tcPr>
          <w:p w:rsidR="00671563" w:rsidRPr="00CD5A34" w:rsidRDefault="00C23BAF" w:rsidP="00235C0C">
            <w:r>
              <w:t>D0001.8391</w:t>
            </w:r>
          </w:p>
        </w:tc>
      </w:tr>
      <w:tr w:rsidR="00671563" w:rsidTr="00CD5A34">
        <w:tc>
          <w:tcPr>
            <w:tcW w:w="4788" w:type="dxa"/>
            <w:vAlign w:val="center"/>
          </w:tcPr>
          <w:p w:rsidR="00671563" w:rsidRDefault="00671563" w:rsidP="00671563">
            <w:r>
              <w:t>DMM</w:t>
            </w:r>
          </w:p>
        </w:tc>
        <w:tc>
          <w:tcPr>
            <w:tcW w:w="4788" w:type="dxa"/>
          </w:tcPr>
          <w:p w:rsidR="00671563" w:rsidRDefault="00671563" w:rsidP="00235C0C"/>
        </w:tc>
      </w:tr>
      <w:tr w:rsidR="00671563" w:rsidTr="00CD5A34">
        <w:tc>
          <w:tcPr>
            <w:tcW w:w="4788" w:type="dxa"/>
            <w:vAlign w:val="center"/>
          </w:tcPr>
          <w:p w:rsidR="00671563" w:rsidRDefault="00671563" w:rsidP="00671563">
            <w:pPr>
              <w:jc w:val="right"/>
            </w:pPr>
            <w:r>
              <w:t>34401A</w:t>
            </w:r>
          </w:p>
        </w:tc>
        <w:tc>
          <w:tcPr>
            <w:tcW w:w="4788" w:type="dxa"/>
          </w:tcPr>
          <w:p w:rsidR="00671563" w:rsidRDefault="00671563" w:rsidP="00235C0C">
            <w:r>
              <w:t>D0001.8388</w:t>
            </w:r>
          </w:p>
        </w:tc>
      </w:tr>
      <w:tr w:rsidR="00C00CF2" w:rsidTr="00CD5A34">
        <w:tc>
          <w:tcPr>
            <w:tcW w:w="4788" w:type="dxa"/>
            <w:vAlign w:val="center"/>
          </w:tcPr>
          <w:p w:rsidR="00C00CF2" w:rsidRDefault="00C00CF2" w:rsidP="00C00CF2">
            <w:r>
              <w:t>Accelerometers</w:t>
            </w:r>
          </w:p>
        </w:tc>
        <w:tc>
          <w:tcPr>
            <w:tcW w:w="4788" w:type="dxa"/>
          </w:tcPr>
          <w:p w:rsidR="00C00CF2" w:rsidRDefault="00C00CF2" w:rsidP="00235C0C"/>
        </w:tc>
      </w:tr>
      <w:tr w:rsidR="00C00CF2" w:rsidTr="00CD5A34">
        <w:tc>
          <w:tcPr>
            <w:tcW w:w="4788" w:type="dxa"/>
            <w:vAlign w:val="center"/>
          </w:tcPr>
          <w:p w:rsidR="00C00CF2" w:rsidRDefault="00C00CF2" w:rsidP="00C00CF2">
            <w:pPr>
              <w:jc w:val="right"/>
            </w:pPr>
            <w:r>
              <w:t>Accelerometer</w:t>
            </w:r>
          </w:p>
        </w:tc>
        <w:tc>
          <w:tcPr>
            <w:tcW w:w="4788" w:type="dxa"/>
          </w:tcPr>
          <w:p w:rsidR="00C00CF2" w:rsidRDefault="00C00CF2" w:rsidP="00235C0C">
            <w:r>
              <w:t>D0001.7043</w:t>
            </w:r>
          </w:p>
        </w:tc>
      </w:tr>
    </w:tbl>
    <w:p w:rsidR="00AA1C53" w:rsidRPr="00AA1C53" w:rsidRDefault="00AA1C53" w:rsidP="00AA1C53">
      <w:pPr>
        <w:rPr>
          <w:b/>
        </w:rPr>
      </w:pPr>
    </w:p>
    <w:sectPr w:rsidR="00AA1C53" w:rsidRPr="00AA1C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DD" w:rsidRDefault="003159DD" w:rsidP="00931347">
      <w:pPr>
        <w:spacing w:after="0" w:line="240" w:lineRule="auto"/>
      </w:pPr>
      <w:r>
        <w:separator/>
      </w:r>
    </w:p>
  </w:endnote>
  <w:endnote w:type="continuationSeparator" w:id="0">
    <w:p w:rsidR="003159DD" w:rsidRDefault="003159DD" w:rsidP="0093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235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4DC" w:rsidRDefault="009C74DC" w:rsidP="009C74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C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C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4DC" w:rsidRDefault="009C7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DD" w:rsidRDefault="003159DD" w:rsidP="00931347">
      <w:pPr>
        <w:spacing w:after="0" w:line="240" w:lineRule="auto"/>
      </w:pPr>
      <w:r>
        <w:separator/>
      </w:r>
    </w:p>
  </w:footnote>
  <w:footnote w:type="continuationSeparator" w:id="0">
    <w:p w:rsidR="003159DD" w:rsidRDefault="003159DD" w:rsidP="0093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47" w:rsidRDefault="00931347" w:rsidP="00931347">
    <w:pPr>
      <w:spacing w:after="0"/>
      <w:rPr>
        <w:rFonts w:ascii="Arial" w:hAnsi="Arial"/>
        <w:sz w:val="20"/>
      </w:rPr>
    </w:pPr>
    <w:r>
      <w:rPr>
        <w:rFonts w:ascii="Arial" w:hAnsi="Arial"/>
        <w:sz w:val="20"/>
      </w:rPr>
      <w:t>Title:</w:t>
    </w:r>
    <w:r>
      <w:rPr>
        <w:rFonts w:ascii="Arial" w:hAnsi="Arial"/>
        <w:sz w:val="20"/>
      </w:rPr>
      <w:tab/>
      <w:t>Calibration Test and Evaluation Methods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F62980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F62980">
      <w:rPr>
        <w:rFonts w:ascii="Arial" w:hAnsi="Arial"/>
        <w:sz w:val="20"/>
      </w:rPr>
      <w:t>Samuel Anderson</w:t>
    </w:r>
    <w:r>
      <w:rPr>
        <w:rFonts w:ascii="Arial" w:hAnsi="Arial"/>
        <w:sz w:val="20"/>
      </w:rPr>
      <w:br/>
      <w:t>DOC Number:</w:t>
    </w:r>
    <w:r>
      <w:rPr>
        <w:rFonts w:ascii="Arial" w:hAnsi="Arial"/>
        <w:sz w:val="20"/>
      </w:rPr>
      <w:tab/>
      <w:t>D0002.0001-1</w:t>
    </w:r>
  </w:p>
  <w:p w:rsidR="00931347" w:rsidRPr="00931347" w:rsidRDefault="0029344C" w:rsidP="00931347">
    <w:pPr>
      <w:pBdr>
        <w:bottom w:val="single" w:sz="12" w:space="1" w:color="auto"/>
      </w:pBdr>
      <w:spacing w:after="0"/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 w:rsidR="00C00CF2">
      <w:rPr>
        <w:rFonts w:ascii="Arial" w:hAnsi="Arial"/>
        <w:sz w:val="20"/>
      </w:rPr>
      <w:tab/>
    </w:r>
    <w:r w:rsidR="00C00CF2">
      <w:rPr>
        <w:rFonts w:ascii="Arial" w:hAnsi="Arial"/>
        <w:sz w:val="20"/>
      </w:rPr>
      <w:tab/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960"/>
    <w:multiLevelType w:val="hybridMultilevel"/>
    <w:tmpl w:val="EB0C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4277"/>
    <w:multiLevelType w:val="hybridMultilevel"/>
    <w:tmpl w:val="3972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47"/>
    <w:rsid w:val="000A1661"/>
    <w:rsid w:val="00235C0C"/>
    <w:rsid w:val="0029344C"/>
    <w:rsid w:val="002F53AD"/>
    <w:rsid w:val="00305B9F"/>
    <w:rsid w:val="003159DD"/>
    <w:rsid w:val="004366F2"/>
    <w:rsid w:val="004E2637"/>
    <w:rsid w:val="00671563"/>
    <w:rsid w:val="007078F9"/>
    <w:rsid w:val="0075036C"/>
    <w:rsid w:val="007805A9"/>
    <w:rsid w:val="007D2AF7"/>
    <w:rsid w:val="00837191"/>
    <w:rsid w:val="008C2D35"/>
    <w:rsid w:val="00931347"/>
    <w:rsid w:val="009C74DC"/>
    <w:rsid w:val="00AA1C53"/>
    <w:rsid w:val="00B854FC"/>
    <w:rsid w:val="00BD1BAE"/>
    <w:rsid w:val="00C00CF2"/>
    <w:rsid w:val="00C23BAF"/>
    <w:rsid w:val="00C756ED"/>
    <w:rsid w:val="00CD5A34"/>
    <w:rsid w:val="00CE3CE4"/>
    <w:rsid w:val="00DE020D"/>
    <w:rsid w:val="00E62348"/>
    <w:rsid w:val="00F6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DB724"/>
  <w15:docId w15:val="{840F3D8A-C79C-45AB-A626-88B0B2C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47"/>
  </w:style>
  <w:style w:type="paragraph" w:styleId="Footer">
    <w:name w:val="footer"/>
    <w:basedOn w:val="Normal"/>
    <w:link w:val="FooterChar"/>
    <w:uiPriority w:val="99"/>
    <w:unhideWhenUsed/>
    <w:rsid w:val="0093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7"/>
  </w:style>
  <w:style w:type="paragraph" w:styleId="ListParagraph">
    <w:name w:val="List Paragraph"/>
    <w:basedOn w:val="Normal"/>
    <w:uiPriority w:val="34"/>
    <w:qFormat/>
    <w:rsid w:val="00AA1C53"/>
    <w:pPr>
      <w:ind w:left="720"/>
      <w:contextualSpacing/>
    </w:pPr>
  </w:style>
  <w:style w:type="table" w:styleId="TableGrid">
    <w:name w:val="Table Grid"/>
    <w:basedOn w:val="TableNormal"/>
    <w:uiPriority w:val="59"/>
    <w:rsid w:val="00AA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FE75-952A-4C3D-8F96-48B838FF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Anderson</dc:creator>
  <cp:lastModifiedBy>Dan Wilding</cp:lastModifiedBy>
  <cp:revision>2</cp:revision>
  <cp:lastPrinted>2013-02-19T20:27:00Z</cp:lastPrinted>
  <dcterms:created xsi:type="dcterms:W3CDTF">2019-04-30T19:51:00Z</dcterms:created>
  <dcterms:modified xsi:type="dcterms:W3CDTF">2019-04-30T19:51:00Z</dcterms:modified>
</cp:coreProperties>
</file>