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CF" w:rsidRPr="00073FCF" w:rsidRDefault="00073FCF" w:rsidP="00073FCF">
      <w:pPr>
        <w:jc w:val="center"/>
        <w:rPr>
          <w:b/>
          <w:sz w:val="24"/>
          <w:szCs w:val="24"/>
        </w:rPr>
      </w:pPr>
      <w:bookmarkStart w:id="0" w:name="_GoBack"/>
      <w:bookmarkEnd w:id="0"/>
      <w:r w:rsidRPr="00073FCF">
        <w:rPr>
          <w:b/>
          <w:sz w:val="24"/>
          <w:szCs w:val="24"/>
        </w:rPr>
        <w:t>Contents</w:t>
      </w:r>
    </w:p>
    <w:p w:rsidR="009731EA" w:rsidRDefault="009E25C6">
      <w:pPr>
        <w:pStyle w:val="TOC1"/>
        <w:tabs>
          <w:tab w:val="left" w:pos="660"/>
          <w:tab w:val="right" w:leader="dot" w:pos="10790"/>
        </w:tabs>
        <w:rPr>
          <w:rFonts w:asciiTheme="minorHAnsi" w:eastAsiaTheme="minorEastAsia" w:hAnsiTheme="minorHAnsi" w:cstheme="minorBidi"/>
          <w:noProof/>
          <w:color w:val="auto"/>
          <w:sz w:val="22"/>
          <w:szCs w:val="22"/>
          <w:u w:val="none"/>
        </w:rPr>
      </w:pPr>
      <w:r w:rsidRPr="006744A1">
        <w:rPr>
          <w:rStyle w:val="Hyperlink"/>
          <w:noProof/>
        </w:rPr>
        <w:fldChar w:fldCharType="begin"/>
      </w:r>
      <w:r w:rsidRPr="006744A1">
        <w:rPr>
          <w:rStyle w:val="Hyperlink"/>
          <w:noProof/>
        </w:rPr>
        <w:instrText xml:space="preserve"> TOC \o "1-3" \h \z \u </w:instrText>
      </w:r>
      <w:r w:rsidRPr="006744A1">
        <w:rPr>
          <w:rStyle w:val="Hyperlink"/>
          <w:noProof/>
        </w:rPr>
        <w:fldChar w:fldCharType="separate"/>
      </w:r>
      <w:hyperlink w:anchor="_Toc366154708" w:history="1">
        <w:r w:rsidR="009731EA" w:rsidRPr="004C6699">
          <w:rPr>
            <w:rStyle w:val="Hyperlink"/>
            <w:noProof/>
          </w:rPr>
          <w:t>1.0</w:t>
        </w:r>
        <w:r w:rsidR="009731EA">
          <w:rPr>
            <w:rFonts w:asciiTheme="minorHAnsi" w:eastAsiaTheme="minorEastAsia" w:hAnsiTheme="minorHAnsi" w:cstheme="minorBidi"/>
            <w:noProof/>
            <w:color w:val="auto"/>
            <w:sz w:val="22"/>
            <w:szCs w:val="22"/>
            <w:u w:val="none"/>
          </w:rPr>
          <w:tab/>
        </w:r>
        <w:r w:rsidR="009731EA" w:rsidRPr="004C6699">
          <w:rPr>
            <w:rStyle w:val="Hyperlink"/>
            <w:noProof/>
          </w:rPr>
          <w:t>SAFETY FIRST</w:t>
        </w:r>
        <w:r w:rsidR="009731EA">
          <w:rPr>
            <w:noProof/>
            <w:webHidden/>
          </w:rPr>
          <w:tab/>
        </w:r>
        <w:r w:rsidR="009731EA">
          <w:rPr>
            <w:noProof/>
            <w:webHidden/>
          </w:rPr>
          <w:fldChar w:fldCharType="begin"/>
        </w:r>
        <w:r w:rsidR="009731EA">
          <w:rPr>
            <w:noProof/>
            <w:webHidden/>
          </w:rPr>
          <w:instrText xml:space="preserve"> PAGEREF _Toc366154708 \h </w:instrText>
        </w:r>
        <w:r w:rsidR="009731EA">
          <w:rPr>
            <w:noProof/>
            <w:webHidden/>
          </w:rPr>
        </w:r>
        <w:r w:rsidR="009731EA">
          <w:rPr>
            <w:noProof/>
            <w:webHidden/>
          </w:rPr>
          <w:fldChar w:fldCharType="separate"/>
        </w:r>
        <w:r w:rsidR="009731EA">
          <w:rPr>
            <w:noProof/>
            <w:webHidden/>
          </w:rPr>
          <w:t>1</w:t>
        </w:r>
        <w:r w:rsidR="009731EA">
          <w:rPr>
            <w:noProof/>
            <w:webHidden/>
          </w:rPr>
          <w:fldChar w:fldCharType="end"/>
        </w:r>
      </w:hyperlink>
    </w:p>
    <w:p w:rsidR="009731EA" w:rsidRDefault="000C192D">
      <w:pPr>
        <w:pStyle w:val="TOC1"/>
        <w:tabs>
          <w:tab w:val="left" w:pos="660"/>
          <w:tab w:val="right" w:leader="dot" w:pos="10790"/>
        </w:tabs>
        <w:rPr>
          <w:rFonts w:asciiTheme="minorHAnsi" w:eastAsiaTheme="minorEastAsia" w:hAnsiTheme="minorHAnsi" w:cstheme="minorBidi"/>
          <w:noProof/>
          <w:color w:val="auto"/>
          <w:sz w:val="22"/>
          <w:szCs w:val="22"/>
          <w:u w:val="none"/>
        </w:rPr>
      </w:pPr>
      <w:hyperlink w:anchor="_Toc366154709" w:history="1">
        <w:r w:rsidR="009731EA" w:rsidRPr="004C6699">
          <w:rPr>
            <w:rStyle w:val="Hyperlink"/>
            <w:noProof/>
          </w:rPr>
          <w:t>2.0</w:t>
        </w:r>
        <w:r w:rsidR="009731EA">
          <w:rPr>
            <w:rFonts w:asciiTheme="minorHAnsi" w:eastAsiaTheme="minorEastAsia" w:hAnsiTheme="minorHAnsi" w:cstheme="minorBidi"/>
            <w:noProof/>
            <w:color w:val="auto"/>
            <w:sz w:val="22"/>
            <w:szCs w:val="22"/>
            <w:u w:val="none"/>
          </w:rPr>
          <w:tab/>
        </w:r>
        <w:r w:rsidR="009731EA" w:rsidRPr="004C6699">
          <w:rPr>
            <w:rStyle w:val="Hyperlink"/>
            <w:noProof/>
          </w:rPr>
          <w:t>Process</w:t>
        </w:r>
        <w:r w:rsidR="009731EA">
          <w:rPr>
            <w:noProof/>
            <w:webHidden/>
          </w:rPr>
          <w:tab/>
        </w:r>
        <w:r w:rsidR="009731EA">
          <w:rPr>
            <w:noProof/>
            <w:webHidden/>
          </w:rPr>
          <w:fldChar w:fldCharType="begin"/>
        </w:r>
        <w:r w:rsidR="009731EA">
          <w:rPr>
            <w:noProof/>
            <w:webHidden/>
          </w:rPr>
          <w:instrText xml:space="preserve"> PAGEREF _Toc366154709 \h </w:instrText>
        </w:r>
        <w:r w:rsidR="009731EA">
          <w:rPr>
            <w:noProof/>
            <w:webHidden/>
          </w:rPr>
        </w:r>
        <w:r w:rsidR="009731EA">
          <w:rPr>
            <w:noProof/>
            <w:webHidden/>
          </w:rPr>
          <w:fldChar w:fldCharType="separate"/>
        </w:r>
        <w:r w:rsidR="009731EA">
          <w:rPr>
            <w:noProof/>
            <w:webHidden/>
          </w:rPr>
          <w:t>1</w:t>
        </w:r>
        <w:r w:rsidR="009731EA">
          <w:rPr>
            <w:noProof/>
            <w:webHidden/>
          </w:rPr>
          <w:fldChar w:fldCharType="end"/>
        </w:r>
      </w:hyperlink>
    </w:p>
    <w:p w:rsidR="009731EA" w:rsidRDefault="000C192D">
      <w:pPr>
        <w:pStyle w:val="TOC1"/>
        <w:tabs>
          <w:tab w:val="left" w:pos="660"/>
          <w:tab w:val="right" w:leader="dot" w:pos="10790"/>
        </w:tabs>
        <w:rPr>
          <w:rFonts w:asciiTheme="minorHAnsi" w:eastAsiaTheme="minorEastAsia" w:hAnsiTheme="minorHAnsi" w:cstheme="minorBidi"/>
          <w:noProof/>
          <w:color w:val="auto"/>
          <w:sz w:val="22"/>
          <w:szCs w:val="22"/>
          <w:u w:val="none"/>
        </w:rPr>
      </w:pPr>
      <w:hyperlink w:anchor="_Toc366154710" w:history="1">
        <w:r w:rsidR="009731EA" w:rsidRPr="004C6699">
          <w:rPr>
            <w:rStyle w:val="Hyperlink"/>
            <w:noProof/>
          </w:rPr>
          <w:t>3.0</w:t>
        </w:r>
        <w:r w:rsidR="009731EA">
          <w:rPr>
            <w:rFonts w:asciiTheme="minorHAnsi" w:eastAsiaTheme="minorEastAsia" w:hAnsiTheme="minorHAnsi" w:cstheme="minorBidi"/>
            <w:noProof/>
            <w:color w:val="auto"/>
            <w:sz w:val="22"/>
            <w:szCs w:val="22"/>
            <w:u w:val="none"/>
          </w:rPr>
          <w:tab/>
        </w:r>
        <w:r w:rsidR="009731EA" w:rsidRPr="004C6699">
          <w:rPr>
            <w:rStyle w:val="Hyperlink"/>
            <w:noProof/>
          </w:rPr>
          <w:t>Maintenance Procedures</w:t>
        </w:r>
        <w:r w:rsidR="009731EA">
          <w:rPr>
            <w:noProof/>
            <w:webHidden/>
          </w:rPr>
          <w:tab/>
        </w:r>
        <w:r w:rsidR="009731EA">
          <w:rPr>
            <w:noProof/>
            <w:webHidden/>
          </w:rPr>
          <w:fldChar w:fldCharType="begin"/>
        </w:r>
        <w:r w:rsidR="009731EA">
          <w:rPr>
            <w:noProof/>
            <w:webHidden/>
          </w:rPr>
          <w:instrText xml:space="preserve"> PAGEREF _Toc366154710 \h </w:instrText>
        </w:r>
        <w:r w:rsidR="009731EA">
          <w:rPr>
            <w:noProof/>
            <w:webHidden/>
          </w:rPr>
        </w:r>
        <w:r w:rsidR="009731EA">
          <w:rPr>
            <w:noProof/>
            <w:webHidden/>
          </w:rPr>
          <w:fldChar w:fldCharType="separate"/>
        </w:r>
        <w:r w:rsidR="009731EA">
          <w:rPr>
            <w:noProof/>
            <w:webHidden/>
          </w:rPr>
          <w:t>2</w:t>
        </w:r>
        <w:r w:rsidR="009731EA">
          <w:rPr>
            <w:noProof/>
            <w:webHidden/>
          </w:rPr>
          <w:fldChar w:fldCharType="end"/>
        </w:r>
      </w:hyperlink>
    </w:p>
    <w:p w:rsidR="009731EA" w:rsidRDefault="000C192D">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154711" w:history="1">
        <w:r w:rsidR="009731EA" w:rsidRPr="004C6699">
          <w:rPr>
            <w:rStyle w:val="Hyperlink"/>
            <w:noProof/>
          </w:rPr>
          <w:t>3.1.</w:t>
        </w:r>
        <w:r w:rsidR="009731EA">
          <w:rPr>
            <w:rFonts w:asciiTheme="minorHAnsi" w:eastAsiaTheme="minorEastAsia" w:hAnsiTheme="minorHAnsi" w:cstheme="minorBidi"/>
            <w:noProof/>
            <w:color w:val="auto"/>
            <w:sz w:val="22"/>
            <w:szCs w:val="22"/>
            <w:u w:val="none"/>
          </w:rPr>
          <w:tab/>
        </w:r>
        <w:r w:rsidR="009731EA" w:rsidRPr="004C6699">
          <w:rPr>
            <w:rStyle w:val="Hyperlink"/>
            <w:noProof/>
          </w:rPr>
          <w:t>Chamber Vacuum Decay Test</w:t>
        </w:r>
        <w:r w:rsidR="009731EA">
          <w:rPr>
            <w:noProof/>
            <w:webHidden/>
          </w:rPr>
          <w:tab/>
        </w:r>
        <w:r w:rsidR="009731EA">
          <w:rPr>
            <w:noProof/>
            <w:webHidden/>
          </w:rPr>
          <w:fldChar w:fldCharType="begin"/>
        </w:r>
        <w:r w:rsidR="009731EA">
          <w:rPr>
            <w:noProof/>
            <w:webHidden/>
          </w:rPr>
          <w:instrText xml:space="preserve"> PAGEREF _Toc366154711 \h </w:instrText>
        </w:r>
        <w:r w:rsidR="009731EA">
          <w:rPr>
            <w:noProof/>
            <w:webHidden/>
          </w:rPr>
        </w:r>
        <w:r w:rsidR="009731EA">
          <w:rPr>
            <w:noProof/>
            <w:webHidden/>
          </w:rPr>
          <w:fldChar w:fldCharType="separate"/>
        </w:r>
        <w:r w:rsidR="009731EA">
          <w:rPr>
            <w:noProof/>
            <w:webHidden/>
          </w:rPr>
          <w:t>3</w:t>
        </w:r>
        <w:r w:rsidR="009731EA">
          <w:rPr>
            <w:noProof/>
            <w:webHidden/>
          </w:rPr>
          <w:fldChar w:fldCharType="end"/>
        </w:r>
      </w:hyperlink>
    </w:p>
    <w:p w:rsidR="009731EA" w:rsidRDefault="000C192D">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154712" w:history="1">
        <w:r w:rsidR="009731EA" w:rsidRPr="004C6699">
          <w:rPr>
            <w:rStyle w:val="Hyperlink"/>
            <w:noProof/>
          </w:rPr>
          <w:t>3.2.</w:t>
        </w:r>
        <w:r w:rsidR="009731EA">
          <w:rPr>
            <w:rFonts w:asciiTheme="minorHAnsi" w:eastAsiaTheme="minorEastAsia" w:hAnsiTheme="minorHAnsi" w:cstheme="minorBidi"/>
            <w:noProof/>
            <w:color w:val="auto"/>
            <w:sz w:val="22"/>
            <w:szCs w:val="22"/>
            <w:u w:val="none"/>
          </w:rPr>
          <w:tab/>
        </w:r>
        <w:r w:rsidR="009731EA" w:rsidRPr="004C6699">
          <w:rPr>
            <w:rStyle w:val="Hyperlink"/>
            <w:noProof/>
          </w:rPr>
          <w:t>Testing for Defective Control Cards (for Maintenance Use Only)</w:t>
        </w:r>
        <w:r w:rsidR="009731EA">
          <w:rPr>
            <w:noProof/>
            <w:webHidden/>
          </w:rPr>
          <w:tab/>
        </w:r>
        <w:r w:rsidR="009731EA">
          <w:rPr>
            <w:noProof/>
            <w:webHidden/>
          </w:rPr>
          <w:fldChar w:fldCharType="begin"/>
        </w:r>
        <w:r w:rsidR="009731EA">
          <w:rPr>
            <w:noProof/>
            <w:webHidden/>
          </w:rPr>
          <w:instrText xml:space="preserve"> PAGEREF _Toc366154712 \h </w:instrText>
        </w:r>
        <w:r w:rsidR="009731EA">
          <w:rPr>
            <w:noProof/>
            <w:webHidden/>
          </w:rPr>
        </w:r>
        <w:r w:rsidR="009731EA">
          <w:rPr>
            <w:noProof/>
            <w:webHidden/>
          </w:rPr>
          <w:fldChar w:fldCharType="separate"/>
        </w:r>
        <w:r w:rsidR="009731EA">
          <w:rPr>
            <w:noProof/>
            <w:webHidden/>
          </w:rPr>
          <w:t>3</w:t>
        </w:r>
        <w:r w:rsidR="009731EA">
          <w:rPr>
            <w:noProof/>
            <w:webHidden/>
          </w:rPr>
          <w:fldChar w:fldCharType="end"/>
        </w:r>
      </w:hyperlink>
    </w:p>
    <w:p w:rsidR="009731EA" w:rsidRDefault="000C192D">
      <w:pPr>
        <w:pStyle w:val="TOC2"/>
        <w:tabs>
          <w:tab w:val="left" w:pos="880"/>
          <w:tab w:val="right" w:leader="dot" w:pos="10790"/>
        </w:tabs>
        <w:rPr>
          <w:rFonts w:asciiTheme="minorHAnsi" w:eastAsiaTheme="minorEastAsia" w:hAnsiTheme="minorHAnsi" w:cstheme="minorBidi"/>
          <w:noProof/>
          <w:color w:val="auto"/>
          <w:sz w:val="22"/>
          <w:szCs w:val="22"/>
          <w:u w:val="none"/>
        </w:rPr>
      </w:pPr>
      <w:hyperlink w:anchor="_Toc366154713" w:history="1">
        <w:r w:rsidR="009731EA" w:rsidRPr="004C6699">
          <w:rPr>
            <w:rStyle w:val="Hyperlink"/>
            <w:noProof/>
          </w:rPr>
          <w:t>3.3.</w:t>
        </w:r>
        <w:r w:rsidR="009731EA">
          <w:rPr>
            <w:rFonts w:asciiTheme="minorHAnsi" w:eastAsiaTheme="minorEastAsia" w:hAnsiTheme="minorHAnsi" w:cstheme="minorBidi"/>
            <w:noProof/>
            <w:color w:val="auto"/>
            <w:sz w:val="22"/>
            <w:szCs w:val="22"/>
            <w:u w:val="none"/>
          </w:rPr>
          <w:tab/>
        </w:r>
        <w:r w:rsidR="009731EA" w:rsidRPr="004C6699">
          <w:rPr>
            <w:rStyle w:val="Hyperlink"/>
            <w:noProof/>
          </w:rPr>
          <w:t>Testing for Defective Solid State Relay (SSR) (for Maintenance Use Only)</w:t>
        </w:r>
        <w:r w:rsidR="009731EA">
          <w:rPr>
            <w:noProof/>
            <w:webHidden/>
          </w:rPr>
          <w:tab/>
        </w:r>
        <w:r w:rsidR="009731EA">
          <w:rPr>
            <w:noProof/>
            <w:webHidden/>
          </w:rPr>
          <w:fldChar w:fldCharType="begin"/>
        </w:r>
        <w:r w:rsidR="009731EA">
          <w:rPr>
            <w:noProof/>
            <w:webHidden/>
          </w:rPr>
          <w:instrText xml:space="preserve"> PAGEREF _Toc366154713 \h </w:instrText>
        </w:r>
        <w:r w:rsidR="009731EA">
          <w:rPr>
            <w:noProof/>
            <w:webHidden/>
          </w:rPr>
        </w:r>
        <w:r w:rsidR="009731EA">
          <w:rPr>
            <w:noProof/>
            <w:webHidden/>
          </w:rPr>
          <w:fldChar w:fldCharType="separate"/>
        </w:r>
        <w:r w:rsidR="009731EA">
          <w:rPr>
            <w:noProof/>
            <w:webHidden/>
          </w:rPr>
          <w:t>4</w:t>
        </w:r>
        <w:r w:rsidR="009731EA">
          <w:rPr>
            <w:noProof/>
            <w:webHidden/>
          </w:rPr>
          <w:fldChar w:fldCharType="end"/>
        </w:r>
      </w:hyperlink>
    </w:p>
    <w:p w:rsidR="00073FCF" w:rsidRDefault="009E25C6" w:rsidP="006744A1">
      <w:pPr>
        <w:pStyle w:val="TOC1"/>
        <w:tabs>
          <w:tab w:val="left" w:pos="720"/>
          <w:tab w:val="right" w:leader="dot" w:pos="10790"/>
        </w:tabs>
      </w:pPr>
      <w:r w:rsidRPr="006744A1">
        <w:rPr>
          <w:rStyle w:val="Hyperlink"/>
          <w:noProof/>
        </w:rPr>
        <w:fldChar w:fldCharType="end"/>
      </w:r>
    </w:p>
    <w:p w:rsidR="008B57CA" w:rsidRPr="008B57CA" w:rsidRDefault="008B57CA" w:rsidP="00051EAC">
      <w:pPr>
        <w:pStyle w:val="Heading1"/>
        <w:tabs>
          <w:tab w:val="clear" w:pos="360"/>
          <w:tab w:val="num" w:pos="630"/>
        </w:tabs>
        <w:ind w:left="630" w:hanging="720"/>
      </w:pPr>
      <w:bookmarkStart w:id="1" w:name="_Toc366154708"/>
      <w:r w:rsidRPr="008B57CA">
        <w:t>SAFETY FIRST</w:t>
      </w:r>
      <w:bookmarkEnd w:id="1"/>
    </w:p>
    <w:p w:rsidR="008B57CA" w:rsidRPr="00683B33" w:rsidRDefault="008B57CA" w:rsidP="00683B33">
      <w:pPr>
        <w:pStyle w:val="BodyText"/>
      </w:pPr>
      <w:r>
        <w:t xml:space="preserve">Before attempting to work on equipment, review and understand all posted PCB safety instructions as well as safety information provided by the equipment’s original equipment manufacturer (OEM), then </w:t>
      </w:r>
      <w:r w:rsidRPr="00683B33">
        <w:t>carefully follow the instructions</w:t>
      </w:r>
      <w:r w:rsidR="00CD4590" w:rsidRPr="00683B33">
        <w:t xml:space="preserve"> while troubleshooting the equipment</w:t>
      </w:r>
      <w:r w:rsidRPr="00683B33">
        <w:t>.</w:t>
      </w:r>
    </w:p>
    <w:p w:rsidR="008B57CA" w:rsidRPr="00073FCF" w:rsidRDefault="008B57CA" w:rsidP="00051EAC">
      <w:pPr>
        <w:pStyle w:val="Heading1"/>
        <w:tabs>
          <w:tab w:val="clear" w:pos="360"/>
          <w:tab w:val="num" w:pos="630"/>
        </w:tabs>
        <w:ind w:left="630" w:hanging="630"/>
      </w:pPr>
      <w:bookmarkStart w:id="2" w:name="_Toc366154709"/>
      <w:r w:rsidRPr="008B57CA">
        <w:t>Process</w:t>
      </w:r>
      <w:bookmarkEnd w:id="2"/>
    </w:p>
    <w:p w:rsidR="002A2E02" w:rsidRPr="00B02DDE" w:rsidRDefault="001C0DD5" w:rsidP="00683B33">
      <w:pPr>
        <w:pStyle w:val="BodyText"/>
      </w:pPr>
      <w:r>
        <w:t xml:space="preserve">The following table provides information for troubleshooting the equipment. </w:t>
      </w:r>
      <w:r w:rsidR="00683B33">
        <w:t>In general, f</w:t>
      </w:r>
      <w:r>
        <w:t>ollow the table from top to bottom because the most likely probable causes are listed first.</w:t>
      </w:r>
      <w:r w:rsidR="00B02DDE">
        <w:t xml:space="preserve"> NOTE: Always perform the </w:t>
      </w:r>
      <w:r w:rsidR="00B02DDE" w:rsidRPr="00B02DDE">
        <w:t xml:space="preserve">wafer plating verification </w:t>
      </w:r>
      <w:r w:rsidR="00B02DDE">
        <w:t xml:space="preserve">procedure in </w:t>
      </w:r>
      <w:hyperlink r:id="rId9" w:history="1">
        <w:r w:rsidR="00B02DDE" w:rsidRPr="00B02DDE">
          <w:rPr>
            <w:rStyle w:val="Hyperlink"/>
          </w:rPr>
          <w:t>CR1017</w:t>
        </w:r>
      </w:hyperlink>
      <w:r w:rsidR="00B02DDE">
        <w:t xml:space="preserve"> after repairing or cleaning the plater.</w:t>
      </w:r>
    </w:p>
    <w:p w:rsidR="002975C4" w:rsidRDefault="002975C4" w:rsidP="00683B33">
      <w:pPr>
        <w:pStyle w:val="BodyText"/>
      </w:pPr>
    </w:p>
    <w:tbl>
      <w:tblPr>
        <w:tblW w:w="10822" w:type="dxa"/>
        <w:tblInd w:w="93"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3622"/>
        <w:gridCol w:w="3600"/>
        <w:gridCol w:w="3600"/>
      </w:tblGrid>
      <w:tr w:rsidR="00901B7A" w:rsidRPr="00901B7A" w:rsidTr="002743E4">
        <w:trPr>
          <w:trHeight w:val="288"/>
          <w:tblHeader/>
        </w:trPr>
        <w:tc>
          <w:tcPr>
            <w:tcW w:w="3622" w:type="dxa"/>
            <w:tcBorders>
              <w:top w:val="nil"/>
              <w:right w:val="single" w:sz="4" w:space="0" w:color="auto"/>
            </w:tcBorders>
            <w:shd w:val="clear" w:color="auto" w:fill="333333"/>
            <w:vAlign w:val="center"/>
          </w:tcPr>
          <w:p w:rsidR="00901B7A" w:rsidRPr="00901B7A" w:rsidRDefault="00901B7A" w:rsidP="00901B7A">
            <w:pPr>
              <w:overflowPunct/>
              <w:autoSpaceDE/>
              <w:autoSpaceDN/>
              <w:adjustRightInd/>
              <w:jc w:val="center"/>
              <w:textAlignment w:val="auto"/>
              <w:rPr>
                <w:rFonts w:cs="Arial"/>
                <w:b/>
                <w:color w:val="FFFFFF"/>
              </w:rPr>
            </w:pPr>
            <w:r w:rsidRPr="00901B7A">
              <w:rPr>
                <w:rFonts w:cs="Arial"/>
                <w:b/>
                <w:color w:val="FFFFFF"/>
              </w:rPr>
              <w:t>Problem</w:t>
            </w:r>
          </w:p>
        </w:tc>
        <w:tc>
          <w:tcPr>
            <w:tcW w:w="3600" w:type="dxa"/>
            <w:tcBorders>
              <w:top w:val="nil"/>
              <w:left w:val="single" w:sz="4" w:space="0" w:color="auto"/>
              <w:bottom w:val="nil"/>
              <w:right w:val="single" w:sz="4" w:space="0" w:color="auto"/>
            </w:tcBorders>
            <w:shd w:val="clear" w:color="auto" w:fill="333333"/>
            <w:vAlign w:val="center"/>
          </w:tcPr>
          <w:p w:rsidR="00901B7A" w:rsidRPr="00901B7A" w:rsidRDefault="00901B7A" w:rsidP="00901B7A">
            <w:pPr>
              <w:overflowPunct/>
              <w:autoSpaceDE/>
              <w:autoSpaceDN/>
              <w:adjustRightInd/>
              <w:jc w:val="center"/>
              <w:textAlignment w:val="auto"/>
              <w:rPr>
                <w:rFonts w:cs="Arial"/>
                <w:b/>
                <w:color w:val="FFFFFF"/>
              </w:rPr>
            </w:pPr>
            <w:r w:rsidRPr="00901B7A">
              <w:rPr>
                <w:rFonts w:cs="Arial"/>
                <w:b/>
                <w:color w:val="FFFFFF"/>
              </w:rPr>
              <w:t>Cause</w:t>
            </w:r>
          </w:p>
        </w:tc>
        <w:tc>
          <w:tcPr>
            <w:tcW w:w="3600" w:type="dxa"/>
            <w:tcBorders>
              <w:top w:val="nil"/>
              <w:left w:val="single" w:sz="4" w:space="0" w:color="auto"/>
              <w:bottom w:val="nil"/>
            </w:tcBorders>
            <w:shd w:val="clear" w:color="auto" w:fill="333333"/>
            <w:vAlign w:val="center"/>
          </w:tcPr>
          <w:p w:rsidR="00901B7A" w:rsidRPr="00901B7A" w:rsidRDefault="00901B7A" w:rsidP="00901B7A">
            <w:pPr>
              <w:overflowPunct/>
              <w:autoSpaceDE/>
              <w:autoSpaceDN/>
              <w:adjustRightInd/>
              <w:jc w:val="center"/>
              <w:textAlignment w:val="auto"/>
              <w:rPr>
                <w:rFonts w:cs="Arial"/>
                <w:b/>
                <w:color w:val="FFFFFF"/>
              </w:rPr>
            </w:pPr>
            <w:r w:rsidRPr="00901B7A">
              <w:rPr>
                <w:rFonts w:cs="Arial"/>
                <w:b/>
                <w:color w:val="FFFFFF"/>
              </w:rPr>
              <w:t>Suggested Action</w:t>
            </w:r>
          </w:p>
        </w:tc>
      </w:tr>
      <w:tr w:rsidR="00507FE6" w:rsidRPr="00901B7A" w:rsidTr="002743E4">
        <w:trPr>
          <w:trHeight w:val="345"/>
        </w:trPr>
        <w:tc>
          <w:tcPr>
            <w:tcW w:w="3622" w:type="dxa"/>
            <w:vMerge w:val="restart"/>
            <w:tcBorders>
              <w:right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r w:rsidRPr="00901B7A">
              <w:rPr>
                <w:rFonts w:cs="Arial"/>
              </w:rPr>
              <w:t>Takes too long to reach vacuum setpoint (process setpoint indicator changes from red to green)</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r w:rsidRPr="00901B7A">
              <w:rPr>
                <w:rFonts w:cs="Arial"/>
              </w:rPr>
              <w:t>Chamber leaks</w:t>
            </w:r>
          </w:p>
        </w:tc>
        <w:tc>
          <w:tcPr>
            <w:tcW w:w="3600" w:type="dxa"/>
            <w:tcBorders>
              <w:top w:val="nil"/>
              <w:left w:val="single" w:sz="4" w:space="0" w:color="auto"/>
              <w:bottom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507FE6" w:rsidRPr="00901B7A" w:rsidTr="002743E4">
        <w:trPr>
          <w:trHeight w:val="345"/>
        </w:trPr>
        <w:tc>
          <w:tcPr>
            <w:tcW w:w="3622" w:type="dxa"/>
            <w:vMerge/>
            <w:tcBorders>
              <w:right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p>
        </w:tc>
        <w:tc>
          <w:tcPr>
            <w:tcW w:w="3600" w:type="dxa"/>
            <w:vMerge/>
            <w:tcBorders>
              <w:top w:val="nil"/>
              <w:left w:val="single" w:sz="4" w:space="0" w:color="auto"/>
              <w:bottom w:val="single" w:sz="4" w:space="0" w:color="auto"/>
              <w:right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p>
        </w:tc>
        <w:tc>
          <w:tcPr>
            <w:tcW w:w="3600" w:type="dxa"/>
            <w:tcBorders>
              <w:top w:val="nil"/>
              <w:left w:val="single" w:sz="4" w:space="0" w:color="auto"/>
              <w:bottom w:val="single" w:sz="4" w:space="0" w:color="auto"/>
            </w:tcBorders>
            <w:shd w:val="clear" w:color="auto" w:fill="auto"/>
            <w:vAlign w:val="center"/>
          </w:tcPr>
          <w:p w:rsidR="00507FE6" w:rsidRPr="00A36B2F" w:rsidRDefault="00507FE6" w:rsidP="00FE73CA">
            <w:pPr>
              <w:overflowPunct/>
              <w:autoSpaceDE/>
              <w:autoSpaceDN/>
              <w:adjustRightInd/>
              <w:textAlignment w:val="auto"/>
              <w:rPr>
                <w:rFonts w:cs="Arial"/>
                <w:spacing w:val="-4"/>
              </w:rPr>
            </w:pPr>
            <w:r w:rsidRPr="00A36B2F">
              <w:rPr>
                <w:rFonts w:cs="Arial"/>
                <w:spacing w:val="-4"/>
              </w:rPr>
              <w:t>Use Helium leak detector to locate leak</w:t>
            </w:r>
          </w:p>
        </w:tc>
      </w:tr>
      <w:tr w:rsidR="00507FE6" w:rsidRPr="00901B7A" w:rsidTr="002743E4">
        <w:trPr>
          <w:trHeight w:val="255"/>
        </w:trPr>
        <w:tc>
          <w:tcPr>
            <w:tcW w:w="3622" w:type="dxa"/>
            <w:tcBorders>
              <w:right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r>
              <w:rPr>
                <w:rFonts w:cs="Arial"/>
              </w:rPr>
              <w:t>Note: 15 minutes is OK; 15–30 minutes is a concern but does not</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r>
              <w:rPr>
                <w:rFonts w:cs="Arial"/>
              </w:rPr>
              <w:t>Door left open a long time (12+ hrs.)</w:t>
            </w:r>
          </w:p>
        </w:tc>
        <w:tc>
          <w:tcPr>
            <w:tcW w:w="3600" w:type="dxa"/>
            <w:tcBorders>
              <w:top w:val="single" w:sz="4" w:space="0" w:color="auto"/>
              <w:left w:val="single" w:sz="4" w:space="0" w:color="auto"/>
              <w:bottom w:val="single" w:sz="4" w:space="0" w:color="auto"/>
            </w:tcBorders>
            <w:shd w:val="clear" w:color="auto" w:fill="auto"/>
            <w:vAlign w:val="center"/>
          </w:tcPr>
          <w:p w:rsidR="00507FE6" w:rsidRPr="00A36B2F" w:rsidRDefault="00507FE6" w:rsidP="006F3428">
            <w:pPr>
              <w:overflowPunct/>
              <w:autoSpaceDE/>
              <w:autoSpaceDN/>
              <w:adjustRightInd/>
              <w:textAlignment w:val="auto"/>
              <w:rPr>
                <w:rFonts w:cs="Arial"/>
                <w:spacing w:val="-4"/>
              </w:rPr>
            </w:pPr>
            <w:r>
              <w:rPr>
                <w:rFonts w:cs="Arial"/>
                <w:spacing w:val="-4"/>
              </w:rPr>
              <w:t>Allow full pumpdown &amp; resume</w:t>
            </w:r>
          </w:p>
        </w:tc>
      </w:tr>
      <w:tr w:rsidR="00507FE6" w:rsidRPr="00901B7A">
        <w:trPr>
          <w:trHeight w:val="255"/>
        </w:trPr>
        <w:tc>
          <w:tcPr>
            <w:tcW w:w="3622" w:type="dxa"/>
            <w:tcBorders>
              <w:right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r>
              <w:rPr>
                <w:rFonts w:cs="Arial"/>
              </w:rPr>
              <w:t xml:space="preserve">require immediate action; &gt;30 </w:t>
            </w:r>
          </w:p>
        </w:tc>
        <w:tc>
          <w:tcPr>
            <w:tcW w:w="3600" w:type="dxa"/>
            <w:tcBorders>
              <w:top w:val="single" w:sz="4" w:space="0" w:color="auto"/>
              <w:left w:val="single" w:sz="4" w:space="0" w:color="auto"/>
              <w:bottom w:val="nil"/>
              <w:right w:val="single" w:sz="4" w:space="0" w:color="auto"/>
            </w:tcBorders>
            <w:shd w:val="clear" w:color="auto" w:fill="auto"/>
            <w:vAlign w:val="center"/>
          </w:tcPr>
          <w:p w:rsidR="00507FE6" w:rsidRPr="00901B7A" w:rsidRDefault="00507FE6" w:rsidP="00901B7A">
            <w:pPr>
              <w:overflowPunct/>
              <w:autoSpaceDE/>
              <w:autoSpaceDN/>
              <w:adjustRightInd/>
              <w:textAlignment w:val="auto"/>
              <w:rPr>
                <w:rFonts w:cs="Arial"/>
              </w:rPr>
            </w:pPr>
            <w:r w:rsidRPr="00901B7A">
              <w:rPr>
                <w:rFonts w:cs="Arial"/>
              </w:rPr>
              <w:t>Lack of liquid Nitrogen</w:t>
            </w:r>
          </w:p>
        </w:tc>
        <w:tc>
          <w:tcPr>
            <w:tcW w:w="3600" w:type="dxa"/>
            <w:tcBorders>
              <w:top w:val="single" w:sz="4" w:space="0" w:color="auto"/>
              <w:left w:val="single" w:sz="4" w:space="0" w:color="auto"/>
              <w:bottom w:val="single" w:sz="4" w:space="0" w:color="auto"/>
            </w:tcBorders>
            <w:shd w:val="clear" w:color="auto" w:fill="auto"/>
            <w:vAlign w:val="center"/>
          </w:tcPr>
          <w:p w:rsidR="00507FE6" w:rsidRPr="00495879" w:rsidRDefault="00507FE6" w:rsidP="00901B7A">
            <w:pPr>
              <w:overflowPunct/>
              <w:autoSpaceDE/>
              <w:autoSpaceDN/>
              <w:adjustRightInd/>
              <w:textAlignment w:val="auto"/>
              <w:rPr>
                <w:rFonts w:cs="Arial"/>
              </w:rPr>
            </w:pPr>
            <w:r>
              <w:rPr>
                <w:rFonts w:cs="Arial"/>
              </w:rPr>
              <w:t>Check supply in tank</w:t>
            </w:r>
          </w:p>
        </w:tc>
      </w:tr>
      <w:tr w:rsidR="00507FE6" w:rsidRPr="00901B7A">
        <w:trPr>
          <w:trHeight w:val="259"/>
        </w:trPr>
        <w:tc>
          <w:tcPr>
            <w:tcW w:w="3622" w:type="dxa"/>
            <w:tcBorders>
              <w:right w:val="single" w:sz="4" w:space="0" w:color="auto"/>
            </w:tcBorders>
            <w:shd w:val="clear" w:color="auto" w:fill="auto"/>
            <w:vAlign w:val="center"/>
          </w:tcPr>
          <w:p w:rsidR="00507FE6" w:rsidRPr="00901B7A" w:rsidRDefault="00507FE6" w:rsidP="00DB0197">
            <w:pPr>
              <w:overflowPunct/>
              <w:autoSpaceDE/>
              <w:autoSpaceDN/>
              <w:adjustRightInd/>
              <w:textAlignment w:val="auto"/>
              <w:rPr>
                <w:rFonts w:cs="Arial"/>
              </w:rPr>
            </w:pPr>
            <w:r>
              <w:rPr>
                <w:rFonts w:cs="Arial"/>
              </w:rPr>
              <w:t>minutes needs immediate action.</w:t>
            </w:r>
          </w:p>
        </w:tc>
        <w:tc>
          <w:tcPr>
            <w:tcW w:w="3600" w:type="dxa"/>
            <w:tcBorders>
              <w:top w:val="nil"/>
              <w:left w:val="single" w:sz="4" w:space="0" w:color="auto"/>
              <w:bottom w:val="single" w:sz="4" w:space="0" w:color="auto"/>
              <w:right w:val="single" w:sz="4" w:space="0" w:color="auto"/>
            </w:tcBorders>
            <w:shd w:val="clear" w:color="auto" w:fill="auto"/>
            <w:vAlign w:val="center"/>
          </w:tcPr>
          <w:p w:rsidR="00507FE6" w:rsidRPr="00901B7A" w:rsidRDefault="00507FE6"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507FE6" w:rsidRPr="00901B7A" w:rsidRDefault="00507FE6" w:rsidP="002B685A">
            <w:pPr>
              <w:overflowPunct/>
              <w:autoSpaceDE/>
              <w:autoSpaceDN/>
              <w:adjustRightInd/>
              <w:textAlignment w:val="auto"/>
              <w:rPr>
                <w:rFonts w:cs="Arial"/>
              </w:rPr>
            </w:pPr>
            <w:r>
              <w:rPr>
                <w:rFonts w:cs="Arial"/>
              </w:rPr>
              <w:t>Look for obstructions in funnel</w:t>
            </w:r>
          </w:p>
        </w:tc>
      </w:tr>
      <w:tr w:rsidR="00507FE6" w:rsidRPr="00901B7A">
        <w:trPr>
          <w:trHeight w:val="259"/>
        </w:trPr>
        <w:tc>
          <w:tcPr>
            <w:tcW w:w="3622" w:type="dxa"/>
            <w:tcBorders>
              <w:right w:val="single" w:sz="4" w:space="0" w:color="auto"/>
            </w:tcBorders>
            <w:shd w:val="clear" w:color="auto" w:fill="auto"/>
            <w:vAlign w:val="center"/>
          </w:tcPr>
          <w:p w:rsidR="00507FE6" w:rsidRPr="00901B7A" w:rsidRDefault="00507FE6" w:rsidP="002B685A">
            <w:pPr>
              <w:overflowPunct/>
              <w:autoSpaceDE/>
              <w:autoSpaceDN/>
              <w:adjustRightInd/>
              <w:textAlignment w:val="auto"/>
              <w:rPr>
                <w:rFonts w:cs="Arial"/>
              </w:rPr>
            </w:pPr>
          </w:p>
        </w:tc>
        <w:tc>
          <w:tcPr>
            <w:tcW w:w="3600" w:type="dxa"/>
            <w:tcBorders>
              <w:top w:val="single" w:sz="4" w:space="0" w:color="auto"/>
              <w:left w:val="single" w:sz="4" w:space="0" w:color="auto"/>
              <w:bottom w:val="nil"/>
              <w:right w:val="single" w:sz="4" w:space="0" w:color="auto"/>
            </w:tcBorders>
            <w:shd w:val="clear" w:color="auto" w:fill="auto"/>
            <w:vAlign w:val="center"/>
          </w:tcPr>
          <w:p w:rsidR="00507FE6" w:rsidRPr="00901B7A" w:rsidRDefault="00507FE6" w:rsidP="002B685A">
            <w:pPr>
              <w:overflowPunct/>
              <w:autoSpaceDE/>
              <w:autoSpaceDN/>
              <w:adjustRightInd/>
              <w:textAlignment w:val="auto"/>
              <w:rPr>
                <w:rFonts w:cs="Arial"/>
              </w:rPr>
            </w:pPr>
            <w:r w:rsidRPr="00901B7A">
              <w:rPr>
                <w:rFonts w:cs="Arial"/>
              </w:rPr>
              <w:t>Door seal leak</w:t>
            </w:r>
          </w:p>
        </w:tc>
        <w:tc>
          <w:tcPr>
            <w:tcW w:w="3600" w:type="dxa"/>
            <w:tcBorders>
              <w:top w:val="single" w:sz="4" w:space="0" w:color="auto"/>
              <w:left w:val="single" w:sz="4" w:space="0" w:color="auto"/>
              <w:bottom w:val="single" w:sz="4" w:space="0" w:color="auto"/>
            </w:tcBorders>
            <w:shd w:val="clear" w:color="auto" w:fill="auto"/>
            <w:vAlign w:val="center"/>
          </w:tcPr>
          <w:p w:rsidR="00507FE6" w:rsidRPr="00901B7A" w:rsidRDefault="00507FE6" w:rsidP="002B685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rsidTr="0074039A">
        <w:trPr>
          <w:trHeight w:val="128"/>
        </w:trPr>
        <w:tc>
          <w:tcPr>
            <w:tcW w:w="3622" w:type="dxa"/>
            <w:vMerge w:val="restart"/>
            <w:tcBorders>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val="restart"/>
            <w:tcBorders>
              <w:top w:val="nil"/>
              <w:left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Check door seal for debris</w:t>
            </w:r>
          </w:p>
        </w:tc>
      </w:tr>
      <w:tr w:rsidR="00635E47" w:rsidRPr="00901B7A" w:rsidTr="0074039A">
        <w:trPr>
          <w:trHeight w:val="127"/>
        </w:trPr>
        <w:tc>
          <w:tcPr>
            <w:tcW w:w="3622" w:type="dxa"/>
            <w:vMerge/>
            <w:tcBorders>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74039A">
            <w:pPr>
              <w:overflowPunct/>
              <w:autoSpaceDE/>
              <w:autoSpaceDN/>
              <w:adjustRightInd/>
              <w:textAlignment w:val="auto"/>
              <w:rPr>
                <w:rFonts w:cs="Arial"/>
              </w:rPr>
            </w:pPr>
            <w:r>
              <w:rPr>
                <w:rFonts w:cs="Arial"/>
              </w:rPr>
              <w:t>Remove seal and clean or replace</w:t>
            </w:r>
          </w:p>
        </w:tc>
      </w:tr>
      <w:tr w:rsidR="00635E47" w:rsidRPr="00901B7A" w:rsidTr="0074039A">
        <w:trPr>
          <w:trHeight w:val="233"/>
        </w:trPr>
        <w:tc>
          <w:tcPr>
            <w:tcW w:w="3622" w:type="dxa"/>
            <w:vMerge w:val="restart"/>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Shutter rotary feedthru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B02DDE" w:rsidRDefault="00635E47" w:rsidP="002B685A">
            <w:pPr>
              <w:overflowPunct/>
              <w:autoSpaceDE/>
              <w:autoSpaceDN/>
              <w:adjustRightInd/>
              <w:textAlignment w:val="auto"/>
              <w:rPr>
                <w:rFonts w:cs="Arial"/>
                <w:spacing w:val="-2"/>
              </w:rPr>
            </w:pPr>
            <w:r w:rsidRPr="00B02DDE">
              <w:rPr>
                <w:rFonts w:cs="Arial"/>
                <w:spacing w:val="-2"/>
              </w:rPr>
              <w:t>Actuate shutter manually while running vac pump and check for spikes in PSI</w:t>
            </w:r>
          </w:p>
        </w:tc>
      </w:tr>
      <w:tr w:rsidR="00635E47" w:rsidRPr="00901B7A" w:rsidTr="0074039A">
        <w:trPr>
          <w:trHeight w:val="232"/>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bottom w:val="nil"/>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74039A">
            <w:pPr>
              <w:overflowPunct/>
              <w:autoSpaceDE/>
              <w:autoSpaceDN/>
              <w:adjustRightInd/>
              <w:textAlignment w:val="auto"/>
              <w:rPr>
                <w:rFonts w:cs="Arial"/>
              </w:rPr>
            </w:pPr>
            <w:r>
              <w:rPr>
                <w:rFonts w:cs="Arial"/>
              </w:rPr>
              <w:t>Remove seal and clean or replace</w:t>
            </w:r>
          </w:p>
        </w:tc>
      </w:tr>
      <w:tr w:rsidR="00635E47" w:rsidRPr="00901B7A">
        <w:trPr>
          <w:trHeight w:val="345"/>
        </w:trPr>
        <w:tc>
          <w:tcPr>
            <w:tcW w:w="3622" w:type="dxa"/>
            <w:vMerge w:val="restart"/>
            <w:tcBorders>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Stage rotary feedthru seal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rsidTr="0074039A">
        <w:trPr>
          <w:trHeight w:val="233"/>
        </w:trPr>
        <w:tc>
          <w:tcPr>
            <w:tcW w:w="3622" w:type="dxa"/>
            <w:vMerge/>
            <w:tcBorders>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tcBorders>
              <w:left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Pr>
                <w:rFonts w:cs="Arial"/>
              </w:rPr>
              <w:t>Run stage while</w:t>
            </w:r>
            <w:r w:rsidRPr="00901B7A">
              <w:rPr>
                <w:rFonts w:cs="Arial"/>
              </w:rPr>
              <w:t xml:space="preserve"> run</w:t>
            </w:r>
            <w:r>
              <w:rPr>
                <w:rFonts w:cs="Arial"/>
              </w:rPr>
              <w:t>ning</w:t>
            </w:r>
            <w:r w:rsidRPr="00901B7A">
              <w:rPr>
                <w:rFonts w:cs="Arial"/>
              </w:rPr>
              <w:t xml:space="preserve"> vac pump</w:t>
            </w:r>
            <w:r>
              <w:rPr>
                <w:rFonts w:cs="Arial"/>
              </w:rPr>
              <w:t xml:space="preserve"> and check for spikes in PSI</w:t>
            </w:r>
          </w:p>
        </w:tc>
      </w:tr>
      <w:tr w:rsidR="00635E47" w:rsidRPr="00901B7A">
        <w:trPr>
          <w:trHeight w:val="232"/>
        </w:trPr>
        <w:tc>
          <w:tcPr>
            <w:tcW w:w="3622" w:type="dxa"/>
            <w:vMerge/>
            <w:tcBorders>
              <w:bottom w:val="nil"/>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74039A">
            <w:pPr>
              <w:overflowPunct/>
              <w:autoSpaceDE/>
              <w:autoSpaceDN/>
              <w:adjustRightInd/>
              <w:textAlignment w:val="auto"/>
              <w:rPr>
                <w:rFonts w:cs="Arial"/>
              </w:rPr>
            </w:pPr>
            <w:r>
              <w:rPr>
                <w:rFonts w:cs="Arial"/>
              </w:rPr>
              <w:t>Remove seal and clean or replace</w:t>
            </w:r>
          </w:p>
        </w:tc>
      </w:tr>
      <w:tr w:rsidR="00635E47" w:rsidRPr="00901B7A">
        <w:trPr>
          <w:trHeight w:val="128"/>
        </w:trPr>
        <w:tc>
          <w:tcPr>
            <w:tcW w:w="3622" w:type="dxa"/>
            <w:vMerge w:val="restart"/>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Electrode feedthru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rsidTr="0074039A">
        <w:trPr>
          <w:trHeight w:val="113"/>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Pr>
                <w:rFonts w:cs="Arial"/>
              </w:rPr>
              <w:t>Tighten nut under suspect electrode</w:t>
            </w:r>
          </w:p>
        </w:tc>
      </w:tr>
      <w:tr w:rsidR="00635E47" w:rsidRPr="00901B7A">
        <w:trPr>
          <w:trHeight w:val="112"/>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74039A">
            <w:pPr>
              <w:overflowPunct/>
              <w:autoSpaceDE/>
              <w:autoSpaceDN/>
              <w:adjustRightInd/>
              <w:textAlignment w:val="auto"/>
              <w:rPr>
                <w:rFonts w:cs="Arial"/>
              </w:rPr>
            </w:pPr>
            <w:r>
              <w:rPr>
                <w:rFonts w:cs="Arial"/>
              </w:rPr>
              <w:t>Remove seal and clean or replace</w:t>
            </w:r>
          </w:p>
        </w:tc>
      </w:tr>
      <w:tr w:rsidR="00635E47" w:rsidRPr="00901B7A">
        <w:trPr>
          <w:trHeight w:val="128"/>
        </w:trPr>
        <w:tc>
          <w:tcPr>
            <w:tcW w:w="3622" w:type="dxa"/>
            <w:vMerge w:val="restart"/>
            <w:tcBorders>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 xml:space="preserve">Monitor </w:t>
            </w:r>
            <w:smartTag w:uri="urn:schemas-microsoft-com:office:smarttags" w:element="place">
              <w:smartTag w:uri="urn:schemas-microsoft-com:office:smarttags" w:element="City">
                <w:r w:rsidRPr="00901B7A">
                  <w:rPr>
                    <w:rFonts w:cs="Arial"/>
                  </w:rPr>
                  <w:t>Crystal</w:t>
                </w:r>
              </w:smartTag>
            </w:smartTag>
            <w:r w:rsidRPr="00901B7A">
              <w:rPr>
                <w:rFonts w:cs="Arial"/>
              </w:rPr>
              <w:t xml:space="preserve"> feedthru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rsidTr="00635E47">
        <w:trPr>
          <w:trHeight w:val="710"/>
        </w:trPr>
        <w:tc>
          <w:tcPr>
            <w:tcW w:w="3622" w:type="dxa"/>
            <w:vMerge/>
            <w:tcBorders>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tcBorders>
              <w:left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Pr>
                <w:rFonts w:cs="Arial"/>
              </w:rPr>
              <w:t>Gently wiggle feedthrough while</w:t>
            </w:r>
            <w:r w:rsidRPr="00901B7A">
              <w:rPr>
                <w:rFonts w:cs="Arial"/>
              </w:rPr>
              <w:t xml:space="preserve"> run</w:t>
            </w:r>
            <w:r>
              <w:rPr>
                <w:rFonts w:cs="Arial"/>
              </w:rPr>
              <w:t>ning</w:t>
            </w:r>
            <w:r w:rsidRPr="00901B7A">
              <w:rPr>
                <w:rFonts w:cs="Arial"/>
              </w:rPr>
              <w:t xml:space="preserve"> vac pump</w:t>
            </w:r>
            <w:r>
              <w:rPr>
                <w:rFonts w:cs="Arial"/>
              </w:rPr>
              <w:t xml:space="preserve"> and check for spikes in PSI</w:t>
            </w:r>
          </w:p>
        </w:tc>
      </w:tr>
      <w:tr w:rsidR="00635E47" w:rsidRPr="00901B7A" w:rsidTr="00635E47">
        <w:trPr>
          <w:trHeight w:val="260"/>
        </w:trPr>
        <w:tc>
          <w:tcPr>
            <w:tcW w:w="3622" w:type="dxa"/>
            <w:vMerge/>
            <w:tcBorders>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74039A">
            <w:pPr>
              <w:overflowPunct/>
              <w:autoSpaceDE/>
              <w:autoSpaceDN/>
              <w:adjustRightInd/>
              <w:textAlignment w:val="auto"/>
              <w:rPr>
                <w:rFonts w:cs="Arial"/>
              </w:rPr>
            </w:pPr>
            <w:r>
              <w:rPr>
                <w:rFonts w:cs="Arial"/>
              </w:rPr>
              <w:t>Remove seal and clean or replace</w:t>
            </w:r>
          </w:p>
        </w:tc>
      </w:tr>
      <w:tr w:rsidR="00635E47" w:rsidRPr="00901B7A">
        <w:trPr>
          <w:trHeight w:val="128"/>
        </w:trPr>
        <w:tc>
          <w:tcPr>
            <w:tcW w:w="3622" w:type="dxa"/>
            <w:vMerge w:val="restart"/>
            <w:tcBorders>
              <w:top w:val="nil"/>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Window seal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trPr>
          <w:trHeight w:val="127"/>
        </w:trPr>
        <w:tc>
          <w:tcPr>
            <w:tcW w:w="3622" w:type="dxa"/>
            <w:vMerge/>
            <w:tcBorders>
              <w:bottom w:val="nil"/>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Pr>
                <w:rFonts w:cs="Arial"/>
              </w:rPr>
              <w:t>Remove seal and clean or replace</w:t>
            </w:r>
          </w:p>
        </w:tc>
      </w:tr>
      <w:tr w:rsidR="00635E47" w:rsidRPr="00901B7A">
        <w:trPr>
          <w:trHeight w:val="255"/>
        </w:trPr>
        <w:tc>
          <w:tcPr>
            <w:tcW w:w="3622" w:type="dxa"/>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Pr>
                <w:rFonts w:cs="Arial"/>
              </w:rPr>
              <w:t>P</w:t>
            </w:r>
            <w:r w:rsidRPr="00901B7A">
              <w:rPr>
                <w:rFonts w:cs="Arial"/>
              </w:rPr>
              <w:t>ir</w:t>
            </w:r>
            <w:r>
              <w:rPr>
                <w:rFonts w:cs="Arial"/>
              </w:rPr>
              <w:t>a</w:t>
            </w:r>
            <w:r w:rsidRPr="00901B7A">
              <w:rPr>
                <w:rFonts w:cs="Arial"/>
              </w:rPr>
              <w:t>ni vacuum gage</w:t>
            </w:r>
            <w:r>
              <w:rPr>
                <w:rFonts w:cs="Arial"/>
              </w:rPr>
              <w:t xml:space="preserve"> leak/faulty P</w:t>
            </w:r>
            <w:r w:rsidRPr="00901B7A">
              <w:rPr>
                <w:rFonts w:cs="Arial"/>
              </w:rPr>
              <w:t>ir</w:t>
            </w:r>
            <w:r>
              <w:rPr>
                <w:rFonts w:cs="Arial"/>
              </w:rPr>
              <w:t>a</w:t>
            </w:r>
            <w:r w:rsidRPr="00901B7A">
              <w:rPr>
                <w:rFonts w:cs="Arial"/>
              </w:rPr>
              <w:t xml:space="preserve">ni </w:t>
            </w:r>
            <w:r>
              <w:rPr>
                <w:rFonts w:cs="Arial"/>
              </w:rPr>
              <w:t>vacuum gage</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Pr>
                <w:rFonts w:cs="Arial"/>
              </w:rPr>
              <w:t>Pump down test; if 10</w:t>
            </w:r>
            <w:r w:rsidRPr="00495879">
              <w:rPr>
                <w:rFonts w:cs="Arial"/>
                <w:vertAlign w:val="superscript"/>
              </w:rPr>
              <w:t>-4</w:t>
            </w:r>
            <w:r>
              <w:rPr>
                <w:rFonts w:cs="Arial"/>
              </w:rPr>
              <w:t>, gage is faulty</w:t>
            </w:r>
          </w:p>
        </w:tc>
      </w:tr>
      <w:tr w:rsidR="00635E47" w:rsidRPr="00901B7A">
        <w:trPr>
          <w:trHeight w:val="128"/>
        </w:trPr>
        <w:tc>
          <w:tcPr>
            <w:tcW w:w="3622" w:type="dxa"/>
            <w:vMerge w:val="restart"/>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Hi-Vac gate valve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trPr>
          <w:trHeight w:val="127"/>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Pr>
                <w:rFonts w:cs="Arial"/>
              </w:rPr>
              <w:t>Open and close valve while</w:t>
            </w:r>
            <w:r w:rsidRPr="00901B7A">
              <w:rPr>
                <w:rFonts w:cs="Arial"/>
              </w:rPr>
              <w:t xml:space="preserve"> run</w:t>
            </w:r>
            <w:r>
              <w:rPr>
                <w:rFonts w:cs="Arial"/>
              </w:rPr>
              <w:t>ning</w:t>
            </w:r>
            <w:r w:rsidRPr="00901B7A">
              <w:rPr>
                <w:rFonts w:cs="Arial"/>
              </w:rPr>
              <w:t xml:space="preserve"> vac pump</w:t>
            </w:r>
            <w:r>
              <w:rPr>
                <w:rFonts w:cs="Arial"/>
              </w:rPr>
              <w:t xml:space="preserve"> and check for spikes in PSI</w:t>
            </w:r>
          </w:p>
        </w:tc>
      </w:tr>
      <w:tr w:rsidR="00635E47" w:rsidRPr="00901B7A">
        <w:trPr>
          <w:trHeight w:val="128"/>
        </w:trPr>
        <w:tc>
          <w:tcPr>
            <w:tcW w:w="3622" w:type="dxa"/>
            <w:vMerge w:val="restart"/>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Roughing valve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trPr>
          <w:trHeight w:val="127"/>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Pr>
                <w:rFonts w:cs="Arial"/>
              </w:rPr>
              <w:t>Open and close valve while</w:t>
            </w:r>
            <w:r w:rsidRPr="00901B7A">
              <w:rPr>
                <w:rFonts w:cs="Arial"/>
              </w:rPr>
              <w:t xml:space="preserve"> run</w:t>
            </w:r>
            <w:r>
              <w:rPr>
                <w:rFonts w:cs="Arial"/>
              </w:rPr>
              <w:t>ning</w:t>
            </w:r>
            <w:r w:rsidRPr="00901B7A">
              <w:rPr>
                <w:rFonts w:cs="Arial"/>
              </w:rPr>
              <w:t xml:space="preserve"> vac pump</w:t>
            </w:r>
            <w:r>
              <w:rPr>
                <w:rFonts w:cs="Arial"/>
              </w:rPr>
              <w:t xml:space="preserve"> and check for spikes in PSI</w:t>
            </w:r>
          </w:p>
        </w:tc>
      </w:tr>
      <w:tr w:rsidR="00635E47" w:rsidRPr="00901B7A">
        <w:trPr>
          <w:trHeight w:val="128"/>
        </w:trPr>
        <w:tc>
          <w:tcPr>
            <w:tcW w:w="3622" w:type="dxa"/>
            <w:vMerge w:val="restart"/>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Backing valve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trPr>
          <w:trHeight w:val="127"/>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Pr>
                <w:rFonts w:cs="Arial"/>
              </w:rPr>
              <w:t xml:space="preserve">Contact </w:t>
            </w:r>
            <w:smartTag w:uri="urn:schemas-microsoft-com:office:smarttags" w:element="City">
              <w:smartTag w:uri="urn:schemas-microsoft-com:office:smarttags" w:element="place">
                <w:r>
                  <w:rPr>
                    <w:rFonts w:cs="Arial"/>
                  </w:rPr>
                  <w:t>Denton</w:t>
                </w:r>
              </w:smartTag>
            </w:smartTag>
            <w:r>
              <w:rPr>
                <w:rFonts w:cs="Arial"/>
              </w:rPr>
              <w:t xml:space="preserve"> for instructions</w:t>
            </w:r>
          </w:p>
        </w:tc>
      </w:tr>
      <w:tr w:rsidR="00635E47" w:rsidRPr="00901B7A">
        <w:trPr>
          <w:trHeight w:val="128"/>
        </w:trPr>
        <w:tc>
          <w:tcPr>
            <w:tcW w:w="3622" w:type="dxa"/>
            <w:vMerge w:val="restart"/>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Vent valve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trPr>
          <w:trHeight w:val="113"/>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A36B2F" w:rsidRDefault="00635E47" w:rsidP="00901B7A">
            <w:pPr>
              <w:overflowPunct/>
              <w:autoSpaceDE/>
              <w:autoSpaceDN/>
              <w:adjustRightInd/>
              <w:textAlignment w:val="auto"/>
              <w:rPr>
                <w:rFonts w:cs="Arial"/>
                <w:spacing w:val="-4"/>
              </w:rPr>
            </w:pPr>
            <w:r w:rsidRPr="00A36B2F">
              <w:rPr>
                <w:rFonts w:cs="Arial"/>
                <w:spacing w:val="-4"/>
              </w:rPr>
              <w:t>Use Helium leak detector to locate leak</w:t>
            </w:r>
          </w:p>
        </w:tc>
      </w:tr>
      <w:tr w:rsidR="00635E47" w:rsidRPr="00901B7A">
        <w:trPr>
          <w:trHeight w:val="112"/>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046CDB">
            <w:pPr>
              <w:overflowPunct/>
              <w:autoSpaceDE/>
              <w:autoSpaceDN/>
              <w:adjustRightInd/>
              <w:textAlignment w:val="auto"/>
              <w:rPr>
                <w:rFonts w:cs="Arial"/>
              </w:rPr>
            </w:pPr>
            <w:r>
              <w:rPr>
                <w:rFonts w:cs="Arial"/>
              </w:rPr>
              <w:t xml:space="preserve">Contact </w:t>
            </w:r>
            <w:smartTag w:uri="urn:schemas-microsoft-com:office:smarttags" w:element="place">
              <w:smartTag w:uri="urn:schemas-microsoft-com:office:smarttags" w:element="City">
                <w:r>
                  <w:rPr>
                    <w:rFonts w:cs="Arial"/>
                  </w:rPr>
                  <w:t>Denton</w:t>
                </w:r>
              </w:smartTag>
            </w:smartTag>
            <w:r>
              <w:rPr>
                <w:rFonts w:cs="Arial"/>
              </w:rPr>
              <w:t xml:space="preserve"> for replacement</w:t>
            </w:r>
          </w:p>
        </w:tc>
      </w:tr>
      <w:tr w:rsidR="00635E47" w:rsidRPr="00901B7A">
        <w:trPr>
          <w:trHeight w:val="128"/>
        </w:trPr>
        <w:tc>
          <w:tcPr>
            <w:tcW w:w="3622" w:type="dxa"/>
            <w:vMerge w:val="restart"/>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Piping joint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trPr>
          <w:trHeight w:val="233"/>
        </w:trPr>
        <w:tc>
          <w:tcPr>
            <w:tcW w:w="3622" w:type="dxa"/>
            <w:vMerge/>
            <w:tcBorders>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A36B2F" w:rsidRDefault="00635E47" w:rsidP="00901B7A">
            <w:pPr>
              <w:overflowPunct/>
              <w:autoSpaceDE/>
              <w:autoSpaceDN/>
              <w:adjustRightInd/>
              <w:textAlignment w:val="auto"/>
              <w:rPr>
                <w:rFonts w:cs="Arial"/>
                <w:spacing w:val="-4"/>
              </w:rPr>
            </w:pPr>
            <w:r w:rsidRPr="00A36B2F">
              <w:rPr>
                <w:rFonts w:cs="Arial"/>
                <w:spacing w:val="-4"/>
              </w:rPr>
              <w:t>Use Helium leak detector to locate leak</w:t>
            </w:r>
          </w:p>
        </w:tc>
      </w:tr>
      <w:tr w:rsidR="00635E47" w:rsidRPr="00901B7A">
        <w:trPr>
          <w:trHeight w:val="232"/>
        </w:trPr>
        <w:tc>
          <w:tcPr>
            <w:tcW w:w="3622" w:type="dxa"/>
            <w:vMerge/>
            <w:tcBorders>
              <w:bottom w:val="nil"/>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Pr>
                <w:rFonts w:cs="Arial"/>
              </w:rPr>
              <w:t xml:space="preserve">Contact </w:t>
            </w:r>
            <w:smartTag w:uri="urn:schemas-microsoft-com:office:smarttags" w:element="City">
              <w:smartTag w:uri="urn:schemas-microsoft-com:office:smarttags" w:element="place">
                <w:r>
                  <w:rPr>
                    <w:rFonts w:cs="Arial"/>
                  </w:rPr>
                  <w:t>Denton</w:t>
                </w:r>
              </w:smartTag>
            </w:smartTag>
            <w:r>
              <w:rPr>
                <w:rFonts w:cs="Arial"/>
              </w:rPr>
              <w:t xml:space="preserve"> for replacement</w:t>
            </w:r>
          </w:p>
        </w:tc>
      </w:tr>
      <w:tr w:rsidR="00635E47" w:rsidRPr="00901B7A">
        <w:trPr>
          <w:trHeight w:val="128"/>
        </w:trPr>
        <w:tc>
          <w:tcPr>
            <w:tcW w:w="3622" w:type="dxa"/>
            <w:vMerge w:val="restart"/>
            <w:tcBorders>
              <w:top w:val="nil"/>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Conflange gasket leak</w:t>
            </w: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sidRPr="00901B7A">
              <w:rPr>
                <w:rFonts w:cs="Arial"/>
              </w:rPr>
              <w:t xml:space="preserve">Run </w:t>
            </w:r>
            <w:r w:rsidRPr="00810F80">
              <w:rPr>
                <w:rFonts w:cs="Arial"/>
                <w:color w:val="0000FF"/>
                <w:u w:val="single"/>
              </w:rPr>
              <w:fldChar w:fldCharType="begin"/>
            </w:r>
            <w:r w:rsidRPr="00810F80">
              <w:rPr>
                <w:rFonts w:cs="Arial"/>
                <w:color w:val="0000FF"/>
                <w:u w:val="single"/>
              </w:rPr>
              <w:instrText xml:space="preserve"> REF _Ref355095697 \h  \* MERGEFORMAT </w:instrText>
            </w:r>
            <w:r w:rsidRPr="00810F80">
              <w:rPr>
                <w:rFonts w:cs="Arial"/>
                <w:color w:val="0000FF"/>
                <w:u w:val="single"/>
              </w:rPr>
            </w:r>
            <w:r w:rsidRPr="00810F80">
              <w:rPr>
                <w:rFonts w:cs="Arial"/>
                <w:color w:val="0000FF"/>
                <w:u w:val="single"/>
              </w:rPr>
              <w:fldChar w:fldCharType="separate"/>
            </w:r>
            <w:r w:rsidR="008B743E" w:rsidRPr="008B743E">
              <w:rPr>
                <w:color w:val="0000FF"/>
                <w:u w:val="single"/>
              </w:rPr>
              <w:t>Chamber Vacuum Decay Test</w:t>
            </w:r>
            <w:r w:rsidRPr="00810F80">
              <w:rPr>
                <w:rFonts w:cs="Arial"/>
                <w:color w:val="0000FF"/>
                <w:u w:val="single"/>
              </w:rPr>
              <w:fldChar w:fldCharType="end"/>
            </w:r>
          </w:p>
        </w:tc>
      </w:tr>
      <w:tr w:rsidR="00635E47" w:rsidRPr="00901B7A">
        <w:trPr>
          <w:trHeight w:val="233"/>
        </w:trPr>
        <w:tc>
          <w:tcPr>
            <w:tcW w:w="3622" w:type="dxa"/>
            <w:vMerge/>
            <w:tcBorders>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tcBorders>
              <w:left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A36B2F" w:rsidRDefault="00635E47" w:rsidP="002B685A">
            <w:pPr>
              <w:overflowPunct/>
              <w:autoSpaceDE/>
              <w:autoSpaceDN/>
              <w:adjustRightInd/>
              <w:textAlignment w:val="auto"/>
              <w:rPr>
                <w:rFonts w:cs="Arial"/>
                <w:spacing w:val="-4"/>
              </w:rPr>
            </w:pPr>
            <w:r w:rsidRPr="00A36B2F">
              <w:rPr>
                <w:rFonts w:cs="Arial"/>
                <w:spacing w:val="-4"/>
              </w:rPr>
              <w:t>Use Helium leak detector to locate leak</w:t>
            </w:r>
          </w:p>
        </w:tc>
      </w:tr>
      <w:tr w:rsidR="00635E47" w:rsidRPr="00901B7A">
        <w:trPr>
          <w:trHeight w:val="232"/>
        </w:trPr>
        <w:tc>
          <w:tcPr>
            <w:tcW w:w="3622" w:type="dxa"/>
            <w:vMerge/>
            <w:tcBorders>
              <w:bottom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auto"/>
            <w:vAlign w:val="center"/>
          </w:tcPr>
          <w:p w:rsidR="00635E47" w:rsidRPr="00901B7A" w:rsidRDefault="00635E47" w:rsidP="002B685A">
            <w:pPr>
              <w:overflowPunct/>
              <w:autoSpaceDE/>
              <w:autoSpaceDN/>
              <w:adjustRightInd/>
              <w:textAlignment w:val="auto"/>
              <w:rPr>
                <w:rFonts w:cs="Arial"/>
              </w:rPr>
            </w:pPr>
            <w:r>
              <w:rPr>
                <w:rFonts w:cs="Arial"/>
              </w:rPr>
              <w:t>Replace gasket. Never re-use</w:t>
            </w:r>
          </w:p>
        </w:tc>
      </w:tr>
      <w:tr w:rsidR="00635E47" w:rsidRPr="00901B7A">
        <w:trPr>
          <w:trHeight w:val="255"/>
        </w:trPr>
        <w:tc>
          <w:tcPr>
            <w:tcW w:w="3622" w:type="dxa"/>
            <w:tcBorders>
              <w:top w:val="single" w:sz="4" w:space="0" w:color="auto"/>
              <w:bottom w:val="nil"/>
              <w:right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bookmarkStart w:id="3" w:name="Filament_Max_Power_fault"/>
            <w:r w:rsidRPr="00901B7A">
              <w:rPr>
                <w:rFonts w:cs="Arial"/>
              </w:rPr>
              <w:t>Filament Max Power fault</w:t>
            </w:r>
            <w:bookmarkEnd w:id="3"/>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r w:rsidRPr="00901B7A">
              <w:rPr>
                <w:rFonts w:cs="Arial"/>
              </w:rPr>
              <w:t>Filament burned out</w:t>
            </w:r>
          </w:p>
        </w:tc>
        <w:tc>
          <w:tcPr>
            <w:tcW w:w="3600" w:type="dxa"/>
            <w:tcBorders>
              <w:top w:val="single" w:sz="4" w:space="0" w:color="auto"/>
              <w:left w:val="single" w:sz="4" w:space="0" w:color="auto"/>
              <w:bottom w:val="single" w:sz="4" w:space="0" w:color="auto"/>
            </w:tcBorders>
            <w:shd w:val="clear" w:color="auto" w:fill="E6E6E6"/>
            <w:vAlign w:val="center"/>
          </w:tcPr>
          <w:p w:rsidR="00635E47" w:rsidRPr="00D84387" w:rsidRDefault="00635E47" w:rsidP="00901B7A">
            <w:pPr>
              <w:overflowPunct/>
              <w:autoSpaceDE/>
              <w:autoSpaceDN/>
              <w:adjustRightInd/>
              <w:textAlignment w:val="auto"/>
              <w:rPr>
                <w:rFonts w:cs="Arial"/>
                <w:spacing w:val="-2"/>
              </w:rPr>
            </w:pPr>
            <w:r w:rsidRPr="00D84387">
              <w:rPr>
                <w:rFonts w:cs="Arial"/>
                <w:spacing w:val="-2"/>
              </w:rPr>
              <w:t xml:space="preserve">Contain job and reference </w:t>
            </w:r>
            <w:hyperlink r:id="rId10" w:history="1">
              <w:r w:rsidRPr="00B02DDE">
                <w:rPr>
                  <w:rStyle w:val="Hyperlink"/>
                  <w:rFonts w:cs="Arial"/>
                  <w:spacing w:val="-2"/>
                </w:rPr>
                <w:t>CR1017</w:t>
              </w:r>
            </w:hyperlink>
            <w:r w:rsidRPr="00D84387">
              <w:rPr>
                <w:rFonts w:cs="Arial"/>
                <w:spacing w:val="-2"/>
              </w:rPr>
              <w:t xml:space="preserve"> for </w:t>
            </w:r>
            <w:r w:rsidRPr="00D84387">
              <w:rPr>
                <w:rFonts w:cs="Arial"/>
              </w:rPr>
              <w:t>further job actions</w:t>
            </w:r>
            <w:r>
              <w:rPr>
                <w:rFonts w:cs="Arial"/>
              </w:rPr>
              <w:t>;</w:t>
            </w:r>
            <w:r w:rsidRPr="00D84387">
              <w:rPr>
                <w:rFonts w:cs="Arial"/>
              </w:rPr>
              <w:t xml:space="preserve"> replace filament</w:t>
            </w:r>
          </w:p>
        </w:tc>
      </w:tr>
      <w:tr w:rsidR="00635E47" w:rsidRPr="00901B7A">
        <w:trPr>
          <w:trHeight w:val="128"/>
        </w:trPr>
        <w:tc>
          <w:tcPr>
            <w:tcW w:w="3622" w:type="dxa"/>
            <w:vMerge w:val="restart"/>
            <w:tcBorders>
              <w:top w:val="nil"/>
              <w:right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p>
        </w:tc>
        <w:tc>
          <w:tcPr>
            <w:tcW w:w="3600" w:type="dxa"/>
            <w:vMerge w:val="restart"/>
            <w:tcBorders>
              <w:top w:val="single" w:sz="4" w:space="0" w:color="auto"/>
              <w:left w:val="single" w:sz="4" w:space="0" w:color="auto"/>
              <w:right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r w:rsidRPr="00901B7A">
              <w:rPr>
                <w:rFonts w:cs="Arial"/>
              </w:rPr>
              <w:t>Fuse blown</w:t>
            </w:r>
          </w:p>
        </w:tc>
        <w:tc>
          <w:tcPr>
            <w:tcW w:w="3600" w:type="dxa"/>
            <w:tcBorders>
              <w:top w:val="single" w:sz="4" w:space="0" w:color="auto"/>
              <w:left w:val="single" w:sz="4" w:space="0" w:color="auto"/>
              <w:bottom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r w:rsidRPr="00901B7A">
              <w:rPr>
                <w:rFonts w:cs="Arial"/>
              </w:rPr>
              <w:t>Contain job</w:t>
            </w:r>
            <w:r>
              <w:rPr>
                <w:rFonts w:cs="Arial"/>
              </w:rPr>
              <w:t>;</w:t>
            </w:r>
            <w:r w:rsidRPr="00901B7A">
              <w:rPr>
                <w:rFonts w:cs="Arial"/>
              </w:rPr>
              <w:t xml:space="preserve"> </w:t>
            </w:r>
            <w:r>
              <w:rPr>
                <w:rFonts w:cs="Arial"/>
              </w:rPr>
              <w:t>r</w:t>
            </w:r>
            <w:r w:rsidRPr="00901B7A">
              <w:rPr>
                <w:rFonts w:cs="Arial"/>
              </w:rPr>
              <w:t>eplace fuse</w:t>
            </w:r>
          </w:p>
        </w:tc>
      </w:tr>
      <w:tr w:rsidR="00635E47" w:rsidRPr="00901B7A">
        <w:trPr>
          <w:trHeight w:val="127"/>
        </w:trPr>
        <w:tc>
          <w:tcPr>
            <w:tcW w:w="3622" w:type="dxa"/>
            <w:vMerge/>
            <w:tcBorders>
              <w:bottom w:val="nil"/>
              <w:right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p>
        </w:tc>
        <w:tc>
          <w:tcPr>
            <w:tcW w:w="3600" w:type="dxa"/>
            <w:vMerge/>
            <w:tcBorders>
              <w:left w:val="single" w:sz="4" w:space="0" w:color="auto"/>
              <w:bottom w:val="single" w:sz="4" w:space="0" w:color="auto"/>
              <w:right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r>
              <w:rPr>
                <w:rFonts w:cs="Arial"/>
              </w:rPr>
              <w:t>Check electrodes for shorting</w:t>
            </w:r>
          </w:p>
        </w:tc>
      </w:tr>
      <w:tr w:rsidR="00635E47" w:rsidRPr="00901B7A" w:rsidTr="004144B6">
        <w:trPr>
          <w:trHeight w:val="255"/>
        </w:trPr>
        <w:tc>
          <w:tcPr>
            <w:tcW w:w="3622" w:type="dxa"/>
            <w:tcBorders>
              <w:top w:val="nil"/>
              <w:bottom w:val="single" w:sz="4" w:space="0" w:color="auto"/>
              <w:right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r w:rsidRPr="00901B7A">
              <w:rPr>
                <w:rFonts w:cs="Arial"/>
              </w:rPr>
              <w:t>Not enough wire</w:t>
            </w:r>
            <w:r>
              <w:rPr>
                <w:rFonts w:cs="Arial"/>
              </w:rPr>
              <w:t xml:space="preserve"> </w:t>
            </w:r>
            <w:r w:rsidRPr="00901B7A">
              <w:rPr>
                <w:rFonts w:cs="Arial"/>
              </w:rPr>
              <w:t xml:space="preserve">in filament </w:t>
            </w:r>
            <w:r>
              <w:rPr>
                <w:rFonts w:cs="Arial"/>
              </w:rPr>
              <w:t>(gold)</w:t>
            </w:r>
          </w:p>
        </w:tc>
        <w:tc>
          <w:tcPr>
            <w:tcW w:w="3600" w:type="dxa"/>
            <w:tcBorders>
              <w:top w:val="single" w:sz="4" w:space="0" w:color="auto"/>
              <w:left w:val="single" w:sz="4" w:space="0" w:color="auto"/>
              <w:bottom w:val="single" w:sz="4" w:space="0" w:color="auto"/>
            </w:tcBorders>
            <w:shd w:val="clear" w:color="auto" w:fill="E6E6E6"/>
            <w:vAlign w:val="center"/>
          </w:tcPr>
          <w:p w:rsidR="00635E47" w:rsidRPr="00901B7A" w:rsidRDefault="00635E47" w:rsidP="00901B7A">
            <w:pPr>
              <w:overflowPunct/>
              <w:autoSpaceDE/>
              <w:autoSpaceDN/>
              <w:adjustRightInd/>
              <w:textAlignment w:val="auto"/>
              <w:rPr>
                <w:rFonts w:cs="Arial"/>
              </w:rPr>
            </w:pPr>
            <w:r w:rsidRPr="00901B7A">
              <w:rPr>
                <w:rFonts w:cs="Arial"/>
              </w:rPr>
              <w:t>Contain job</w:t>
            </w:r>
          </w:p>
        </w:tc>
      </w:tr>
      <w:tr w:rsidR="00635E47" w:rsidRPr="00901B7A" w:rsidTr="00474A56">
        <w:trPr>
          <w:trHeight w:val="255"/>
        </w:trPr>
        <w:tc>
          <w:tcPr>
            <w:tcW w:w="3622" w:type="dxa"/>
            <w:tcBorders>
              <w:top w:val="single" w:sz="4" w:space="0" w:color="auto"/>
              <w:bottom w:val="nil"/>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Stage does not rotate</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35E47" w:rsidRPr="00901B7A" w:rsidRDefault="00635E47" w:rsidP="00901B7A">
            <w:pPr>
              <w:overflowPunct/>
              <w:autoSpaceDE/>
              <w:autoSpaceDN/>
              <w:adjustRightInd/>
              <w:textAlignment w:val="auto"/>
              <w:rPr>
                <w:rFonts w:cs="Arial"/>
              </w:rPr>
            </w:pPr>
            <w:r w:rsidRPr="00901B7A">
              <w:rPr>
                <w:rFonts w:cs="Arial"/>
              </w:rPr>
              <w:t>Chain fell off</w:t>
            </w:r>
          </w:p>
        </w:tc>
        <w:tc>
          <w:tcPr>
            <w:tcW w:w="3600" w:type="dxa"/>
            <w:tcBorders>
              <w:top w:val="single" w:sz="4" w:space="0" w:color="auto"/>
              <w:left w:val="single" w:sz="4" w:space="0" w:color="auto"/>
              <w:bottom w:val="single" w:sz="4" w:space="0" w:color="auto"/>
            </w:tcBorders>
            <w:shd w:val="clear" w:color="auto" w:fill="auto"/>
            <w:vAlign w:val="center"/>
          </w:tcPr>
          <w:p w:rsidR="00635E47" w:rsidRPr="00D84387" w:rsidRDefault="00635E47" w:rsidP="00901B7A">
            <w:pPr>
              <w:overflowPunct/>
              <w:autoSpaceDE/>
              <w:autoSpaceDN/>
              <w:adjustRightInd/>
              <w:textAlignment w:val="auto"/>
              <w:rPr>
                <w:rFonts w:cs="Arial"/>
              </w:rPr>
            </w:pPr>
            <w:r w:rsidRPr="00D84387">
              <w:rPr>
                <w:rFonts w:cs="Arial"/>
              </w:rPr>
              <w:t>If plating occurred, contain job; reattach chain</w:t>
            </w:r>
          </w:p>
        </w:tc>
      </w:tr>
      <w:tr w:rsidR="00474A56" w:rsidRPr="00901B7A" w:rsidTr="00474A56">
        <w:trPr>
          <w:trHeight w:val="193"/>
        </w:trPr>
        <w:tc>
          <w:tcPr>
            <w:tcW w:w="3622" w:type="dxa"/>
            <w:vMerge w:val="restart"/>
            <w:tcBorders>
              <w:top w:val="nil"/>
              <w:right w:val="single" w:sz="4" w:space="0" w:color="auto"/>
            </w:tcBorders>
            <w:shd w:val="clear" w:color="auto" w:fill="auto"/>
            <w:vAlign w:val="center"/>
          </w:tcPr>
          <w:p w:rsidR="00474A56" w:rsidRPr="00901B7A" w:rsidRDefault="00474A56"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474A56" w:rsidRPr="00901B7A" w:rsidRDefault="00474A56" w:rsidP="00901B7A">
            <w:pPr>
              <w:overflowPunct/>
              <w:autoSpaceDE/>
              <w:autoSpaceDN/>
              <w:adjustRightInd/>
              <w:textAlignment w:val="auto"/>
              <w:rPr>
                <w:rFonts w:cs="Arial"/>
              </w:rPr>
            </w:pPr>
            <w:r w:rsidRPr="00901B7A">
              <w:rPr>
                <w:rFonts w:cs="Arial"/>
              </w:rPr>
              <w:t>Chain broken</w:t>
            </w:r>
          </w:p>
        </w:tc>
        <w:tc>
          <w:tcPr>
            <w:tcW w:w="3600" w:type="dxa"/>
            <w:tcBorders>
              <w:top w:val="single" w:sz="4" w:space="0" w:color="auto"/>
              <w:left w:val="single" w:sz="4" w:space="0" w:color="auto"/>
              <w:bottom w:val="single" w:sz="4" w:space="0" w:color="auto"/>
            </w:tcBorders>
            <w:shd w:val="clear" w:color="auto" w:fill="auto"/>
            <w:vAlign w:val="center"/>
          </w:tcPr>
          <w:p w:rsidR="00474A56" w:rsidRPr="00D84387" w:rsidRDefault="00474A56" w:rsidP="00DB0197">
            <w:pPr>
              <w:overflowPunct/>
              <w:autoSpaceDE/>
              <w:autoSpaceDN/>
              <w:adjustRightInd/>
              <w:textAlignment w:val="auto"/>
              <w:rPr>
                <w:rFonts w:cs="Arial"/>
              </w:rPr>
            </w:pPr>
            <w:r w:rsidRPr="00D84387">
              <w:rPr>
                <w:rFonts w:cs="Arial"/>
              </w:rPr>
              <w:t xml:space="preserve">If plating occurred, contain job; </w:t>
            </w:r>
            <w:r>
              <w:rPr>
                <w:rFonts w:cs="Arial"/>
              </w:rPr>
              <w:t>contact Maintenance</w:t>
            </w:r>
          </w:p>
        </w:tc>
      </w:tr>
      <w:tr w:rsidR="002743E4" w:rsidRPr="00901B7A" w:rsidTr="00120C86">
        <w:trPr>
          <w:trHeight w:val="192"/>
        </w:trPr>
        <w:tc>
          <w:tcPr>
            <w:tcW w:w="3622" w:type="dxa"/>
            <w:vMerge/>
            <w:tcBorders>
              <w:bottom w:val="single" w:sz="4" w:space="0" w:color="auto"/>
              <w:right w:val="single" w:sz="4" w:space="0" w:color="auto"/>
            </w:tcBorders>
            <w:shd w:val="clear" w:color="auto" w:fill="auto"/>
            <w:vAlign w:val="center"/>
          </w:tcPr>
          <w:p w:rsidR="002743E4" w:rsidRPr="001A07DC" w:rsidRDefault="002743E4" w:rsidP="00901B7A">
            <w:pPr>
              <w:overflowPunct/>
              <w:autoSpaceDE/>
              <w:autoSpaceDN/>
              <w:adjustRightInd/>
              <w:textAlignment w:val="auto"/>
              <w:rPr>
                <w:rFonts w:cs="Arial"/>
                <w:color w:val="FF0000"/>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2743E4" w:rsidRPr="001A07DC" w:rsidRDefault="002743E4" w:rsidP="00901B7A">
            <w:pPr>
              <w:overflowPunct/>
              <w:autoSpaceDE/>
              <w:autoSpaceDN/>
              <w:adjustRightInd/>
              <w:textAlignment w:val="auto"/>
              <w:rPr>
                <w:rFonts w:cs="Arial"/>
                <w:color w:val="FF0000"/>
              </w:rPr>
            </w:pPr>
            <w:r w:rsidRPr="001A07DC">
              <w:rPr>
                <w:rFonts w:cs="Arial"/>
                <w:color w:val="FF0000"/>
              </w:rPr>
              <w:t xml:space="preserve">Bad </w:t>
            </w:r>
            <w:r>
              <w:rPr>
                <w:rFonts w:cs="Arial"/>
                <w:color w:val="FF0000"/>
              </w:rPr>
              <w:t>solid state relay (</w:t>
            </w:r>
            <w:r w:rsidRPr="001A07DC">
              <w:rPr>
                <w:rFonts w:cs="Arial"/>
                <w:color w:val="FF0000"/>
              </w:rPr>
              <w:t>SSR</w:t>
            </w:r>
            <w:r>
              <w:rPr>
                <w:rFonts w:cs="Arial"/>
                <w:color w:val="FF0000"/>
              </w:rPr>
              <w:t>)</w:t>
            </w:r>
          </w:p>
        </w:tc>
        <w:tc>
          <w:tcPr>
            <w:tcW w:w="3600" w:type="dxa"/>
            <w:tcBorders>
              <w:top w:val="nil"/>
              <w:left w:val="single" w:sz="4" w:space="0" w:color="auto"/>
              <w:bottom w:val="single" w:sz="4" w:space="0" w:color="auto"/>
            </w:tcBorders>
            <w:shd w:val="clear" w:color="auto" w:fill="auto"/>
            <w:vAlign w:val="center"/>
          </w:tcPr>
          <w:p w:rsidR="002743E4" w:rsidRPr="00D84387" w:rsidRDefault="002743E4" w:rsidP="00FA6F7D">
            <w:pPr>
              <w:overflowPunct/>
              <w:autoSpaceDE/>
              <w:autoSpaceDN/>
              <w:adjustRightInd/>
              <w:textAlignment w:val="auto"/>
              <w:rPr>
                <w:rFonts w:cs="Arial"/>
              </w:rPr>
            </w:pPr>
            <w:r w:rsidRPr="00120C86">
              <w:rPr>
                <w:rFonts w:cs="Arial"/>
                <w:color w:val="FF0000"/>
              </w:rPr>
              <w:t>If plating occurred, contain job; contact Maintenance</w:t>
            </w:r>
            <w:r w:rsidR="00FA6F7D">
              <w:rPr>
                <w:rFonts w:cs="Arial"/>
                <w:color w:val="FF0000"/>
              </w:rPr>
              <w:t>*</w:t>
            </w:r>
          </w:p>
        </w:tc>
      </w:tr>
      <w:tr w:rsidR="00120C86" w:rsidRPr="00901B7A" w:rsidTr="002743E4">
        <w:trPr>
          <w:trHeight w:val="193"/>
        </w:trPr>
        <w:tc>
          <w:tcPr>
            <w:tcW w:w="3622" w:type="dxa"/>
            <w:vMerge w:val="restart"/>
            <w:tcBorders>
              <w:top w:val="single" w:sz="4" w:space="0" w:color="auto"/>
              <w:right w:val="single" w:sz="4" w:space="0" w:color="auto"/>
            </w:tcBorders>
            <w:shd w:val="clear" w:color="auto" w:fill="DDDDDD"/>
            <w:vAlign w:val="center"/>
          </w:tcPr>
          <w:p w:rsidR="00120C86" w:rsidRPr="001A07DC" w:rsidRDefault="00120C86" w:rsidP="00901B7A">
            <w:pPr>
              <w:overflowPunct/>
              <w:autoSpaceDE/>
              <w:autoSpaceDN/>
              <w:adjustRightInd/>
              <w:textAlignment w:val="auto"/>
              <w:rPr>
                <w:rFonts w:cs="Arial"/>
                <w:color w:val="FF0000"/>
              </w:rPr>
            </w:pPr>
            <w:r w:rsidRPr="001A07DC">
              <w:rPr>
                <w:rFonts w:cs="Arial"/>
                <w:color w:val="FF0000"/>
              </w:rPr>
              <w:t>Stage rotates at max speed regardless of settings</w:t>
            </w:r>
          </w:p>
        </w:tc>
        <w:tc>
          <w:tcPr>
            <w:tcW w:w="3600" w:type="dxa"/>
            <w:tcBorders>
              <w:top w:val="single" w:sz="4" w:space="0" w:color="auto"/>
              <w:left w:val="single" w:sz="4" w:space="0" w:color="auto"/>
              <w:bottom w:val="single" w:sz="4" w:space="0" w:color="auto"/>
              <w:right w:val="single" w:sz="4" w:space="0" w:color="auto"/>
            </w:tcBorders>
            <w:shd w:val="clear" w:color="auto" w:fill="DDDDDD"/>
            <w:vAlign w:val="center"/>
          </w:tcPr>
          <w:p w:rsidR="00120C86" w:rsidRPr="001A07DC" w:rsidRDefault="00120C86" w:rsidP="00120C86">
            <w:pPr>
              <w:overflowPunct/>
              <w:autoSpaceDE/>
              <w:autoSpaceDN/>
              <w:adjustRightInd/>
              <w:textAlignment w:val="auto"/>
              <w:rPr>
                <w:rFonts w:cs="Arial"/>
                <w:color w:val="FF0000"/>
              </w:rPr>
            </w:pPr>
            <w:r w:rsidRPr="001A07DC">
              <w:rPr>
                <w:rFonts w:cs="Arial"/>
                <w:color w:val="FF0000"/>
              </w:rPr>
              <w:t xml:space="preserve">Bad control </w:t>
            </w:r>
            <w:r w:rsidRPr="007E71C6">
              <w:rPr>
                <w:rFonts w:cs="Arial"/>
                <w:color w:val="FF0000"/>
              </w:rPr>
              <w:t>card</w:t>
            </w:r>
          </w:p>
        </w:tc>
        <w:tc>
          <w:tcPr>
            <w:tcW w:w="3600" w:type="dxa"/>
            <w:tcBorders>
              <w:top w:val="single" w:sz="4" w:space="0" w:color="auto"/>
              <w:left w:val="single" w:sz="4" w:space="0" w:color="auto"/>
              <w:bottom w:val="single" w:sz="4" w:space="0" w:color="auto"/>
            </w:tcBorders>
            <w:shd w:val="clear" w:color="auto" w:fill="DDDDDD"/>
            <w:vAlign w:val="center"/>
          </w:tcPr>
          <w:p w:rsidR="00120C86" w:rsidRPr="00D84387" w:rsidRDefault="00120C86" w:rsidP="00FA6F7D">
            <w:pPr>
              <w:overflowPunct/>
              <w:autoSpaceDE/>
              <w:autoSpaceDN/>
              <w:adjustRightInd/>
              <w:textAlignment w:val="auto"/>
              <w:rPr>
                <w:rFonts w:cs="Arial"/>
              </w:rPr>
            </w:pPr>
            <w:r w:rsidRPr="00120C86">
              <w:rPr>
                <w:rFonts w:cs="Arial"/>
                <w:color w:val="FF0000"/>
              </w:rPr>
              <w:t>If plating occurred, contain job; contact Maintenance</w:t>
            </w:r>
            <w:r w:rsidR="00FA6F7D">
              <w:rPr>
                <w:rFonts w:cs="Arial"/>
                <w:color w:val="FF0000"/>
              </w:rPr>
              <w:t>**</w:t>
            </w:r>
          </w:p>
        </w:tc>
      </w:tr>
      <w:tr w:rsidR="00120C86" w:rsidRPr="00901B7A" w:rsidTr="002743E4">
        <w:trPr>
          <w:trHeight w:val="192"/>
        </w:trPr>
        <w:tc>
          <w:tcPr>
            <w:tcW w:w="3622" w:type="dxa"/>
            <w:vMerge/>
            <w:tcBorders>
              <w:bottom w:val="single" w:sz="4" w:space="0" w:color="auto"/>
              <w:right w:val="single" w:sz="4" w:space="0" w:color="auto"/>
            </w:tcBorders>
            <w:shd w:val="clear" w:color="auto" w:fill="DDDDDD"/>
            <w:vAlign w:val="center"/>
          </w:tcPr>
          <w:p w:rsidR="00120C86" w:rsidRDefault="00120C86"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right w:val="single" w:sz="4" w:space="0" w:color="auto"/>
            </w:tcBorders>
            <w:shd w:val="clear" w:color="auto" w:fill="DDDDDD"/>
            <w:vAlign w:val="center"/>
          </w:tcPr>
          <w:p w:rsidR="00120C86" w:rsidRPr="001A07DC" w:rsidRDefault="00120C86" w:rsidP="00120C86">
            <w:pPr>
              <w:overflowPunct/>
              <w:autoSpaceDE/>
              <w:autoSpaceDN/>
              <w:adjustRightInd/>
              <w:textAlignment w:val="auto"/>
              <w:rPr>
                <w:rFonts w:cs="Arial"/>
                <w:color w:val="FF0000"/>
              </w:rPr>
            </w:pPr>
            <w:r w:rsidRPr="001A07DC">
              <w:rPr>
                <w:rFonts w:cs="Arial"/>
                <w:color w:val="FF0000"/>
              </w:rPr>
              <w:t xml:space="preserve">Bad </w:t>
            </w:r>
            <w:r>
              <w:rPr>
                <w:rFonts w:cs="Arial"/>
                <w:color w:val="FF0000"/>
              </w:rPr>
              <w:t>solid state relay (</w:t>
            </w:r>
            <w:r w:rsidRPr="001A07DC">
              <w:rPr>
                <w:rFonts w:cs="Arial"/>
                <w:color w:val="FF0000"/>
              </w:rPr>
              <w:t>SSR</w:t>
            </w:r>
            <w:r>
              <w:rPr>
                <w:rFonts w:cs="Arial"/>
                <w:color w:val="FF0000"/>
              </w:rPr>
              <w:t>)</w:t>
            </w:r>
          </w:p>
        </w:tc>
        <w:tc>
          <w:tcPr>
            <w:tcW w:w="3600" w:type="dxa"/>
            <w:tcBorders>
              <w:top w:val="single" w:sz="4" w:space="0" w:color="auto"/>
              <w:left w:val="single" w:sz="4" w:space="0" w:color="auto"/>
              <w:bottom w:val="single" w:sz="4" w:space="0" w:color="auto"/>
            </w:tcBorders>
            <w:shd w:val="clear" w:color="auto" w:fill="DDDDDD"/>
            <w:vAlign w:val="center"/>
          </w:tcPr>
          <w:p w:rsidR="00120C86" w:rsidRPr="00D84387" w:rsidRDefault="00120C86" w:rsidP="00FA6F7D">
            <w:pPr>
              <w:overflowPunct/>
              <w:autoSpaceDE/>
              <w:autoSpaceDN/>
              <w:adjustRightInd/>
              <w:textAlignment w:val="auto"/>
              <w:rPr>
                <w:rFonts w:cs="Arial"/>
              </w:rPr>
            </w:pPr>
            <w:r w:rsidRPr="00120C86">
              <w:rPr>
                <w:rFonts w:cs="Arial"/>
                <w:color w:val="FF0000"/>
              </w:rPr>
              <w:t>If plating occurred, contain job; contact Maintenance</w:t>
            </w:r>
            <w:r w:rsidR="00FA6F7D">
              <w:rPr>
                <w:rFonts w:cs="Arial"/>
                <w:color w:val="FF0000"/>
              </w:rPr>
              <w:t>*</w:t>
            </w:r>
          </w:p>
        </w:tc>
      </w:tr>
      <w:tr w:rsidR="00120C86" w:rsidRPr="00901B7A" w:rsidTr="002743E4">
        <w:trPr>
          <w:trHeight w:val="510"/>
        </w:trPr>
        <w:tc>
          <w:tcPr>
            <w:tcW w:w="3622" w:type="dxa"/>
            <w:tcBorders>
              <w:top w:val="single" w:sz="4" w:space="0" w:color="auto"/>
              <w:bottom w:val="single" w:sz="4" w:space="0" w:color="auto"/>
              <w:right w:val="single" w:sz="4" w:space="0" w:color="auto"/>
            </w:tcBorders>
            <w:shd w:val="clear" w:color="auto" w:fill="auto"/>
            <w:vAlign w:val="center"/>
          </w:tcPr>
          <w:p w:rsidR="00120C86" w:rsidRPr="00901B7A" w:rsidRDefault="00120C86" w:rsidP="00901B7A">
            <w:pPr>
              <w:overflowPunct/>
              <w:autoSpaceDE/>
              <w:autoSpaceDN/>
              <w:adjustRightInd/>
              <w:textAlignment w:val="auto"/>
              <w:rPr>
                <w:rFonts w:cs="Arial"/>
              </w:rPr>
            </w:pPr>
            <w:r w:rsidRPr="00901B7A">
              <w:rPr>
                <w:rFonts w:cs="Arial"/>
              </w:rPr>
              <w:t>Roughing pump inoperable</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20C86" w:rsidRPr="00D84387" w:rsidRDefault="00120C86" w:rsidP="00901B7A">
            <w:pPr>
              <w:overflowPunct/>
              <w:autoSpaceDE/>
              <w:autoSpaceDN/>
              <w:adjustRightInd/>
              <w:textAlignment w:val="auto"/>
              <w:rPr>
                <w:rFonts w:cs="Arial"/>
              </w:rPr>
            </w:pPr>
            <w:r>
              <w:rPr>
                <w:rFonts w:cs="Arial"/>
              </w:rPr>
              <w:t>Pump failure due to bad seals, motor burnout, etc.</w:t>
            </w:r>
          </w:p>
        </w:tc>
        <w:tc>
          <w:tcPr>
            <w:tcW w:w="3600" w:type="dxa"/>
            <w:tcBorders>
              <w:top w:val="single" w:sz="4" w:space="0" w:color="auto"/>
              <w:left w:val="single" w:sz="4" w:space="0" w:color="auto"/>
              <w:bottom w:val="single" w:sz="4" w:space="0" w:color="auto"/>
            </w:tcBorders>
            <w:shd w:val="clear" w:color="auto" w:fill="auto"/>
            <w:vAlign w:val="center"/>
          </w:tcPr>
          <w:p w:rsidR="00120C86" w:rsidRPr="00901B7A" w:rsidRDefault="00120C86" w:rsidP="00901B7A">
            <w:pPr>
              <w:overflowPunct/>
              <w:autoSpaceDE/>
              <w:autoSpaceDN/>
              <w:adjustRightInd/>
              <w:textAlignment w:val="auto"/>
              <w:rPr>
                <w:rFonts w:cs="Arial"/>
              </w:rPr>
            </w:pPr>
            <w:r w:rsidRPr="00901B7A">
              <w:rPr>
                <w:rFonts w:cs="Arial"/>
              </w:rPr>
              <w:t>Replace roughing pump and send pump to Maintenance for diagnosis</w:t>
            </w:r>
          </w:p>
        </w:tc>
      </w:tr>
      <w:tr w:rsidR="00120C86" w:rsidRPr="00901B7A" w:rsidTr="002743E4">
        <w:trPr>
          <w:trHeight w:val="255"/>
        </w:trPr>
        <w:tc>
          <w:tcPr>
            <w:tcW w:w="3622" w:type="dxa"/>
            <w:tcBorders>
              <w:top w:val="single" w:sz="4" w:space="0" w:color="auto"/>
              <w:bottom w:val="single" w:sz="4" w:space="0" w:color="auto"/>
              <w:right w:val="single" w:sz="4" w:space="0" w:color="auto"/>
            </w:tcBorders>
            <w:shd w:val="clear" w:color="auto" w:fill="DDDDDD"/>
            <w:vAlign w:val="center"/>
          </w:tcPr>
          <w:p w:rsidR="00120C86" w:rsidRPr="00901B7A" w:rsidRDefault="00120C86" w:rsidP="00901B7A">
            <w:pPr>
              <w:overflowPunct/>
              <w:autoSpaceDE/>
              <w:autoSpaceDN/>
              <w:adjustRightInd/>
              <w:textAlignment w:val="auto"/>
              <w:rPr>
                <w:rFonts w:cs="Arial"/>
              </w:rPr>
            </w:pPr>
            <w:r w:rsidRPr="00901B7A">
              <w:rPr>
                <w:rFonts w:cs="Arial"/>
              </w:rPr>
              <w:t>NiCr plating layer too thin</w:t>
            </w:r>
          </w:p>
        </w:tc>
        <w:tc>
          <w:tcPr>
            <w:tcW w:w="3600" w:type="dxa"/>
            <w:tcBorders>
              <w:top w:val="single" w:sz="4" w:space="0" w:color="auto"/>
              <w:left w:val="single" w:sz="4" w:space="0" w:color="auto"/>
              <w:bottom w:val="single" w:sz="4" w:space="0" w:color="auto"/>
              <w:right w:val="single" w:sz="4" w:space="0" w:color="auto"/>
            </w:tcBorders>
            <w:shd w:val="clear" w:color="auto" w:fill="DDDDDD"/>
            <w:vAlign w:val="center"/>
          </w:tcPr>
          <w:p w:rsidR="00120C86" w:rsidRPr="00D84387" w:rsidRDefault="00120C86" w:rsidP="00046CDB">
            <w:pPr>
              <w:overflowPunct/>
              <w:autoSpaceDE/>
              <w:autoSpaceDN/>
              <w:adjustRightInd/>
              <w:textAlignment w:val="auto"/>
              <w:rPr>
                <w:rFonts w:cs="Arial"/>
              </w:rPr>
            </w:pPr>
            <w:r>
              <w:rPr>
                <w:rFonts w:cs="Arial"/>
              </w:rPr>
              <w:t xml:space="preserve">See </w:t>
            </w:r>
            <w:r w:rsidRPr="00D84387">
              <w:rPr>
                <w:rFonts w:cs="Arial"/>
                <w:color w:val="0000FF"/>
                <w:u w:val="single"/>
              </w:rPr>
              <w:fldChar w:fldCharType="begin"/>
            </w:r>
            <w:r w:rsidRPr="00D84387">
              <w:rPr>
                <w:rFonts w:cs="Arial"/>
                <w:color w:val="0000FF"/>
                <w:u w:val="single"/>
              </w:rPr>
              <w:instrText xml:space="preserve"> REF Filament_Max_Power_fault \h  \* MERGEFORMAT </w:instrText>
            </w:r>
            <w:r w:rsidRPr="00D84387">
              <w:rPr>
                <w:rFonts w:cs="Arial"/>
                <w:color w:val="0000FF"/>
                <w:u w:val="single"/>
              </w:rPr>
            </w:r>
            <w:r w:rsidRPr="00D84387">
              <w:rPr>
                <w:rFonts w:cs="Arial"/>
                <w:color w:val="0000FF"/>
                <w:u w:val="single"/>
              </w:rPr>
              <w:fldChar w:fldCharType="separate"/>
            </w:r>
            <w:r w:rsidRPr="008B743E">
              <w:rPr>
                <w:rFonts w:cs="Arial"/>
                <w:color w:val="0000FF"/>
                <w:u w:val="single"/>
              </w:rPr>
              <w:t>Filament Max Power fault</w:t>
            </w:r>
            <w:r w:rsidRPr="00D84387">
              <w:rPr>
                <w:rFonts w:cs="Arial"/>
                <w:color w:val="0000FF"/>
                <w:u w:val="single"/>
              </w:rPr>
              <w:fldChar w:fldCharType="end"/>
            </w:r>
            <w:r w:rsidRPr="00BC3275">
              <w:rPr>
                <w:rFonts w:cs="Arial"/>
              </w:rPr>
              <w:t xml:space="preserve"> above</w:t>
            </w:r>
          </w:p>
        </w:tc>
        <w:tc>
          <w:tcPr>
            <w:tcW w:w="3600" w:type="dxa"/>
            <w:tcBorders>
              <w:top w:val="single" w:sz="4" w:space="0" w:color="auto"/>
              <w:left w:val="single" w:sz="4" w:space="0" w:color="auto"/>
              <w:bottom w:val="single" w:sz="4" w:space="0" w:color="auto"/>
            </w:tcBorders>
            <w:shd w:val="clear" w:color="auto" w:fill="DDDDDD"/>
            <w:vAlign w:val="center"/>
          </w:tcPr>
          <w:p w:rsidR="00120C86" w:rsidRPr="00901B7A" w:rsidRDefault="00120C86" w:rsidP="00901B7A">
            <w:pPr>
              <w:overflowPunct/>
              <w:autoSpaceDE/>
              <w:autoSpaceDN/>
              <w:adjustRightInd/>
              <w:textAlignment w:val="auto"/>
              <w:rPr>
                <w:rFonts w:cs="Arial"/>
              </w:rPr>
            </w:pPr>
            <w:r>
              <w:rPr>
                <w:rFonts w:cs="Arial"/>
              </w:rPr>
              <w:t>Contain job</w:t>
            </w:r>
          </w:p>
        </w:tc>
      </w:tr>
      <w:tr w:rsidR="00120C86" w:rsidRPr="00901B7A" w:rsidTr="002743E4">
        <w:trPr>
          <w:trHeight w:val="255"/>
        </w:trPr>
        <w:tc>
          <w:tcPr>
            <w:tcW w:w="3622" w:type="dxa"/>
            <w:tcBorders>
              <w:top w:val="single" w:sz="4" w:space="0" w:color="auto"/>
              <w:bottom w:val="single" w:sz="4" w:space="0" w:color="auto"/>
              <w:right w:val="single" w:sz="4" w:space="0" w:color="auto"/>
            </w:tcBorders>
            <w:shd w:val="clear" w:color="auto" w:fill="auto"/>
            <w:vAlign w:val="center"/>
          </w:tcPr>
          <w:p w:rsidR="00120C86" w:rsidRPr="00901B7A" w:rsidRDefault="00120C86" w:rsidP="00901B7A">
            <w:pPr>
              <w:overflowPunct/>
              <w:autoSpaceDE/>
              <w:autoSpaceDN/>
              <w:adjustRightInd/>
              <w:textAlignment w:val="auto"/>
              <w:rPr>
                <w:rFonts w:cs="Arial"/>
              </w:rPr>
            </w:pPr>
            <w:r w:rsidRPr="00901B7A">
              <w:rPr>
                <w:rFonts w:cs="Arial"/>
              </w:rPr>
              <w:t>Au plating layer too thin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20C86" w:rsidRPr="00D84387" w:rsidRDefault="00120C86" w:rsidP="00901B7A">
            <w:pPr>
              <w:overflowPunct/>
              <w:autoSpaceDE/>
              <w:autoSpaceDN/>
              <w:adjustRightInd/>
              <w:textAlignment w:val="auto"/>
              <w:rPr>
                <w:rFonts w:cs="Arial"/>
              </w:rPr>
            </w:pPr>
            <w:r>
              <w:rPr>
                <w:rFonts w:cs="Arial"/>
              </w:rPr>
              <w:t xml:space="preserve">See </w:t>
            </w:r>
            <w:r w:rsidRPr="00D84387">
              <w:rPr>
                <w:rFonts w:cs="Arial"/>
                <w:color w:val="0000FF"/>
                <w:u w:val="single"/>
              </w:rPr>
              <w:fldChar w:fldCharType="begin"/>
            </w:r>
            <w:r w:rsidRPr="00D84387">
              <w:rPr>
                <w:rFonts w:cs="Arial"/>
                <w:color w:val="0000FF"/>
                <w:u w:val="single"/>
              </w:rPr>
              <w:instrText xml:space="preserve"> REF Filament_Max_Power_fault \h  \* MERGEFORMAT </w:instrText>
            </w:r>
            <w:r w:rsidRPr="00D84387">
              <w:rPr>
                <w:rFonts w:cs="Arial"/>
                <w:color w:val="0000FF"/>
                <w:u w:val="single"/>
              </w:rPr>
            </w:r>
            <w:r w:rsidRPr="00D84387">
              <w:rPr>
                <w:rFonts w:cs="Arial"/>
                <w:color w:val="0000FF"/>
                <w:u w:val="single"/>
              </w:rPr>
              <w:fldChar w:fldCharType="separate"/>
            </w:r>
            <w:r w:rsidRPr="008B743E">
              <w:rPr>
                <w:rFonts w:cs="Arial"/>
                <w:color w:val="0000FF"/>
                <w:u w:val="single"/>
              </w:rPr>
              <w:t>Filament Max Power fault</w:t>
            </w:r>
            <w:r w:rsidRPr="00D84387">
              <w:rPr>
                <w:rFonts w:cs="Arial"/>
                <w:color w:val="0000FF"/>
                <w:u w:val="single"/>
              </w:rPr>
              <w:fldChar w:fldCharType="end"/>
            </w:r>
            <w:r w:rsidRPr="00BC3275">
              <w:rPr>
                <w:rFonts w:cs="Arial"/>
              </w:rPr>
              <w:t xml:space="preserve"> above</w:t>
            </w:r>
          </w:p>
        </w:tc>
        <w:tc>
          <w:tcPr>
            <w:tcW w:w="3600" w:type="dxa"/>
            <w:tcBorders>
              <w:top w:val="single" w:sz="4" w:space="0" w:color="auto"/>
              <w:left w:val="single" w:sz="4" w:space="0" w:color="auto"/>
              <w:bottom w:val="single" w:sz="4" w:space="0" w:color="auto"/>
            </w:tcBorders>
            <w:shd w:val="clear" w:color="auto" w:fill="auto"/>
            <w:vAlign w:val="center"/>
          </w:tcPr>
          <w:p w:rsidR="00120C86" w:rsidRPr="00D84387" w:rsidRDefault="00120C86" w:rsidP="00901B7A">
            <w:pPr>
              <w:overflowPunct/>
              <w:autoSpaceDE/>
              <w:autoSpaceDN/>
              <w:adjustRightInd/>
              <w:textAlignment w:val="auto"/>
              <w:rPr>
                <w:rFonts w:cs="Arial"/>
              </w:rPr>
            </w:pPr>
            <w:r>
              <w:rPr>
                <w:rFonts w:cs="Arial"/>
              </w:rPr>
              <w:t>Contain job; add wire or replace filament</w:t>
            </w:r>
          </w:p>
        </w:tc>
      </w:tr>
      <w:tr w:rsidR="00120C86" w:rsidRPr="00901B7A" w:rsidTr="00FA6F7D">
        <w:trPr>
          <w:trHeight w:val="255"/>
        </w:trPr>
        <w:tc>
          <w:tcPr>
            <w:tcW w:w="3622" w:type="dxa"/>
            <w:tcBorders>
              <w:top w:val="single" w:sz="4" w:space="0" w:color="auto"/>
              <w:bottom w:val="single" w:sz="4" w:space="0" w:color="auto"/>
              <w:right w:val="single" w:sz="4" w:space="0" w:color="auto"/>
            </w:tcBorders>
            <w:shd w:val="clear" w:color="auto" w:fill="DDDDDD"/>
            <w:vAlign w:val="center"/>
          </w:tcPr>
          <w:p w:rsidR="00120C86" w:rsidRPr="00901B7A" w:rsidRDefault="00120C86" w:rsidP="00901B7A">
            <w:pPr>
              <w:overflowPunct/>
              <w:autoSpaceDE/>
              <w:autoSpaceDN/>
              <w:adjustRightInd/>
              <w:textAlignment w:val="auto"/>
              <w:rPr>
                <w:rFonts w:cs="Arial"/>
              </w:rPr>
            </w:pPr>
            <w:r w:rsidRPr="00901B7A">
              <w:rPr>
                <w:rFonts w:cs="Arial"/>
              </w:rPr>
              <w:t>Crystal failed message displayed</w:t>
            </w:r>
          </w:p>
        </w:tc>
        <w:tc>
          <w:tcPr>
            <w:tcW w:w="3600" w:type="dxa"/>
            <w:tcBorders>
              <w:top w:val="single" w:sz="4" w:space="0" w:color="auto"/>
              <w:left w:val="single" w:sz="4" w:space="0" w:color="auto"/>
              <w:bottom w:val="single" w:sz="4" w:space="0" w:color="auto"/>
              <w:right w:val="single" w:sz="4" w:space="0" w:color="auto"/>
            </w:tcBorders>
            <w:shd w:val="clear" w:color="auto" w:fill="DDDDDD"/>
            <w:vAlign w:val="center"/>
          </w:tcPr>
          <w:p w:rsidR="00120C86" w:rsidRPr="00901B7A" w:rsidRDefault="00120C86" w:rsidP="00901B7A">
            <w:pPr>
              <w:overflowPunct/>
              <w:autoSpaceDE/>
              <w:autoSpaceDN/>
              <w:adjustRightInd/>
              <w:textAlignment w:val="auto"/>
              <w:rPr>
                <w:rFonts w:cs="Arial"/>
              </w:rPr>
            </w:pPr>
            <w:r w:rsidRPr="00901B7A">
              <w:rPr>
                <w:rFonts w:cs="Arial"/>
              </w:rPr>
              <w:t>Measuring crystal is worn out (excessive plating)</w:t>
            </w:r>
          </w:p>
        </w:tc>
        <w:tc>
          <w:tcPr>
            <w:tcW w:w="3600" w:type="dxa"/>
            <w:tcBorders>
              <w:top w:val="single" w:sz="4" w:space="0" w:color="auto"/>
              <w:left w:val="single" w:sz="4" w:space="0" w:color="auto"/>
              <w:bottom w:val="single" w:sz="4" w:space="0" w:color="auto"/>
            </w:tcBorders>
            <w:shd w:val="clear" w:color="auto" w:fill="DDDDDD"/>
            <w:vAlign w:val="center"/>
          </w:tcPr>
          <w:p w:rsidR="00120C86" w:rsidRPr="00901B7A" w:rsidRDefault="00120C86" w:rsidP="00901B7A">
            <w:pPr>
              <w:overflowPunct/>
              <w:autoSpaceDE/>
              <w:autoSpaceDN/>
              <w:adjustRightInd/>
              <w:textAlignment w:val="auto"/>
              <w:rPr>
                <w:rFonts w:cs="Arial"/>
              </w:rPr>
            </w:pPr>
            <w:r w:rsidRPr="00901B7A">
              <w:rPr>
                <w:rFonts w:cs="Arial"/>
              </w:rPr>
              <w:t>Replace measuring crystal</w:t>
            </w:r>
          </w:p>
        </w:tc>
      </w:tr>
      <w:tr w:rsidR="00120C86" w:rsidRPr="00901B7A" w:rsidTr="00FA6F7D">
        <w:trPr>
          <w:trHeight w:val="233"/>
        </w:trPr>
        <w:tc>
          <w:tcPr>
            <w:tcW w:w="3622" w:type="dxa"/>
            <w:vMerge w:val="restart"/>
            <w:tcBorders>
              <w:top w:val="single" w:sz="4" w:space="0" w:color="auto"/>
              <w:bottom w:val="single" w:sz="4" w:space="0" w:color="auto"/>
              <w:right w:val="single" w:sz="4" w:space="0" w:color="auto"/>
            </w:tcBorders>
            <w:shd w:val="clear" w:color="auto" w:fill="auto"/>
            <w:vAlign w:val="center"/>
          </w:tcPr>
          <w:p w:rsidR="00120C86" w:rsidRPr="00901B7A" w:rsidRDefault="00120C86" w:rsidP="00901B7A">
            <w:pPr>
              <w:overflowPunct/>
              <w:autoSpaceDE/>
              <w:autoSpaceDN/>
              <w:adjustRightInd/>
              <w:textAlignment w:val="auto"/>
              <w:rPr>
                <w:rFonts w:cs="Arial"/>
              </w:rPr>
            </w:pPr>
            <w:r w:rsidRPr="00901B7A">
              <w:rPr>
                <w:rFonts w:cs="Arial"/>
              </w:rPr>
              <w:t>Unexpected shutdown of high vac pump</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20C86" w:rsidRPr="00D84387" w:rsidRDefault="00120C86" w:rsidP="00901B7A">
            <w:pPr>
              <w:overflowPunct/>
              <w:autoSpaceDE/>
              <w:autoSpaceDN/>
              <w:adjustRightInd/>
              <w:textAlignment w:val="auto"/>
              <w:rPr>
                <w:rFonts w:cs="Arial"/>
                <w:spacing w:val="-2"/>
              </w:rPr>
            </w:pPr>
            <w:r w:rsidRPr="00D84387">
              <w:rPr>
                <w:rFonts w:cs="Arial"/>
                <w:spacing w:val="-2"/>
              </w:rPr>
              <w:t>Pump overheating (thermal protection)</w:t>
            </w:r>
          </w:p>
        </w:tc>
        <w:tc>
          <w:tcPr>
            <w:tcW w:w="3600" w:type="dxa"/>
            <w:tcBorders>
              <w:top w:val="single" w:sz="4" w:space="0" w:color="auto"/>
              <w:left w:val="single" w:sz="4" w:space="0" w:color="auto"/>
              <w:bottom w:val="single" w:sz="4" w:space="0" w:color="auto"/>
            </w:tcBorders>
            <w:shd w:val="clear" w:color="auto" w:fill="auto"/>
            <w:vAlign w:val="center"/>
          </w:tcPr>
          <w:p w:rsidR="00120C86" w:rsidRPr="00901B7A" w:rsidRDefault="00120C86" w:rsidP="00901B7A">
            <w:pPr>
              <w:overflowPunct/>
              <w:autoSpaceDE/>
              <w:autoSpaceDN/>
              <w:adjustRightInd/>
              <w:textAlignment w:val="auto"/>
              <w:rPr>
                <w:rFonts w:cs="Arial"/>
              </w:rPr>
            </w:pPr>
            <w:r w:rsidRPr="00901B7A">
              <w:rPr>
                <w:rFonts w:cs="Arial"/>
              </w:rPr>
              <w:t>Check cooling water flow to pump</w:t>
            </w:r>
          </w:p>
        </w:tc>
      </w:tr>
      <w:tr w:rsidR="00120C86" w:rsidRPr="00901B7A" w:rsidTr="00FA6F7D">
        <w:trPr>
          <w:trHeight w:val="232"/>
        </w:trPr>
        <w:tc>
          <w:tcPr>
            <w:tcW w:w="3622" w:type="dxa"/>
            <w:vMerge/>
            <w:tcBorders>
              <w:top w:val="nil"/>
              <w:bottom w:val="single" w:sz="4" w:space="0" w:color="auto"/>
              <w:right w:val="single" w:sz="4" w:space="0" w:color="auto"/>
            </w:tcBorders>
            <w:shd w:val="clear" w:color="auto" w:fill="auto"/>
            <w:vAlign w:val="center"/>
          </w:tcPr>
          <w:p w:rsidR="00120C86" w:rsidRPr="00901B7A" w:rsidRDefault="00120C86" w:rsidP="00901B7A">
            <w:pPr>
              <w:overflowPunct/>
              <w:autoSpaceDE/>
              <w:autoSpaceDN/>
              <w:adjustRightInd/>
              <w:textAlignment w:val="auto"/>
              <w:rPr>
                <w:rFonts w:cs="Arial"/>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20C86" w:rsidRPr="00D84387" w:rsidRDefault="00120C86" w:rsidP="00901B7A">
            <w:pPr>
              <w:overflowPunct/>
              <w:autoSpaceDE/>
              <w:autoSpaceDN/>
              <w:adjustRightInd/>
              <w:textAlignment w:val="auto"/>
              <w:rPr>
                <w:rFonts w:cs="Arial"/>
                <w:spacing w:val="-2"/>
              </w:rPr>
            </w:pPr>
            <w:r>
              <w:rPr>
                <w:rFonts w:cs="Arial"/>
                <w:spacing w:val="-2"/>
              </w:rPr>
              <w:t>Emergency Stop button pressed</w:t>
            </w:r>
          </w:p>
        </w:tc>
        <w:tc>
          <w:tcPr>
            <w:tcW w:w="3600" w:type="dxa"/>
            <w:tcBorders>
              <w:top w:val="single" w:sz="4" w:space="0" w:color="auto"/>
              <w:left w:val="single" w:sz="4" w:space="0" w:color="auto"/>
              <w:bottom w:val="single" w:sz="4" w:space="0" w:color="auto"/>
            </w:tcBorders>
            <w:shd w:val="clear" w:color="auto" w:fill="auto"/>
            <w:vAlign w:val="center"/>
          </w:tcPr>
          <w:p w:rsidR="00120C86" w:rsidRPr="00901B7A" w:rsidRDefault="00120C86" w:rsidP="00901B7A">
            <w:pPr>
              <w:overflowPunct/>
              <w:autoSpaceDE/>
              <w:autoSpaceDN/>
              <w:adjustRightInd/>
              <w:textAlignment w:val="auto"/>
              <w:rPr>
                <w:rFonts w:cs="Arial"/>
              </w:rPr>
            </w:pPr>
            <w:r>
              <w:rPr>
                <w:rFonts w:cs="Arial"/>
              </w:rPr>
              <w:t>Twist button until it pops out to reset</w:t>
            </w:r>
          </w:p>
        </w:tc>
      </w:tr>
      <w:tr w:rsidR="00FA6F7D" w:rsidRPr="00901B7A" w:rsidTr="00FA6F7D">
        <w:trPr>
          <w:trHeight w:val="232"/>
        </w:trPr>
        <w:tc>
          <w:tcPr>
            <w:tcW w:w="10822" w:type="dxa"/>
            <w:gridSpan w:val="3"/>
            <w:tcBorders>
              <w:top w:val="single" w:sz="4" w:space="0" w:color="auto"/>
              <w:bottom w:val="single" w:sz="4" w:space="0" w:color="auto"/>
            </w:tcBorders>
            <w:shd w:val="clear" w:color="auto" w:fill="auto"/>
            <w:vAlign w:val="center"/>
          </w:tcPr>
          <w:p w:rsidR="00FA6F7D" w:rsidRDefault="00FA6F7D" w:rsidP="00901B7A">
            <w:pPr>
              <w:overflowPunct/>
              <w:autoSpaceDE/>
              <w:autoSpaceDN/>
              <w:adjustRightInd/>
              <w:textAlignment w:val="auto"/>
              <w:rPr>
                <w:rFonts w:cs="Arial"/>
              </w:rPr>
            </w:pPr>
            <w:r w:rsidRPr="00FA6F7D">
              <w:rPr>
                <w:rFonts w:cs="Arial"/>
                <w:color w:val="FF0000"/>
              </w:rPr>
              <w:t xml:space="preserve">*Maintenance personnel (only) refer to </w:t>
            </w:r>
            <w:r w:rsidRPr="00120C86">
              <w:rPr>
                <w:rFonts w:cs="Arial"/>
                <w:color w:val="0000FF"/>
                <w:u w:val="single"/>
              </w:rPr>
              <w:fldChar w:fldCharType="begin"/>
            </w:r>
            <w:r w:rsidRPr="00120C86">
              <w:rPr>
                <w:rFonts w:cs="Arial"/>
                <w:color w:val="0000FF"/>
                <w:u w:val="single"/>
              </w:rPr>
              <w:instrText xml:space="preserve"> REF _Ref366151387 \h  \* MERGEFORMAT </w:instrText>
            </w:r>
            <w:r w:rsidRPr="00120C86">
              <w:rPr>
                <w:rFonts w:cs="Arial"/>
                <w:color w:val="0000FF"/>
                <w:u w:val="single"/>
              </w:rPr>
            </w:r>
            <w:r w:rsidRPr="00120C86">
              <w:rPr>
                <w:rFonts w:cs="Arial"/>
                <w:color w:val="0000FF"/>
                <w:u w:val="single"/>
              </w:rPr>
              <w:fldChar w:fldCharType="separate"/>
            </w:r>
            <w:r w:rsidRPr="00120C86">
              <w:rPr>
                <w:color w:val="0000FF"/>
                <w:u w:val="single"/>
              </w:rPr>
              <w:t>Testing for Defective Solid State Relay (SSR) (for Maintenance Use Only)</w:t>
            </w:r>
            <w:r w:rsidRPr="00120C86">
              <w:rPr>
                <w:rFonts w:cs="Arial"/>
                <w:color w:val="0000FF"/>
                <w:u w:val="single"/>
              </w:rPr>
              <w:fldChar w:fldCharType="end"/>
            </w:r>
          </w:p>
        </w:tc>
      </w:tr>
      <w:tr w:rsidR="00FA6F7D" w:rsidRPr="00901B7A" w:rsidTr="00FA6F7D">
        <w:trPr>
          <w:trHeight w:val="232"/>
        </w:trPr>
        <w:tc>
          <w:tcPr>
            <w:tcW w:w="10822" w:type="dxa"/>
            <w:gridSpan w:val="3"/>
            <w:tcBorders>
              <w:top w:val="single" w:sz="4" w:space="0" w:color="auto"/>
              <w:bottom w:val="single" w:sz="4" w:space="0" w:color="auto"/>
            </w:tcBorders>
            <w:shd w:val="clear" w:color="auto" w:fill="auto"/>
            <w:vAlign w:val="center"/>
          </w:tcPr>
          <w:p w:rsidR="00FA6F7D" w:rsidRDefault="00FA6F7D" w:rsidP="00901B7A">
            <w:pPr>
              <w:overflowPunct/>
              <w:autoSpaceDE/>
              <w:autoSpaceDN/>
              <w:adjustRightInd/>
              <w:textAlignment w:val="auto"/>
              <w:rPr>
                <w:rFonts w:cs="Arial"/>
              </w:rPr>
            </w:pPr>
            <w:r w:rsidRPr="00FA6F7D">
              <w:rPr>
                <w:rFonts w:cs="Arial"/>
                <w:color w:val="FF0000"/>
              </w:rPr>
              <w:t xml:space="preserve">**Maintenance personnel (only) refer to </w:t>
            </w:r>
            <w:r w:rsidRPr="00FA6F7D">
              <w:rPr>
                <w:rFonts w:cs="Arial"/>
                <w:color w:val="0000FF"/>
                <w:u w:val="single"/>
              </w:rPr>
              <w:fldChar w:fldCharType="begin"/>
            </w:r>
            <w:r w:rsidRPr="00FA6F7D">
              <w:rPr>
                <w:rFonts w:cs="Arial"/>
                <w:color w:val="0000FF"/>
                <w:u w:val="single"/>
              </w:rPr>
              <w:instrText xml:space="preserve"> REF _Ref366151368 \h  \* MERGEFORMAT </w:instrText>
            </w:r>
            <w:r w:rsidRPr="00FA6F7D">
              <w:rPr>
                <w:rFonts w:cs="Arial"/>
                <w:color w:val="0000FF"/>
                <w:u w:val="single"/>
              </w:rPr>
            </w:r>
            <w:r w:rsidRPr="00FA6F7D">
              <w:rPr>
                <w:rFonts w:cs="Arial"/>
                <w:color w:val="0000FF"/>
                <w:u w:val="single"/>
              </w:rPr>
              <w:fldChar w:fldCharType="separate"/>
            </w:r>
            <w:r w:rsidRPr="00FA6F7D">
              <w:rPr>
                <w:color w:val="0000FF"/>
                <w:u w:val="single"/>
              </w:rPr>
              <w:t>Testing for Defective Control Cards (for Maintenance Use Only)</w:t>
            </w:r>
            <w:r w:rsidRPr="00FA6F7D">
              <w:rPr>
                <w:rFonts w:cs="Arial"/>
                <w:color w:val="0000FF"/>
                <w:u w:val="single"/>
              </w:rPr>
              <w:fldChar w:fldCharType="end"/>
            </w:r>
          </w:p>
        </w:tc>
      </w:tr>
    </w:tbl>
    <w:p w:rsidR="00810F80" w:rsidRDefault="00810F80" w:rsidP="00683B33">
      <w:pPr>
        <w:pStyle w:val="BodyText"/>
      </w:pPr>
    </w:p>
    <w:p w:rsidR="00C1517B" w:rsidRDefault="00073FCF" w:rsidP="002743E4">
      <w:pPr>
        <w:pStyle w:val="Heading1"/>
        <w:keepNext/>
        <w:tabs>
          <w:tab w:val="clear" w:pos="360"/>
          <w:tab w:val="num" w:pos="630"/>
        </w:tabs>
        <w:ind w:left="634" w:hanging="634"/>
      </w:pPr>
      <w:bookmarkStart w:id="4" w:name="_Toc366154710"/>
      <w:smartTag w:uri="urn:schemas-microsoft-com:office:smarttags" w:element="place">
        <w:r>
          <w:t>Main</w:t>
        </w:r>
      </w:smartTag>
      <w:r>
        <w:t>tenance Procedures</w:t>
      </w:r>
      <w:bookmarkEnd w:id="4"/>
    </w:p>
    <w:p w:rsidR="00073FCF" w:rsidRDefault="00073FCF" w:rsidP="00683B33">
      <w:pPr>
        <w:pStyle w:val="BodyText"/>
      </w:pPr>
      <w:r>
        <w:t xml:space="preserve">The maintenance procedures in this section pertain to PCB’s usage of the equipment and </w:t>
      </w:r>
      <w:r w:rsidRPr="00073FCF">
        <w:rPr>
          <w:u w:val="single"/>
        </w:rPr>
        <w:t>supplement</w:t>
      </w:r>
      <w:r>
        <w:t xml:space="preserve"> the equipment’s OEM documentation. Always refer to the OEM documentation when performing maintenance. If the procedures in this section conflict with the OEM documentation, use the information as presented in the OEM documentation.</w:t>
      </w:r>
    </w:p>
    <w:p w:rsidR="00073FCF" w:rsidRDefault="00073FCF" w:rsidP="00051EAC">
      <w:pPr>
        <w:pStyle w:val="Heading2"/>
        <w:tabs>
          <w:tab w:val="clear" w:pos="864"/>
          <w:tab w:val="num" w:pos="630"/>
        </w:tabs>
        <w:ind w:left="630" w:hanging="630"/>
      </w:pPr>
      <w:bookmarkStart w:id="5" w:name="_Ref355095697"/>
      <w:bookmarkStart w:id="6" w:name="_Toc366154711"/>
      <w:r>
        <w:t xml:space="preserve">Chamber </w:t>
      </w:r>
      <w:smartTag w:uri="urn:schemas-microsoft-com:office:smarttags" w:element="State">
        <w:r>
          <w:t>Va</w:t>
        </w:r>
      </w:smartTag>
      <w:r>
        <w:t>cuum Decay Test</w:t>
      </w:r>
      <w:bookmarkEnd w:id="5"/>
      <w:bookmarkEnd w:id="6"/>
    </w:p>
    <w:p w:rsidR="00683B33" w:rsidRDefault="00C8694D" w:rsidP="00683B33">
      <w:pPr>
        <w:pStyle w:val="BodyText"/>
      </w:pPr>
      <w:r>
        <w:t>The Chamber Vacuum Decay test consists of drawing a vacuum on the chamber, isolating it, and monitoring the pressure (vacuum). Depending on what pressure is achieved; any loss to the next scale e.g. 1 x 10</w:t>
      </w:r>
      <w:r>
        <w:rPr>
          <w:vertAlign w:val="superscript"/>
        </w:rPr>
        <w:t>-5</w:t>
      </w:r>
      <w:r>
        <w:t xml:space="preserve"> Torr to 1 x 10</w:t>
      </w:r>
      <w:r>
        <w:rPr>
          <w:vertAlign w:val="superscript"/>
        </w:rPr>
        <w:t>-4</w:t>
      </w:r>
      <w:r>
        <w:t xml:space="preserve"> Torr within 5 minutes </w:t>
      </w:r>
      <w:smartTag w:uri="urn:schemas-microsoft-com:office:smarttags" w:element="State">
        <w:smartTag w:uri="urn:schemas-microsoft-com:office:smarttags" w:element="place">
          <w:r>
            <w:t>ind</w:t>
          </w:r>
        </w:smartTag>
      </w:smartTag>
      <w:r>
        <w:t>icates a leak in the chamber</w:t>
      </w:r>
      <w:r w:rsidR="00150DD7">
        <w:t>.</w:t>
      </w:r>
    </w:p>
    <w:p w:rsidR="00150DD7" w:rsidRDefault="00150DD7" w:rsidP="00683B33">
      <w:pPr>
        <w:pStyle w:val="BodyText"/>
      </w:pPr>
    </w:p>
    <w:p w:rsidR="00150DD7" w:rsidRDefault="00150DD7" w:rsidP="00C01CDF">
      <w:pPr>
        <w:pStyle w:val="BodyText"/>
        <w:numPr>
          <w:ilvl w:val="0"/>
          <w:numId w:val="10"/>
        </w:numPr>
        <w:tabs>
          <w:tab w:val="clear" w:pos="720"/>
          <w:tab w:val="num" w:pos="900"/>
        </w:tabs>
        <w:ind w:left="900" w:hanging="540"/>
      </w:pPr>
      <w:r>
        <w:t>Turn on machine.</w:t>
      </w:r>
    </w:p>
    <w:p w:rsidR="00150DD7" w:rsidRDefault="00150DD7" w:rsidP="00C01CDF">
      <w:pPr>
        <w:pStyle w:val="BodyText"/>
        <w:numPr>
          <w:ilvl w:val="0"/>
          <w:numId w:val="10"/>
        </w:numPr>
        <w:tabs>
          <w:tab w:val="clear" w:pos="720"/>
          <w:tab w:val="num" w:pos="900"/>
        </w:tabs>
        <w:ind w:left="900" w:hanging="540"/>
      </w:pPr>
      <w:r>
        <w:t>Press the auto pump button on the touch screen.</w:t>
      </w:r>
    </w:p>
    <w:p w:rsidR="00150DD7" w:rsidRDefault="00150DD7" w:rsidP="00C01CDF">
      <w:pPr>
        <w:pStyle w:val="BodyText"/>
        <w:numPr>
          <w:ilvl w:val="0"/>
          <w:numId w:val="10"/>
        </w:numPr>
        <w:tabs>
          <w:tab w:val="clear" w:pos="720"/>
          <w:tab w:val="num" w:pos="900"/>
        </w:tabs>
        <w:ind w:left="900" w:hanging="540"/>
      </w:pPr>
      <w:r>
        <w:t>Allow the chamber to pump down to the 10</w:t>
      </w:r>
      <w:r>
        <w:rPr>
          <w:vertAlign w:val="superscript"/>
        </w:rPr>
        <w:t>-6</w:t>
      </w:r>
      <w:r>
        <w:t xml:space="preserve"> scale or as low as possible within 30 minutes.</w:t>
      </w:r>
    </w:p>
    <w:p w:rsidR="00150DD7" w:rsidRDefault="00150DD7" w:rsidP="00C01CDF">
      <w:pPr>
        <w:pStyle w:val="BodyText"/>
        <w:numPr>
          <w:ilvl w:val="0"/>
          <w:numId w:val="10"/>
        </w:numPr>
        <w:tabs>
          <w:tab w:val="clear" w:pos="720"/>
          <w:tab w:val="num" w:pos="900"/>
        </w:tabs>
        <w:ind w:left="900" w:hanging="540"/>
      </w:pPr>
      <w:r>
        <w:t xml:space="preserve">Isolate the chamber by pressing the hi-vac button on the touch screen. The button will turn red </w:t>
      </w:r>
      <w:smartTag w:uri="urn:schemas-microsoft-com:office:smarttags" w:element="State">
        <w:smartTag w:uri="urn:schemas-microsoft-com:office:smarttags" w:element="place">
          <w:r>
            <w:t>ind</w:t>
          </w:r>
        </w:smartTag>
      </w:smartTag>
      <w:r>
        <w:t>icating the valve is closed.</w:t>
      </w:r>
    </w:p>
    <w:p w:rsidR="00150DD7" w:rsidRDefault="00150DD7" w:rsidP="00C01CDF">
      <w:pPr>
        <w:pStyle w:val="BodyText"/>
        <w:numPr>
          <w:ilvl w:val="0"/>
          <w:numId w:val="10"/>
        </w:numPr>
        <w:tabs>
          <w:tab w:val="clear" w:pos="720"/>
          <w:tab w:val="num" w:pos="900"/>
        </w:tabs>
        <w:ind w:left="900" w:hanging="540"/>
      </w:pPr>
      <w:r>
        <w:t>Monitor the pressure (vacuum) as described above.</w:t>
      </w:r>
    </w:p>
    <w:p w:rsidR="00683B33" w:rsidRDefault="008E43E7" w:rsidP="00C01CDF">
      <w:pPr>
        <w:pStyle w:val="BodyText"/>
        <w:numPr>
          <w:ilvl w:val="0"/>
          <w:numId w:val="10"/>
        </w:numPr>
        <w:tabs>
          <w:tab w:val="clear" w:pos="720"/>
          <w:tab w:val="num" w:pos="900"/>
        </w:tabs>
        <w:ind w:left="900" w:hanging="540"/>
      </w:pPr>
      <w:r>
        <w:t>If the chamber fails the test, a leak will have to be found following the above table.</w:t>
      </w:r>
    </w:p>
    <w:p w:rsidR="00C41152" w:rsidRDefault="00C41152" w:rsidP="00051EAC">
      <w:pPr>
        <w:pStyle w:val="BodyText"/>
      </w:pPr>
    </w:p>
    <w:p w:rsidR="00051EAC" w:rsidRPr="00C72DFD" w:rsidRDefault="00051EAC" w:rsidP="00051EAC">
      <w:pPr>
        <w:pStyle w:val="Heading2"/>
        <w:tabs>
          <w:tab w:val="clear" w:pos="864"/>
          <w:tab w:val="num" w:pos="630"/>
        </w:tabs>
        <w:ind w:left="630" w:hanging="630"/>
        <w:rPr>
          <w:color w:val="FF0000"/>
        </w:rPr>
      </w:pPr>
      <w:bookmarkStart w:id="7" w:name="_Testing_for_defective"/>
      <w:bookmarkStart w:id="8" w:name="_Ref366151368"/>
      <w:bookmarkStart w:id="9" w:name="_Toc366154712"/>
      <w:bookmarkEnd w:id="7"/>
      <w:r w:rsidRPr="00C72DFD">
        <w:rPr>
          <w:color w:val="FF0000"/>
        </w:rPr>
        <w:t xml:space="preserve">Testing </w:t>
      </w:r>
      <w:r w:rsidR="00F97146" w:rsidRPr="00C72DFD">
        <w:rPr>
          <w:color w:val="FF0000"/>
        </w:rPr>
        <w:t xml:space="preserve">for </w:t>
      </w:r>
      <w:r w:rsidR="00474A56" w:rsidRPr="00C72DFD">
        <w:rPr>
          <w:color w:val="FF0000"/>
        </w:rPr>
        <w:t xml:space="preserve">Defective Control Cards </w:t>
      </w:r>
      <w:r w:rsidR="00F82BAC" w:rsidRPr="00C72DFD">
        <w:rPr>
          <w:color w:val="FF0000"/>
        </w:rPr>
        <w:t>(</w:t>
      </w:r>
      <w:r w:rsidR="00474A56" w:rsidRPr="00C72DFD">
        <w:rPr>
          <w:color w:val="FF0000"/>
        </w:rPr>
        <w:t xml:space="preserve">for </w:t>
      </w:r>
      <w:r w:rsidR="00F82BAC" w:rsidRPr="00C72DFD">
        <w:rPr>
          <w:color w:val="FF0000"/>
        </w:rPr>
        <w:t>Maintenance Use Only)</w:t>
      </w:r>
      <w:bookmarkEnd w:id="8"/>
      <w:bookmarkEnd w:id="9"/>
    </w:p>
    <w:p w:rsidR="00FA6F7D" w:rsidRPr="00FA6F7D" w:rsidRDefault="00FA6F7D" w:rsidP="00FA6F7D">
      <w:pPr>
        <w:pStyle w:val="BodyText"/>
      </w:pPr>
    </w:p>
    <w:p w:rsidR="00F97146" w:rsidRPr="00FA6F7D" w:rsidRDefault="002743E4" w:rsidP="00FA6F7D">
      <w:pPr>
        <w:pStyle w:val="BodyText"/>
        <w:rPr>
          <w:color w:val="FF0000"/>
        </w:rPr>
      </w:pPr>
      <w:r w:rsidRPr="00FA6F7D">
        <w:rPr>
          <w:color w:val="FF0000"/>
        </w:rPr>
        <w:t xml:space="preserve">NOTE: </w:t>
      </w:r>
      <w:r w:rsidR="00A76226" w:rsidRPr="00FA6F7D">
        <w:rPr>
          <w:color w:val="FF0000"/>
        </w:rPr>
        <w:t xml:space="preserve">Refer </w:t>
      </w:r>
      <w:r w:rsidR="00A76226" w:rsidRPr="003B56F4">
        <w:rPr>
          <w:color w:val="FF0000"/>
        </w:rPr>
        <w:t xml:space="preserve">to </w:t>
      </w:r>
      <w:r w:rsidR="003B56F4" w:rsidRPr="003B56F4">
        <w:rPr>
          <w:color w:val="FF0000"/>
        </w:rPr>
        <w:fldChar w:fldCharType="begin"/>
      </w:r>
      <w:r w:rsidR="003B56F4" w:rsidRPr="003B56F4">
        <w:rPr>
          <w:color w:val="FF0000"/>
        </w:rPr>
        <w:instrText xml:space="preserve"> REF _Ref366153685 \h </w:instrText>
      </w:r>
      <w:r w:rsidR="003B56F4">
        <w:rPr>
          <w:color w:val="FF0000"/>
        </w:rPr>
        <w:instrText xml:space="preserve"> \* MERGEFORMAT </w:instrText>
      </w:r>
      <w:r w:rsidR="003B56F4" w:rsidRPr="003B56F4">
        <w:rPr>
          <w:color w:val="FF0000"/>
        </w:rPr>
      </w:r>
      <w:r w:rsidR="003B56F4" w:rsidRPr="003B56F4">
        <w:rPr>
          <w:color w:val="FF0000"/>
        </w:rPr>
        <w:fldChar w:fldCharType="separate"/>
      </w:r>
      <w:r w:rsidR="003B56F4" w:rsidRPr="003B56F4">
        <w:rPr>
          <w:color w:val="FF0000"/>
        </w:rPr>
        <w:t xml:space="preserve">Figure </w:t>
      </w:r>
      <w:r w:rsidR="003B56F4" w:rsidRPr="003B56F4">
        <w:rPr>
          <w:noProof/>
          <w:color w:val="FF0000"/>
        </w:rPr>
        <w:t>1</w:t>
      </w:r>
      <w:r w:rsidR="003B56F4" w:rsidRPr="003B56F4">
        <w:rPr>
          <w:color w:val="FF0000"/>
        </w:rPr>
        <w:fldChar w:fldCharType="end"/>
      </w:r>
      <w:r w:rsidR="00A76226" w:rsidRPr="003B56F4">
        <w:rPr>
          <w:color w:val="FF0000"/>
        </w:rPr>
        <w:t xml:space="preserve"> for</w:t>
      </w:r>
      <w:r w:rsidR="00A76226" w:rsidRPr="00FA6F7D">
        <w:rPr>
          <w:color w:val="FF0000"/>
        </w:rPr>
        <w:t xml:space="preserve"> this test.</w:t>
      </w:r>
    </w:p>
    <w:p w:rsidR="00A76226" w:rsidRDefault="00A76226" w:rsidP="00FA6F7D">
      <w:pPr>
        <w:pStyle w:val="BodyText"/>
      </w:pPr>
    </w:p>
    <w:p w:rsidR="00FA6F7D" w:rsidRDefault="00FA6F7D" w:rsidP="00FA6F7D">
      <w:pPr>
        <w:pStyle w:val="BodyText"/>
        <w:keepNext/>
        <w:spacing w:after="120"/>
        <w:jc w:val="center"/>
      </w:pPr>
      <w:r w:rsidRPr="003B56F4">
        <w:rPr>
          <w:noProof/>
          <w:color w:val="FF0000"/>
        </w:rPr>
        <mc:AlternateContent>
          <mc:Choice Requires="wps">
            <w:drawing>
              <wp:anchor distT="0" distB="0" distL="114300" distR="114300" simplePos="0" relativeHeight="251666944" behindDoc="0" locked="0" layoutInCell="1" allowOverlap="1" wp14:anchorId="0336185B" wp14:editId="4D511042">
                <wp:simplePos x="0" y="0"/>
                <wp:positionH relativeFrom="column">
                  <wp:posOffset>894080</wp:posOffset>
                </wp:positionH>
                <wp:positionV relativeFrom="paragraph">
                  <wp:posOffset>962660</wp:posOffset>
                </wp:positionV>
                <wp:extent cx="1208405" cy="317500"/>
                <wp:effectExtent l="0" t="0" r="906145" b="692150"/>
                <wp:wrapNone/>
                <wp:docPr id="15" name="Rectangular Callout 15"/>
                <wp:cNvGraphicFramePr/>
                <a:graphic xmlns:a="http://schemas.openxmlformats.org/drawingml/2006/main">
                  <a:graphicData uri="http://schemas.microsoft.com/office/word/2010/wordprocessingShape">
                    <wps:wsp>
                      <wps:cNvSpPr/>
                      <wps:spPr>
                        <a:xfrm>
                          <a:off x="0" y="0"/>
                          <a:ext cx="1208405" cy="317500"/>
                        </a:xfrm>
                        <a:prstGeom prst="wedgeRectCallout">
                          <a:avLst>
                            <a:gd name="adj1" fmla="val 123761"/>
                            <a:gd name="adj2" fmla="val 25265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7D" w:rsidRPr="00FA6F7D" w:rsidRDefault="00FA6F7D" w:rsidP="00FA6F7D">
                            <w:pPr>
                              <w:rPr>
                                <w:color w:val="000000" w:themeColor="text1"/>
                                <w:sz w:val="22"/>
                                <w:szCs w:val="22"/>
                              </w:rPr>
                            </w:pPr>
                            <w:r w:rsidRPr="00FA6F7D">
                              <w:rPr>
                                <w:color w:val="000000" w:themeColor="text1"/>
                                <w:sz w:val="22"/>
                                <w:szCs w:val="22"/>
                              </w:rPr>
                              <w:t>Terminal Blocks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5" o:spid="_x0000_s1026" type="#_x0000_t61" style="position:absolute;left:0;text-align:left;margin-left:70.4pt;margin-top:75.8pt;width:95.15pt;height: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" adj="37532,65374" fillcolor="white [3212]" strokecolor="black [3213]" strokeweight=".5pt">
                <v:textbox>
                  <w:txbxContent>
                    <w:p w:rsidR="00FA6F7D" w:rsidRPr="00FA6F7D" w:rsidRDefault="00FA6F7D" w:rsidP="00FA6F7D">
                      <w:pPr>
                        <w:rPr>
                          <w:color w:val="000000" w:themeColor="text1"/>
                          <w:sz w:val="22"/>
                          <w:szCs w:val="22"/>
                        </w:rPr>
                      </w:pPr>
                      <w:r w:rsidRPr="00FA6F7D">
                        <w:rPr>
                          <w:color w:val="000000" w:themeColor="text1"/>
                          <w:sz w:val="22"/>
                          <w:szCs w:val="22"/>
                        </w:rPr>
                        <w:t>Terminal Blocks</w:t>
                      </w:r>
                    </w:p>
                  </w:txbxContent>
                </v:textbox>
              </v:shape>
            </w:pict>
          </mc:Fallback>
        </mc:AlternateContent>
      </w:r>
      <w:r w:rsidRPr="003B56F4">
        <w:rPr>
          <w:noProof/>
          <w:color w:val="FF0000"/>
        </w:rPr>
        <mc:AlternateContent>
          <mc:Choice Requires="wps">
            <w:drawing>
              <wp:anchor distT="0" distB="0" distL="114300" distR="114300" simplePos="0" relativeHeight="251668991" behindDoc="0" locked="0" layoutInCell="1" allowOverlap="1" wp14:anchorId="39E98C78" wp14:editId="4FBEB5EE">
                <wp:simplePos x="0" y="0"/>
                <wp:positionH relativeFrom="column">
                  <wp:posOffset>5021249</wp:posOffset>
                </wp:positionH>
                <wp:positionV relativeFrom="paragraph">
                  <wp:posOffset>811640</wp:posOffset>
                </wp:positionV>
                <wp:extent cx="1208405" cy="810895"/>
                <wp:effectExtent l="647700" t="0" r="10795" b="27305"/>
                <wp:wrapNone/>
                <wp:docPr id="17" name="Rectangular Callout 17"/>
                <wp:cNvGraphicFramePr/>
                <a:graphic xmlns:a="http://schemas.openxmlformats.org/drawingml/2006/main">
                  <a:graphicData uri="http://schemas.microsoft.com/office/word/2010/wordprocessingShape">
                    <wps:wsp>
                      <wps:cNvSpPr/>
                      <wps:spPr>
                        <a:xfrm>
                          <a:off x="0" y="0"/>
                          <a:ext cx="1208405" cy="810895"/>
                        </a:xfrm>
                        <a:prstGeom prst="wedgeRectCallout">
                          <a:avLst>
                            <a:gd name="adj1" fmla="val -102591"/>
                            <a:gd name="adj2" fmla="val 4614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7D" w:rsidRPr="00FA6F7D" w:rsidRDefault="00FA6F7D" w:rsidP="00FA6F7D">
                            <w:pPr>
                              <w:rPr>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7" o:spid="_x0000_s1027" type="#_x0000_t61" style="position:absolute;left:0;text-align:left;margin-left:395.35pt;margin-top:63.9pt;width:95.15pt;height:63.85pt;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" adj="-11360,20767" fillcolor="white [3212]" strokecolor="black [3213]" strokeweight=".5pt">
                <v:textbox>
                  <w:txbxContent>
                    <w:p w:rsidR="00FA6F7D" w:rsidRPr="00FA6F7D" w:rsidRDefault="00FA6F7D" w:rsidP="00FA6F7D">
                      <w:pPr>
                        <w:rPr>
                          <w:color w:val="000000" w:themeColor="text1"/>
                          <w:sz w:val="22"/>
                          <w:szCs w:val="22"/>
                        </w:rPr>
                      </w:pPr>
                    </w:p>
                  </w:txbxContent>
                </v:textbox>
              </v:shape>
            </w:pict>
          </mc:Fallback>
        </mc:AlternateContent>
      </w:r>
      <w:r w:rsidRPr="003B56F4">
        <w:rPr>
          <w:noProof/>
          <w:color w:val="FF0000"/>
        </w:rPr>
        <mc:AlternateContent>
          <mc:Choice Requires="wps">
            <w:drawing>
              <wp:anchor distT="0" distB="0" distL="114300" distR="114300" simplePos="0" relativeHeight="251670016" behindDoc="0" locked="0" layoutInCell="1" allowOverlap="1" wp14:anchorId="6256393C" wp14:editId="20DEA178">
                <wp:simplePos x="0" y="0"/>
                <wp:positionH relativeFrom="column">
                  <wp:posOffset>5021249</wp:posOffset>
                </wp:positionH>
                <wp:positionV relativeFrom="paragraph">
                  <wp:posOffset>803689</wp:posOffset>
                </wp:positionV>
                <wp:extent cx="1208405" cy="811033"/>
                <wp:effectExtent l="647700" t="133350" r="10795" b="27305"/>
                <wp:wrapNone/>
                <wp:docPr id="16" name="Rectangular Callout 16"/>
                <wp:cNvGraphicFramePr/>
                <a:graphic xmlns:a="http://schemas.openxmlformats.org/drawingml/2006/main">
                  <a:graphicData uri="http://schemas.microsoft.com/office/word/2010/wordprocessingShape">
                    <wps:wsp>
                      <wps:cNvSpPr/>
                      <wps:spPr>
                        <a:xfrm>
                          <a:off x="0" y="0"/>
                          <a:ext cx="1208405" cy="811033"/>
                        </a:xfrm>
                        <a:prstGeom prst="wedgeRectCallout">
                          <a:avLst>
                            <a:gd name="adj1" fmla="val -103249"/>
                            <a:gd name="adj2" fmla="val -6465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7D" w:rsidRPr="009731EA" w:rsidRDefault="00FA6F7D" w:rsidP="00FA6F7D">
                            <w:pPr>
                              <w:rPr>
                                <w:color w:val="FF0000"/>
                                <w:sz w:val="22"/>
                                <w:szCs w:val="22"/>
                              </w:rPr>
                            </w:pPr>
                            <w:r w:rsidRPr="009731EA">
                              <w:rPr>
                                <w:color w:val="FF0000"/>
                                <w:sz w:val="22"/>
                                <w:szCs w:val="22"/>
                              </w:rPr>
                              <w:t>Make sure model numbers match before swapping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6" o:spid="_x0000_s1028" type="#_x0000_t61" style="position:absolute;left:0;text-align:left;margin-left:395.35pt;margin-top:63.3pt;width:95.15pt;height:63.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" adj="-11502,-3166" fillcolor="white [3212]" strokecolor="black [3213]" strokeweight=".5pt">
                <v:textbox>
                  <w:txbxContent>
                    <w:p w:rsidR="00FA6F7D" w:rsidRPr="009731EA" w:rsidRDefault="00FA6F7D" w:rsidP="00FA6F7D">
                      <w:pPr>
                        <w:rPr>
                          <w:color w:val="FF0000"/>
                          <w:sz w:val="22"/>
                          <w:szCs w:val="22"/>
                        </w:rPr>
                      </w:pPr>
                      <w:r w:rsidRPr="009731EA">
                        <w:rPr>
                          <w:color w:val="FF0000"/>
                          <w:sz w:val="22"/>
                          <w:szCs w:val="22"/>
                        </w:rPr>
                        <w:t>Make sure model numbers match before swapping cards</w:t>
                      </w:r>
                    </w:p>
                  </w:txbxContent>
                </v:textbox>
              </v:shape>
            </w:pict>
          </mc:Fallback>
        </mc:AlternateContent>
      </w:r>
      <w:r w:rsidRPr="003B56F4">
        <w:rPr>
          <w:noProof/>
          <w:color w:val="FF0000"/>
        </w:rPr>
        <mc:AlternateContent>
          <mc:Choice Requires="wps">
            <w:drawing>
              <wp:anchor distT="0" distB="0" distL="114300" distR="114300" simplePos="0" relativeHeight="251667968" behindDoc="0" locked="0" layoutInCell="1" allowOverlap="1" wp14:anchorId="17E536F0" wp14:editId="4F794D75">
                <wp:simplePos x="0" y="0"/>
                <wp:positionH relativeFrom="column">
                  <wp:posOffset>894080</wp:posOffset>
                </wp:positionH>
                <wp:positionV relativeFrom="paragraph">
                  <wp:posOffset>962660</wp:posOffset>
                </wp:positionV>
                <wp:extent cx="1208405" cy="317500"/>
                <wp:effectExtent l="0" t="0" r="1001395" b="25400"/>
                <wp:wrapNone/>
                <wp:docPr id="14" name="Rectangular Callout 14"/>
                <wp:cNvGraphicFramePr/>
                <a:graphic xmlns:a="http://schemas.openxmlformats.org/drawingml/2006/main">
                  <a:graphicData uri="http://schemas.microsoft.com/office/word/2010/wordprocessingShape">
                    <wps:wsp>
                      <wps:cNvSpPr/>
                      <wps:spPr>
                        <a:xfrm>
                          <a:off x="0" y="0"/>
                          <a:ext cx="1208405" cy="317500"/>
                        </a:xfrm>
                        <a:prstGeom prst="wedgeRectCallout">
                          <a:avLst>
                            <a:gd name="adj1" fmla="val 131657"/>
                            <a:gd name="adj2" fmla="val -529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7D" w:rsidRPr="009731EA" w:rsidRDefault="00FA6F7D" w:rsidP="00FA6F7D">
                            <w:pPr>
                              <w:rPr>
                                <w:color w:val="FF0000"/>
                                <w:sz w:val="22"/>
                                <w:szCs w:val="22"/>
                              </w:rPr>
                            </w:pPr>
                            <w:r w:rsidRPr="009731EA">
                              <w:rPr>
                                <w:color w:val="FF0000"/>
                                <w:sz w:val="22"/>
                                <w:szCs w:val="22"/>
                              </w:rPr>
                              <w:t>Terminal Blocks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4" o:spid="_x0000_s1029" type="#_x0000_t61" style="position:absolute;left:0;text-align:left;margin-left:70.4pt;margin-top:75.8pt;width:95.15pt;height: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" adj="39238,9657" fillcolor="white [3212]" strokecolor="black [3213]" strokeweight=".5pt">
                <v:textbox>
                  <w:txbxContent>
                    <w:p w:rsidR="00FA6F7D" w:rsidRPr="009731EA" w:rsidRDefault="00FA6F7D" w:rsidP="00FA6F7D">
                      <w:pPr>
                        <w:rPr>
                          <w:color w:val="FF0000"/>
                          <w:sz w:val="22"/>
                          <w:szCs w:val="22"/>
                        </w:rPr>
                      </w:pPr>
                      <w:r w:rsidRPr="009731EA">
                        <w:rPr>
                          <w:color w:val="FF0000"/>
                          <w:sz w:val="22"/>
                          <w:szCs w:val="22"/>
                        </w:rPr>
                        <w:t>Terminal Blocks</w:t>
                      </w:r>
                    </w:p>
                  </w:txbxContent>
                </v:textbox>
              </v:shape>
            </w:pict>
          </mc:Fallback>
        </mc:AlternateContent>
      </w:r>
      <w:r w:rsidR="003B56F4" w:rsidRPr="003B56F4">
        <w:rPr>
          <w:color w:val="FF0000"/>
        </w:rPr>
        <w:t>*</w:t>
      </w:r>
      <w:r w:rsidR="003B56F4">
        <w:rPr>
          <w:color w:val="FF0000"/>
        </w:rPr>
        <w:t xml:space="preserve"> </w:t>
      </w:r>
      <w:r w:rsidR="00120C86">
        <w:rPr>
          <w:noProof/>
        </w:rPr>
        <w:drawing>
          <wp:inline distT="0" distB="0" distL="0" distR="0" wp14:anchorId="7B9D6B26" wp14:editId="6124955A">
            <wp:extent cx="3418840" cy="2536190"/>
            <wp:effectExtent l="0" t="0" r="0" b="0"/>
            <wp:docPr id="4" name="Picture 1" descr="IMG_20130905_080946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30905_080946_546"/>
                    <pic:cNvPicPr>
                      <a:picLocks noChangeAspect="1" noChangeArrowheads="1"/>
                    </pic:cNvPicPr>
                  </pic:nvPicPr>
                  <pic:blipFill>
                    <a:blip r:embed="rId11" cstate="print">
                      <a:extLst>
                        <a:ext uri="{28A0092B-C50C-407E-A947-70E740481C1C}">
                          <a14:useLocalDpi xmlns:a14="http://schemas.microsoft.com/office/drawing/2010/main" val="0"/>
                        </a:ext>
                      </a:extLst>
                    </a:blip>
                    <a:srcRect l="20143" t="17209" r="19232" b="22458"/>
                    <a:stretch>
                      <a:fillRect/>
                    </a:stretch>
                  </pic:blipFill>
                  <pic:spPr bwMode="auto">
                    <a:xfrm>
                      <a:off x="0" y="0"/>
                      <a:ext cx="3418840" cy="2536190"/>
                    </a:xfrm>
                    <a:prstGeom prst="rect">
                      <a:avLst/>
                    </a:prstGeom>
                    <a:noFill/>
                    <a:ln>
                      <a:noFill/>
                    </a:ln>
                  </pic:spPr>
                </pic:pic>
              </a:graphicData>
            </a:graphic>
          </wp:inline>
        </w:drawing>
      </w:r>
    </w:p>
    <w:p w:rsidR="00A76226" w:rsidRPr="00FA6F7D" w:rsidRDefault="00FA6F7D" w:rsidP="003B56F4">
      <w:pPr>
        <w:pStyle w:val="Caption"/>
      </w:pPr>
      <w:bookmarkStart w:id="10" w:name="_Ref366153685"/>
      <w:r w:rsidRPr="00FA6F7D">
        <w:t xml:space="preserve">Figure </w:t>
      </w:r>
      <w:fldSimple w:instr=" SEQ Figure \* ARABIC ">
        <w:r w:rsidR="003B56F4">
          <w:rPr>
            <w:noProof/>
          </w:rPr>
          <w:t>1</w:t>
        </w:r>
      </w:fldSimple>
      <w:bookmarkEnd w:id="10"/>
      <w:r w:rsidRPr="00FA6F7D">
        <w:t xml:space="preserve"> Control Cards</w:t>
      </w:r>
    </w:p>
    <w:p w:rsidR="002F5C99" w:rsidRPr="00C72DFD" w:rsidRDefault="002F5C99" w:rsidP="00FA6F7D"/>
    <w:p w:rsidR="00CA7206" w:rsidRPr="002743E4" w:rsidRDefault="00CA7206" w:rsidP="002743E4">
      <w:pPr>
        <w:pStyle w:val="BodyText"/>
        <w:numPr>
          <w:ilvl w:val="0"/>
          <w:numId w:val="17"/>
        </w:numPr>
        <w:ind w:left="900" w:hanging="540"/>
        <w:rPr>
          <w:color w:val="FF0000"/>
        </w:rPr>
      </w:pPr>
      <w:r w:rsidRPr="00C72DFD">
        <w:rPr>
          <w:color w:val="FF0000"/>
        </w:rPr>
        <w:t>Turn off the plater and perform the Lock-out/Tag-out procedure.</w:t>
      </w:r>
    </w:p>
    <w:p w:rsidR="00F97146" w:rsidRPr="002743E4" w:rsidRDefault="00FA6F7D" w:rsidP="002743E4">
      <w:pPr>
        <w:pStyle w:val="BodyText"/>
        <w:numPr>
          <w:ilvl w:val="0"/>
          <w:numId w:val="17"/>
        </w:numPr>
        <w:ind w:left="900" w:hanging="540"/>
        <w:rPr>
          <w:color w:val="FF0000"/>
        </w:rPr>
      </w:pPr>
      <w:r>
        <w:rPr>
          <w:color w:val="FF0000"/>
        </w:rPr>
        <w:t>Reference</w:t>
      </w:r>
      <w:r w:rsidRPr="00C72DFD">
        <w:rPr>
          <w:color w:val="FF0000"/>
        </w:rPr>
        <w:t xml:space="preserve"> the machine’s schematics </w:t>
      </w:r>
      <w:r>
        <w:rPr>
          <w:color w:val="FF0000"/>
        </w:rPr>
        <w:t>to l</w:t>
      </w:r>
      <w:r w:rsidR="00CA7206" w:rsidRPr="00C72DFD">
        <w:rPr>
          <w:color w:val="FF0000"/>
        </w:rPr>
        <w:t>ocate the suspect control card.</w:t>
      </w:r>
    </w:p>
    <w:p w:rsidR="00CA7206" w:rsidRPr="002743E4" w:rsidRDefault="00FA6F7D" w:rsidP="002743E4">
      <w:pPr>
        <w:pStyle w:val="BodyText"/>
        <w:numPr>
          <w:ilvl w:val="0"/>
          <w:numId w:val="17"/>
        </w:numPr>
        <w:ind w:left="900" w:hanging="540"/>
        <w:rPr>
          <w:color w:val="FF0000"/>
        </w:rPr>
      </w:pPr>
      <w:r>
        <w:rPr>
          <w:color w:val="FF0000"/>
        </w:rPr>
        <w:t>Reference</w:t>
      </w:r>
      <w:r w:rsidRPr="00C72DFD">
        <w:rPr>
          <w:color w:val="FF0000"/>
        </w:rPr>
        <w:t xml:space="preserve"> the machine’s schematics </w:t>
      </w:r>
      <w:r>
        <w:rPr>
          <w:color w:val="FF0000"/>
        </w:rPr>
        <w:t>to l</w:t>
      </w:r>
      <w:r w:rsidRPr="00C72DFD">
        <w:rPr>
          <w:color w:val="FF0000"/>
        </w:rPr>
        <w:t xml:space="preserve">ocate </w:t>
      </w:r>
      <w:r w:rsidR="00CA7206" w:rsidRPr="00C72DFD">
        <w:rPr>
          <w:color w:val="FF0000"/>
        </w:rPr>
        <w:t>another control card of the same type.</w:t>
      </w:r>
    </w:p>
    <w:p w:rsidR="00CA7206" w:rsidRPr="002743E4" w:rsidRDefault="00CA7206" w:rsidP="002743E4">
      <w:pPr>
        <w:pStyle w:val="BodyText"/>
        <w:numPr>
          <w:ilvl w:val="0"/>
          <w:numId w:val="17"/>
        </w:numPr>
        <w:ind w:left="900" w:hanging="540"/>
        <w:rPr>
          <w:color w:val="FF0000"/>
        </w:rPr>
      </w:pPr>
      <w:r w:rsidRPr="00C72DFD">
        <w:rPr>
          <w:color w:val="FF0000"/>
        </w:rPr>
        <w:t xml:space="preserve">Pull the terminal block from the suspect control card. </w:t>
      </w:r>
      <w:r w:rsidRPr="00C72DFD">
        <w:rPr>
          <w:b/>
          <w:i/>
          <w:color w:val="FF0000"/>
          <w:u w:val="double"/>
        </w:rPr>
        <w:t>Do not remove any wires from the terminal block!!</w:t>
      </w:r>
    </w:p>
    <w:p w:rsidR="00F82BAC" w:rsidRPr="002743E4" w:rsidRDefault="00F82BAC" w:rsidP="002743E4">
      <w:pPr>
        <w:pStyle w:val="BodyText"/>
        <w:numPr>
          <w:ilvl w:val="0"/>
          <w:numId w:val="17"/>
        </w:numPr>
        <w:ind w:left="900" w:hanging="540"/>
        <w:rPr>
          <w:color w:val="FF0000"/>
        </w:rPr>
      </w:pPr>
      <w:r w:rsidRPr="00C72DFD">
        <w:rPr>
          <w:color w:val="FF0000"/>
        </w:rPr>
        <w:t>Pull the suspect card from the bus bar.</w:t>
      </w:r>
    </w:p>
    <w:p w:rsidR="00CA7206" w:rsidRPr="002743E4" w:rsidRDefault="00CA7206" w:rsidP="002743E4">
      <w:pPr>
        <w:pStyle w:val="BodyText"/>
        <w:numPr>
          <w:ilvl w:val="0"/>
          <w:numId w:val="17"/>
        </w:numPr>
        <w:ind w:left="900" w:hanging="540"/>
        <w:rPr>
          <w:color w:val="FF0000"/>
        </w:rPr>
      </w:pPr>
      <w:r w:rsidRPr="00C72DFD">
        <w:rPr>
          <w:color w:val="FF0000"/>
        </w:rPr>
        <w:t xml:space="preserve">Pull the terminal block from the </w:t>
      </w:r>
      <w:r w:rsidR="00F82BAC" w:rsidRPr="00C72DFD">
        <w:rPr>
          <w:color w:val="FF0000"/>
        </w:rPr>
        <w:t>other</w:t>
      </w:r>
      <w:r w:rsidRPr="00C72DFD">
        <w:rPr>
          <w:color w:val="FF0000"/>
        </w:rPr>
        <w:t xml:space="preserve"> control card. </w:t>
      </w:r>
      <w:r w:rsidRPr="00C72DFD">
        <w:rPr>
          <w:b/>
          <w:i/>
          <w:color w:val="FF0000"/>
          <w:u w:val="double"/>
        </w:rPr>
        <w:t>Do not remove any wires from the terminal block!!</w:t>
      </w:r>
    </w:p>
    <w:p w:rsidR="00F82BAC" w:rsidRPr="002743E4" w:rsidRDefault="00F82BAC" w:rsidP="002743E4">
      <w:pPr>
        <w:pStyle w:val="BodyText"/>
        <w:numPr>
          <w:ilvl w:val="0"/>
          <w:numId w:val="17"/>
        </w:numPr>
        <w:ind w:left="900" w:hanging="540"/>
        <w:rPr>
          <w:color w:val="FF0000"/>
        </w:rPr>
      </w:pPr>
      <w:r w:rsidRPr="00C72DFD">
        <w:rPr>
          <w:color w:val="FF0000"/>
        </w:rPr>
        <w:t>Pull the other card from the bus bar.</w:t>
      </w:r>
    </w:p>
    <w:p w:rsidR="00F82BAC" w:rsidRPr="002743E4" w:rsidRDefault="00F82BAC" w:rsidP="002743E4">
      <w:pPr>
        <w:pStyle w:val="BodyText"/>
        <w:numPr>
          <w:ilvl w:val="0"/>
          <w:numId w:val="17"/>
        </w:numPr>
        <w:ind w:left="900" w:hanging="540"/>
        <w:rPr>
          <w:color w:val="FF0000"/>
        </w:rPr>
      </w:pPr>
      <w:r w:rsidRPr="00C72DFD">
        <w:rPr>
          <w:color w:val="FF0000"/>
        </w:rPr>
        <w:t>Insert the other control card into the suspect card’s slot.</w:t>
      </w:r>
    </w:p>
    <w:p w:rsidR="00F82BAC" w:rsidRPr="002743E4" w:rsidRDefault="00F82BAC" w:rsidP="002743E4">
      <w:pPr>
        <w:pStyle w:val="BodyText"/>
        <w:numPr>
          <w:ilvl w:val="0"/>
          <w:numId w:val="17"/>
        </w:numPr>
        <w:ind w:left="900" w:hanging="540"/>
        <w:rPr>
          <w:color w:val="FF0000"/>
        </w:rPr>
      </w:pPr>
      <w:r w:rsidRPr="00C72DFD">
        <w:rPr>
          <w:color w:val="FF0000"/>
        </w:rPr>
        <w:t>Insert the suspect card’s terminal block into the other control card.</w:t>
      </w:r>
    </w:p>
    <w:p w:rsidR="00F82BAC" w:rsidRPr="002743E4" w:rsidRDefault="00F82BAC" w:rsidP="002743E4">
      <w:pPr>
        <w:pStyle w:val="BodyText"/>
        <w:numPr>
          <w:ilvl w:val="0"/>
          <w:numId w:val="17"/>
        </w:numPr>
        <w:ind w:left="900" w:hanging="540"/>
        <w:rPr>
          <w:color w:val="FF0000"/>
        </w:rPr>
      </w:pPr>
      <w:r w:rsidRPr="00C72DFD">
        <w:rPr>
          <w:color w:val="FF0000"/>
        </w:rPr>
        <w:t xml:space="preserve">Insert the </w:t>
      </w:r>
      <w:r w:rsidR="009158CD" w:rsidRPr="00C72DFD">
        <w:rPr>
          <w:color w:val="FF0000"/>
        </w:rPr>
        <w:t xml:space="preserve">suspect </w:t>
      </w:r>
      <w:r w:rsidRPr="00C72DFD">
        <w:rPr>
          <w:color w:val="FF0000"/>
        </w:rPr>
        <w:t xml:space="preserve">control card into the </w:t>
      </w:r>
      <w:r w:rsidR="009158CD" w:rsidRPr="00C72DFD">
        <w:rPr>
          <w:color w:val="FF0000"/>
        </w:rPr>
        <w:t xml:space="preserve">other </w:t>
      </w:r>
      <w:r w:rsidRPr="00C72DFD">
        <w:rPr>
          <w:color w:val="FF0000"/>
        </w:rPr>
        <w:t>card’s slot.</w:t>
      </w:r>
    </w:p>
    <w:p w:rsidR="00F82BAC" w:rsidRPr="002743E4" w:rsidRDefault="00F82BAC" w:rsidP="002743E4">
      <w:pPr>
        <w:pStyle w:val="BodyText"/>
        <w:numPr>
          <w:ilvl w:val="0"/>
          <w:numId w:val="17"/>
        </w:numPr>
        <w:ind w:left="900" w:hanging="540"/>
        <w:rPr>
          <w:color w:val="FF0000"/>
        </w:rPr>
      </w:pPr>
      <w:r w:rsidRPr="00C72DFD">
        <w:rPr>
          <w:color w:val="FF0000"/>
        </w:rPr>
        <w:t xml:space="preserve">Insert the </w:t>
      </w:r>
      <w:r w:rsidR="009158CD" w:rsidRPr="00C72DFD">
        <w:rPr>
          <w:color w:val="FF0000"/>
        </w:rPr>
        <w:t xml:space="preserve">other </w:t>
      </w:r>
      <w:r w:rsidRPr="00C72DFD">
        <w:rPr>
          <w:color w:val="FF0000"/>
        </w:rPr>
        <w:t xml:space="preserve">card’s terminal block into the </w:t>
      </w:r>
      <w:r w:rsidR="009158CD" w:rsidRPr="00C72DFD">
        <w:rPr>
          <w:color w:val="FF0000"/>
        </w:rPr>
        <w:t xml:space="preserve">suspect </w:t>
      </w:r>
      <w:r w:rsidRPr="00C72DFD">
        <w:rPr>
          <w:color w:val="FF0000"/>
        </w:rPr>
        <w:t>control card.</w:t>
      </w:r>
    </w:p>
    <w:p w:rsidR="009158CD" w:rsidRPr="002743E4" w:rsidRDefault="009158CD" w:rsidP="002743E4">
      <w:pPr>
        <w:pStyle w:val="BodyText"/>
        <w:numPr>
          <w:ilvl w:val="0"/>
          <w:numId w:val="17"/>
        </w:numPr>
        <w:ind w:left="900" w:hanging="540"/>
        <w:rPr>
          <w:color w:val="FF0000"/>
        </w:rPr>
      </w:pPr>
      <w:r w:rsidRPr="00C72DFD">
        <w:rPr>
          <w:color w:val="FF0000"/>
        </w:rPr>
        <w:t>Restart the machine.</w:t>
      </w:r>
    </w:p>
    <w:p w:rsidR="009158CD" w:rsidRPr="002743E4" w:rsidRDefault="00FA6F7D" w:rsidP="002743E4">
      <w:pPr>
        <w:pStyle w:val="BodyText"/>
        <w:numPr>
          <w:ilvl w:val="0"/>
          <w:numId w:val="17"/>
        </w:numPr>
        <w:ind w:left="900" w:hanging="540"/>
        <w:rPr>
          <w:color w:val="FF0000"/>
        </w:rPr>
      </w:pPr>
      <w:r>
        <w:rPr>
          <w:color w:val="FF0000"/>
        </w:rPr>
        <w:t>If the</w:t>
      </w:r>
      <w:r w:rsidR="009158CD" w:rsidRPr="00C72DFD">
        <w:rPr>
          <w:color w:val="FF0000"/>
        </w:rPr>
        <w:t xml:space="preserve"> function works properly, then the suspect card is defective and needs to be replaced. If the machine’s function is still not working properly, the suspect control card is good and another component will have to be tested. Control cards do not need to be swapped again.</w:t>
      </w:r>
    </w:p>
    <w:p w:rsidR="00051EAC" w:rsidRPr="00FA6F7D" w:rsidRDefault="00051EAC" w:rsidP="00FA6F7D">
      <w:pPr>
        <w:pStyle w:val="BodyText"/>
      </w:pPr>
    </w:p>
    <w:p w:rsidR="00C01CDF" w:rsidRPr="00C72DFD" w:rsidRDefault="00C01CDF" w:rsidP="00C01CDF">
      <w:pPr>
        <w:pStyle w:val="Heading2"/>
        <w:tabs>
          <w:tab w:val="clear" w:pos="864"/>
          <w:tab w:val="num" w:pos="630"/>
        </w:tabs>
        <w:ind w:left="630" w:hanging="630"/>
        <w:rPr>
          <w:color w:val="FF0000"/>
        </w:rPr>
      </w:pPr>
      <w:bookmarkStart w:id="11" w:name="_Testing_for_defective_1"/>
      <w:bookmarkStart w:id="12" w:name="_Ref366151387"/>
      <w:bookmarkStart w:id="13" w:name="_Toc366154713"/>
      <w:bookmarkEnd w:id="11"/>
      <w:r w:rsidRPr="00C72DFD">
        <w:rPr>
          <w:color w:val="FF0000"/>
        </w:rPr>
        <w:t xml:space="preserve">Testing for </w:t>
      </w:r>
      <w:r w:rsidR="00474A56" w:rsidRPr="00C72DFD">
        <w:rPr>
          <w:color w:val="FF0000"/>
        </w:rPr>
        <w:t xml:space="preserve">Defective </w:t>
      </w:r>
      <w:r w:rsidRPr="00C72DFD">
        <w:rPr>
          <w:color w:val="FF0000"/>
        </w:rPr>
        <w:t>Solid State Relay (SSR) (</w:t>
      </w:r>
      <w:r w:rsidR="00474A56" w:rsidRPr="00C72DFD">
        <w:rPr>
          <w:color w:val="FF0000"/>
        </w:rPr>
        <w:t xml:space="preserve">for </w:t>
      </w:r>
      <w:r w:rsidRPr="00C72DFD">
        <w:rPr>
          <w:color w:val="FF0000"/>
        </w:rPr>
        <w:t>Maintenance Use Only)</w:t>
      </w:r>
      <w:bookmarkEnd w:id="12"/>
      <w:bookmarkEnd w:id="13"/>
    </w:p>
    <w:p w:rsidR="00C01CDF" w:rsidRDefault="00C01CDF" w:rsidP="003B56F4">
      <w:pPr>
        <w:pStyle w:val="BodyText"/>
      </w:pPr>
    </w:p>
    <w:p w:rsidR="00FD441A" w:rsidRPr="003B56F4" w:rsidRDefault="002743E4" w:rsidP="003B56F4">
      <w:pPr>
        <w:pStyle w:val="BodyText"/>
        <w:rPr>
          <w:color w:val="FF0000"/>
        </w:rPr>
      </w:pPr>
      <w:r w:rsidRPr="003B56F4">
        <w:rPr>
          <w:color w:val="FF0000"/>
        </w:rPr>
        <w:t xml:space="preserve">NOTE: </w:t>
      </w:r>
      <w:r w:rsidR="00FD441A" w:rsidRPr="003B56F4">
        <w:rPr>
          <w:color w:val="FF0000"/>
        </w:rPr>
        <w:t xml:space="preserve">Refer to </w:t>
      </w:r>
      <w:r w:rsidR="003B56F4" w:rsidRPr="003B56F4">
        <w:rPr>
          <w:color w:val="FF0000"/>
        </w:rPr>
        <w:fldChar w:fldCharType="begin"/>
      </w:r>
      <w:r w:rsidR="003B56F4" w:rsidRPr="003B56F4">
        <w:rPr>
          <w:color w:val="FF0000"/>
        </w:rPr>
        <w:instrText xml:space="preserve"> REF _Ref366153917 \h </w:instrText>
      </w:r>
      <w:r w:rsidR="003B56F4" w:rsidRPr="003B56F4">
        <w:rPr>
          <w:color w:val="FF0000"/>
        </w:rPr>
      </w:r>
      <w:r w:rsidR="003B56F4" w:rsidRPr="003B56F4">
        <w:rPr>
          <w:color w:val="FF0000"/>
        </w:rPr>
        <w:fldChar w:fldCharType="separate"/>
      </w:r>
      <w:r w:rsidR="003B56F4" w:rsidRPr="003B56F4">
        <w:rPr>
          <w:color w:val="FF0000"/>
        </w:rPr>
        <w:t xml:space="preserve">Figure </w:t>
      </w:r>
      <w:r w:rsidR="003B56F4" w:rsidRPr="003B56F4">
        <w:rPr>
          <w:noProof/>
          <w:color w:val="FF0000"/>
        </w:rPr>
        <w:t>2</w:t>
      </w:r>
      <w:r w:rsidR="003B56F4" w:rsidRPr="003B56F4">
        <w:rPr>
          <w:color w:val="FF0000"/>
        </w:rPr>
        <w:fldChar w:fldCharType="end"/>
      </w:r>
      <w:r w:rsidR="00FD441A" w:rsidRPr="003B56F4">
        <w:rPr>
          <w:color w:val="FF0000"/>
        </w:rPr>
        <w:t xml:space="preserve"> for this test.</w:t>
      </w:r>
    </w:p>
    <w:p w:rsidR="00FD441A" w:rsidRDefault="00FD441A" w:rsidP="003B56F4">
      <w:pPr>
        <w:pStyle w:val="BodyText"/>
      </w:pPr>
    </w:p>
    <w:p w:rsidR="003B56F4" w:rsidRDefault="009731EA" w:rsidP="003B56F4">
      <w:pPr>
        <w:pStyle w:val="BodyText"/>
        <w:keepNext/>
        <w:spacing w:after="120"/>
        <w:jc w:val="center"/>
      </w:pPr>
      <w:r w:rsidRPr="003B56F4">
        <w:rPr>
          <w:noProof/>
          <w:color w:val="FF0000"/>
        </w:rPr>
        <mc:AlternateContent>
          <mc:Choice Requires="wps">
            <w:drawing>
              <wp:anchor distT="0" distB="0" distL="114300" distR="114300" simplePos="0" relativeHeight="251678208" behindDoc="0" locked="0" layoutInCell="1" allowOverlap="1" wp14:anchorId="530BA460" wp14:editId="00ADCDF2">
                <wp:simplePos x="0" y="0"/>
                <wp:positionH relativeFrom="column">
                  <wp:posOffset>735496</wp:posOffset>
                </wp:positionH>
                <wp:positionV relativeFrom="paragraph">
                  <wp:posOffset>684061</wp:posOffset>
                </wp:positionV>
                <wp:extent cx="1208405" cy="906145"/>
                <wp:effectExtent l="0" t="19050" r="1134745" b="27305"/>
                <wp:wrapNone/>
                <wp:docPr id="21" name="Rectangular Callout 21"/>
                <wp:cNvGraphicFramePr/>
                <a:graphic xmlns:a="http://schemas.openxmlformats.org/drawingml/2006/main">
                  <a:graphicData uri="http://schemas.microsoft.com/office/word/2010/wordprocessingShape">
                    <wps:wsp>
                      <wps:cNvSpPr/>
                      <wps:spPr>
                        <a:xfrm>
                          <a:off x="0" y="0"/>
                          <a:ext cx="1208405" cy="906145"/>
                        </a:xfrm>
                        <a:prstGeom prst="wedgeRectCallout">
                          <a:avLst>
                            <a:gd name="adj1" fmla="val 142185"/>
                            <a:gd name="adj2" fmla="val -5149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31EA" w:rsidRPr="009731EA" w:rsidRDefault="009731EA" w:rsidP="009731EA">
                            <w:pPr>
                              <w:rPr>
                                <w:color w:val="FF0000"/>
                                <w:sz w:val="22"/>
                                <w:szCs w:val="22"/>
                              </w:rPr>
                            </w:pPr>
                            <w:r w:rsidRPr="009731EA">
                              <w:rPr>
                                <w:color w:val="FF0000"/>
                                <w:sz w:val="22"/>
                                <w:szCs w:val="22"/>
                              </w:rPr>
                              <w:t>Output side of SSR should measure 0-24 V depending on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1" o:spid="_x0000_s1030" type="#_x0000_t61" style="position:absolute;left:0;text-align:left;margin-left:57.9pt;margin-top:53.85pt;width:95.15pt;height:7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" adj="41512,-323" fillcolor="white [3212]" strokecolor="black [3213]" strokeweight=".5pt">
                <v:textbox>
                  <w:txbxContent>
                    <w:p w:rsidR="009731EA" w:rsidRPr="009731EA" w:rsidRDefault="009731EA" w:rsidP="009731EA">
                      <w:pPr>
                        <w:rPr>
                          <w:color w:val="FF0000"/>
                          <w:sz w:val="22"/>
                          <w:szCs w:val="22"/>
                        </w:rPr>
                      </w:pPr>
                      <w:r w:rsidRPr="009731EA">
                        <w:rPr>
                          <w:color w:val="FF0000"/>
                          <w:sz w:val="22"/>
                          <w:szCs w:val="22"/>
                        </w:rPr>
                        <w:t>Output side of SSR should measure 0-24 V depending on setting</w:t>
                      </w:r>
                    </w:p>
                  </w:txbxContent>
                </v:textbox>
              </v:shape>
            </w:pict>
          </mc:Fallback>
        </mc:AlternateContent>
      </w:r>
      <w:r w:rsidRPr="003B56F4">
        <w:rPr>
          <w:noProof/>
          <w:color w:val="FF0000"/>
        </w:rPr>
        <mc:AlternateContent>
          <mc:Choice Requires="wps">
            <w:drawing>
              <wp:anchor distT="0" distB="0" distL="114300" distR="114300" simplePos="0" relativeHeight="251676160" behindDoc="0" locked="0" layoutInCell="1" allowOverlap="1" wp14:anchorId="3B93064D" wp14:editId="12658F7E">
                <wp:simplePos x="0" y="0"/>
                <wp:positionH relativeFrom="column">
                  <wp:posOffset>735496</wp:posOffset>
                </wp:positionH>
                <wp:positionV relativeFrom="paragraph">
                  <wp:posOffset>684061</wp:posOffset>
                </wp:positionV>
                <wp:extent cx="1208405" cy="906145"/>
                <wp:effectExtent l="0" t="0" r="1039495" b="27305"/>
                <wp:wrapNone/>
                <wp:docPr id="20" name="Rectangular Callout 20"/>
                <wp:cNvGraphicFramePr/>
                <a:graphic xmlns:a="http://schemas.openxmlformats.org/drawingml/2006/main">
                  <a:graphicData uri="http://schemas.microsoft.com/office/word/2010/wordprocessingShape">
                    <wps:wsp>
                      <wps:cNvSpPr/>
                      <wps:spPr>
                        <a:xfrm>
                          <a:off x="0" y="0"/>
                          <a:ext cx="1208405" cy="906145"/>
                        </a:xfrm>
                        <a:prstGeom prst="wedgeRectCallout">
                          <a:avLst>
                            <a:gd name="adj1" fmla="val 135605"/>
                            <a:gd name="adj2" fmla="val 3800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31EA" w:rsidRPr="00FA6F7D" w:rsidRDefault="009731EA" w:rsidP="009731EA">
                            <w:pPr>
                              <w:rPr>
                                <w:color w:val="000000" w:themeColor="text1"/>
                                <w:sz w:val="22"/>
                                <w:szCs w:val="22"/>
                              </w:rPr>
                            </w:pPr>
                            <w:r w:rsidRPr="009731EA">
                              <w:rPr>
                                <w:color w:val="000000" w:themeColor="text1"/>
                                <w:sz w:val="22"/>
                                <w:szCs w:val="22"/>
                              </w:rPr>
                              <w:t>Output side of SSR should measure 0-24 V depending on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0" o:spid="_x0000_s1031" type="#_x0000_t61" style="position:absolute;left:0;text-align:left;margin-left:57.9pt;margin-top:53.85pt;width:95.15pt;height:7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" adj="40091,19010" fillcolor="white [3212]" strokecolor="black [3213]" strokeweight=".5pt">
                <v:textbox>
                  <w:txbxContent>
                    <w:p w:rsidR="009731EA" w:rsidRPr="00FA6F7D" w:rsidRDefault="009731EA" w:rsidP="009731EA">
                      <w:pPr>
                        <w:rPr>
                          <w:color w:val="000000" w:themeColor="text1"/>
                          <w:sz w:val="22"/>
                          <w:szCs w:val="22"/>
                        </w:rPr>
                      </w:pPr>
                      <w:r w:rsidRPr="009731EA">
                        <w:rPr>
                          <w:color w:val="000000" w:themeColor="text1"/>
                          <w:sz w:val="22"/>
                          <w:szCs w:val="22"/>
                        </w:rPr>
                        <w:t>Output side of SSR should measure 0-24 V depending on setting</w:t>
                      </w:r>
                    </w:p>
                  </w:txbxContent>
                </v:textbox>
              </v:shape>
            </w:pict>
          </mc:Fallback>
        </mc:AlternateContent>
      </w:r>
      <w:r w:rsidRPr="003B56F4">
        <w:rPr>
          <w:noProof/>
          <w:color w:val="FF0000"/>
        </w:rPr>
        <mc:AlternateContent>
          <mc:Choice Requires="wps">
            <w:drawing>
              <wp:anchor distT="0" distB="0" distL="114300" distR="114300" simplePos="0" relativeHeight="251674112" behindDoc="0" locked="0" layoutInCell="1" allowOverlap="1" wp14:anchorId="5D3E99B5" wp14:editId="459B92CA">
                <wp:simplePos x="0" y="0"/>
                <wp:positionH relativeFrom="column">
                  <wp:posOffset>5251837</wp:posOffset>
                </wp:positionH>
                <wp:positionV relativeFrom="paragraph">
                  <wp:posOffset>668158</wp:posOffset>
                </wp:positionV>
                <wp:extent cx="1208405" cy="906145"/>
                <wp:effectExtent l="704850" t="0" r="10795" b="84455"/>
                <wp:wrapNone/>
                <wp:docPr id="19" name="Rectangular Callout 19"/>
                <wp:cNvGraphicFramePr/>
                <a:graphic xmlns:a="http://schemas.openxmlformats.org/drawingml/2006/main">
                  <a:graphicData uri="http://schemas.microsoft.com/office/word/2010/wordprocessingShape">
                    <wps:wsp>
                      <wps:cNvSpPr/>
                      <wps:spPr>
                        <a:xfrm>
                          <a:off x="0" y="0"/>
                          <a:ext cx="1208405" cy="906145"/>
                        </a:xfrm>
                        <a:prstGeom prst="wedgeRectCallout">
                          <a:avLst>
                            <a:gd name="adj1" fmla="val -107197"/>
                            <a:gd name="adj2" fmla="val 5468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31EA" w:rsidRPr="009731EA" w:rsidRDefault="009731EA" w:rsidP="009731EA">
                            <w:pPr>
                              <w:rPr>
                                <w:color w:val="FF0000"/>
                                <w:sz w:val="22"/>
                                <w:szCs w:val="22"/>
                              </w:rPr>
                            </w:pPr>
                            <w:r w:rsidRPr="009731EA">
                              <w:rPr>
                                <w:color w:val="FF0000"/>
                                <w:sz w:val="22"/>
                                <w:szCs w:val="22"/>
                              </w:rPr>
                              <w:t>Input side of SSR should measure 0-10 V depending on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9" o:spid="_x0000_s1032" type="#_x0000_t61" style="position:absolute;left:0;text-align:left;margin-left:413.55pt;margin-top:52.6pt;width:95.15pt;height:7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" adj="-12355,22611" fillcolor="white [3212]" strokecolor="black [3213]" strokeweight=".5pt">
                <v:textbox>
                  <w:txbxContent>
                    <w:p w:rsidR="009731EA" w:rsidRPr="009731EA" w:rsidRDefault="009731EA" w:rsidP="009731EA">
                      <w:pPr>
                        <w:rPr>
                          <w:color w:val="FF0000"/>
                          <w:sz w:val="22"/>
                          <w:szCs w:val="22"/>
                        </w:rPr>
                      </w:pPr>
                      <w:r w:rsidRPr="009731EA">
                        <w:rPr>
                          <w:color w:val="FF0000"/>
                          <w:sz w:val="22"/>
                          <w:szCs w:val="22"/>
                        </w:rPr>
                        <w:t>Input side of SSR should measure 0-10 V depending on setting</w:t>
                      </w:r>
                    </w:p>
                  </w:txbxContent>
                </v:textbox>
              </v:shape>
            </w:pict>
          </mc:Fallback>
        </mc:AlternateContent>
      </w:r>
      <w:r w:rsidR="003F298F" w:rsidRPr="003B56F4">
        <w:rPr>
          <w:noProof/>
          <w:color w:val="FF0000"/>
        </w:rPr>
        <mc:AlternateContent>
          <mc:Choice Requires="wps">
            <w:drawing>
              <wp:anchor distT="0" distB="0" distL="114300" distR="114300" simplePos="0" relativeHeight="251672064" behindDoc="0" locked="0" layoutInCell="1" allowOverlap="1" wp14:anchorId="7C5B27A5" wp14:editId="500CE418">
                <wp:simplePos x="0" y="0"/>
                <wp:positionH relativeFrom="column">
                  <wp:posOffset>5251837</wp:posOffset>
                </wp:positionH>
                <wp:positionV relativeFrom="paragraph">
                  <wp:posOffset>668158</wp:posOffset>
                </wp:positionV>
                <wp:extent cx="1208405" cy="906145"/>
                <wp:effectExtent l="685800" t="0" r="10795" b="27305"/>
                <wp:wrapNone/>
                <wp:docPr id="18" name="Rectangular Callout 18"/>
                <wp:cNvGraphicFramePr/>
                <a:graphic xmlns:a="http://schemas.openxmlformats.org/drawingml/2006/main">
                  <a:graphicData uri="http://schemas.microsoft.com/office/word/2010/wordprocessingShape">
                    <wps:wsp>
                      <wps:cNvSpPr/>
                      <wps:spPr>
                        <a:xfrm>
                          <a:off x="0" y="0"/>
                          <a:ext cx="1208405" cy="906145"/>
                        </a:xfrm>
                        <a:prstGeom prst="wedgeRectCallout">
                          <a:avLst>
                            <a:gd name="adj1" fmla="val -105881"/>
                            <a:gd name="adj2" fmla="val -2868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298F" w:rsidRPr="00FA6F7D" w:rsidRDefault="003F298F" w:rsidP="003F298F">
                            <w:pPr>
                              <w:rPr>
                                <w:color w:val="000000" w:themeColor="text1"/>
                                <w:sz w:val="22"/>
                                <w:szCs w:val="22"/>
                              </w:rPr>
                            </w:pPr>
                            <w:r w:rsidRPr="003F298F">
                              <w:rPr>
                                <w:color w:val="000000" w:themeColor="text1"/>
                                <w:sz w:val="22"/>
                                <w:szCs w:val="22"/>
                              </w:rPr>
                              <w:t>Input side of SSR should measure 0-10 V depending on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8" o:spid="_x0000_s1033" type="#_x0000_t61" style="position:absolute;left:0;text-align:left;margin-left:413.55pt;margin-top:52.6pt;width:95.15pt;height:7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" adj="-12070,4605" fillcolor="white [3212]" strokecolor="black [3213]" strokeweight=".5pt">
                <v:textbox>
                  <w:txbxContent>
                    <w:p w:rsidR="003F298F" w:rsidRPr="00FA6F7D" w:rsidRDefault="003F298F" w:rsidP="003F298F">
                      <w:pPr>
                        <w:rPr>
                          <w:color w:val="000000" w:themeColor="text1"/>
                          <w:sz w:val="22"/>
                          <w:szCs w:val="22"/>
                        </w:rPr>
                      </w:pPr>
                      <w:r w:rsidRPr="003F298F">
                        <w:rPr>
                          <w:color w:val="000000" w:themeColor="text1"/>
                          <w:sz w:val="22"/>
                          <w:szCs w:val="22"/>
                        </w:rPr>
                        <w:t>Input side of SSR should measure 0-10 V depending on setting</w:t>
                      </w:r>
                    </w:p>
                  </w:txbxContent>
                </v:textbox>
              </v:shape>
            </w:pict>
          </mc:Fallback>
        </mc:AlternateContent>
      </w:r>
      <w:r w:rsidR="003B56F4" w:rsidRPr="003B56F4">
        <w:rPr>
          <w:color w:val="FF0000"/>
        </w:rPr>
        <w:t>*</w:t>
      </w:r>
      <w:r w:rsidR="003B56F4">
        <w:t xml:space="preserve"> </w:t>
      </w:r>
      <w:r w:rsidR="00120C86">
        <w:rPr>
          <w:noProof/>
        </w:rPr>
        <w:drawing>
          <wp:inline distT="0" distB="0" distL="0" distR="0" wp14:anchorId="19975000" wp14:editId="5CE4DD53">
            <wp:extent cx="3196424" cy="2027583"/>
            <wp:effectExtent l="0" t="0" r="4445" b="0"/>
            <wp:docPr id="3" name="Picture 2" descr="IMG_20130903_152427_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30903_152427_59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6198" r="-68" b="16357"/>
                    <a:stretch/>
                  </pic:blipFill>
                  <pic:spPr bwMode="auto">
                    <a:xfrm>
                      <a:off x="0" y="0"/>
                      <a:ext cx="3196380" cy="2027555"/>
                    </a:xfrm>
                    <a:prstGeom prst="rect">
                      <a:avLst/>
                    </a:prstGeom>
                    <a:noFill/>
                    <a:ln>
                      <a:noFill/>
                    </a:ln>
                    <a:extLst>
                      <a:ext uri="{53640926-AAD7-44D8-BBD7-CCE9431645EC}">
                        <a14:shadowObscured xmlns:a14="http://schemas.microsoft.com/office/drawing/2010/main"/>
                      </a:ext>
                    </a:extLst>
                  </pic:spPr>
                </pic:pic>
              </a:graphicData>
            </a:graphic>
          </wp:inline>
        </w:drawing>
      </w:r>
    </w:p>
    <w:p w:rsidR="00FD441A" w:rsidRDefault="003B56F4" w:rsidP="003B56F4">
      <w:pPr>
        <w:pStyle w:val="Caption"/>
      </w:pPr>
      <w:bookmarkStart w:id="14" w:name="_Ref366153917"/>
      <w:r>
        <w:t xml:space="preserve">Figure </w:t>
      </w:r>
      <w:fldSimple w:instr=" SEQ Figure \* ARABIC ">
        <w:r>
          <w:rPr>
            <w:noProof/>
          </w:rPr>
          <w:t>2</w:t>
        </w:r>
      </w:fldSimple>
      <w:bookmarkEnd w:id="14"/>
      <w:r>
        <w:t xml:space="preserve"> Solid State Relay</w:t>
      </w:r>
    </w:p>
    <w:p w:rsidR="00FD441A" w:rsidRPr="00C72DFD" w:rsidRDefault="00FD441A" w:rsidP="003B56F4"/>
    <w:p w:rsidR="000A5B33" w:rsidRPr="002743E4" w:rsidRDefault="003F298F" w:rsidP="002743E4">
      <w:pPr>
        <w:pStyle w:val="BodyText"/>
        <w:numPr>
          <w:ilvl w:val="0"/>
          <w:numId w:val="18"/>
        </w:numPr>
        <w:ind w:left="900" w:hanging="540"/>
        <w:rPr>
          <w:color w:val="FF0000"/>
        </w:rPr>
      </w:pPr>
      <w:r>
        <w:rPr>
          <w:color w:val="FF0000"/>
        </w:rPr>
        <w:t>Reference</w:t>
      </w:r>
      <w:r w:rsidRPr="00C72DFD">
        <w:rPr>
          <w:color w:val="FF0000"/>
        </w:rPr>
        <w:t xml:space="preserve"> the machine’s schematics </w:t>
      </w:r>
      <w:r>
        <w:rPr>
          <w:color w:val="FF0000"/>
        </w:rPr>
        <w:t>to l</w:t>
      </w:r>
      <w:r w:rsidRPr="00C72DFD">
        <w:rPr>
          <w:color w:val="FF0000"/>
        </w:rPr>
        <w:t xml:space="preserve">ocate </w:t>
      </w:r>
      <w:r w:rsidR="000A5B33" w:rsidRPr="00C72DFD">
        <w:rPr>
          <w:color w:val="FF0000"/>
        </w:rPr>
        <w:t>the suspect SSR.</w:t>
      </w:r>
    </w:p>
    <w:p w:rsidR="00F82BAC" w:rsidRPr="002743E4" w:rsidRDefault="000A5B33" w:rsidP="002743E4">
      <w:pPr>
        <w:pStyle w:val="BodyText"/>
        <w:numPr>
          <w:ilvl w:val="0"/>
          <w:numId w:val="18"/>
        </w:numPr>
        <w:ind w:left="900" w:hanging="540"/>
        <w:rPr>
          <w:color w:val="FF0000"/>
        </w:rPr>
      </w:pPr>
      <w:r w:rsidRPr="00C72DFD">
        <w:rPr>
          <w:color w:val="FF0000"/>
        </w:rPr>
        <w:t>Using a voltmeter, check the input voltage on the SSR. The voltage should vary 0-10 V proportional to the setting on the touch screen 0-100%. If this is not the case</w:t>
      </w:r>
      <w:r w:rsidR="003F298F">
        <w:rPr>
          <w:color w:val="FF0000"/>
        </w:rPr>
        <w:t>,</w:t>
      </w:r>
      <w:r w:rsidRPr="00C72DFD">
        <w:rPr>
          <w:color w:val="FF0000"/>
        </w:rPr>
        <w:t xml:space="preserve"> another component is defective and further action will need to be taken as prescribed by the manufacturer.</w:t>
      </w:r>
    </w:p>
    <w:p w:rsidR="000A5B33" w:rsidRPr="002743E4" w:rsidRDefault="00C72DFD" w:rsidP="002743E4">
      <w:pPr>
        <w:pStyle w:val="BodyText"/>
        <w:numPr>
          <w:ilvl w:val="0"/>
          <w:numId w:val="18"/>
        </w:numPr>
        <w:ind w:left="900" w:hanging="540"/>
        <w:rPr>
          <w:color w:val="FF0000"/>
        </w:rPr>
      </w:pPr>
      <w:r w:rsidRPr="00C72DFD">
        <w:rPr>
          <w:color w:val="FF0000"/>
        </w:rPr>
        <w:t>Using a voltmeter, check the output voltage on the SSR. The voltage should vary 0-24 V proportional to the setting on the touch screen 0-100%. If this is not the case</w:t>
      </w:r>
      <w:r w:rsidR="003F298F">
        <w:rPr>
          <w:color w:val="FF0000"/>
        </w:rPr>
        <w:t>,</w:t>
      </w:r>
      <w:r w:rsidRPr="00C72DFD">
        <w:rPr>
          <w:color w:val="FF0000"/>
        </w:rPr>
        <w:t xml:space="preserve"> the SSR is defective and needs to be replaced.</w:t>
      </w:r>
    </w:p>
    <w:sectPr w:rsidR="000A5B33" w:rsidRPr="002743E4" w:rsidSect="006B663F">
      <w:headerReference w:type="default" r:id="rId13"/>
      <w:footerReference w:type="default" r:id="rId14"/>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7D" w:rsidRDefault="00FA6F7D">
      <w:r>
        <w:separator/>
      </w:r>
    </w:p>
  </w:endnote>
  <w:endnote w:type="continuationSeparator" w:id="0">
    <w:p w:rsidR="00FA6F7D" w:rsidRDefault="00FA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72"/>
      <w:gridCol w:w="6156"/>
      <w:gridCol w:w="1188"/>
    </w:tblGrid>
    <w:tr w:rsidR="00FA6F7D" w:rsidRPr="00DD27CE" w:rsidTr="00DD27CE">
      <w:tc>
        <w:tcPr>
          <w:tcW w:w="3672" w:type="dxa"/>
          <w:shd w:val="clear" w:color="auto" w:fill="auto"/>
          <w:vAlign w:val="center"/>
        </w:tcPr>
        <w:p w:rsidR="00FA6F7D" w:rsidRPr="00DD27CE" w:rsidRDefault="00FA6F7D" w:rsidP="00DD27CE">
          <w:pPr>
            <w:pStyle w:val="Footer"/>
            <w:jc w:val="center"/>
            <w:rPr>
              <w:rFonts w:cs="Arial"/>
              <w:sz w:val="16"/>
              <w:szCs w:val="16"/>
            </w:rPr>
          </w:pPr>
        </w:p>
      </w:tc>
      <w:tc>
        <w:tcPr>
          <w:tcW w:w="6156" w:type="dxa"/>
          <w:shd w:val="clear" w:color="auto" w:fill="auto"/>
          <w:vAlign w:val="center"/>
        </w:tcPr>
        <w:p w:rsidR="00FA6F7D" w:rsidRPr="00DD27CE" w:rsidRDefault="00FA6F7D" w:rsidP="00DD27CE">
          <w:pPr>
            <w:pStyle w:val="Footer"/>
            <w:jc w:val="right"/>
            <w:rPr>
              <w:rFonts w:cs="Arial"/>
              <w:sz w:val="16"/>
              <w:szCs w:val="16"/>
            </w:rPr>
          </w:pPr>
        </w:p>
      </w:tc>
      <w:tc>
        <w:tcPr>
          <w:tcW w:w="1188" w:type="dxa"/>
          <w:shd w:val="clear" w:color="auto" w:fill="auto"/>
          <w:vAlign w:val="center"/>
        </w:tcPr>
        <w:p w:rsidR="00FA6F7D" w:rsidRPr="00DD27CE" w:rsidRDefault="00FA6F7D" w:rsidP="00DD27CE">
          <w:pPr>
            <w:pStyle w:val="Footer"/>
            <w:jc w:val="right"/>
            <w:rPr>
              <w:rFonts w:cs="Arial"/>
              <w:sz w:val="16"/>
              <w:szCs w:val="16"/>
            </w:rPr>
          </w:pPr>
          <w:r w:rsidRPr="00DD27CE">
            <w:rPr>
              <w:rFonts w:cs="Arial"/>
              <w:sz w:val="16"/>
              <w:szCs w:val="16"/>
            </w:rPr>
            <w:t>CR1021</w:t>
          </w:r>
        </w:p>
      </w:tc>
    </w:tr>
    <w:tr w:rsidR="00FA6F7D" w:rsidRPr="00DD27CE" w:rsidTr="00DD27CE">
      <w:tc>
        <w:tcPr>
          <w:tcW w:w="3672" w:type="dxa"/>
          <w:shd w:val="clear" w:color="auto" w:fill="auto"/>
          <w:vAlign w:val="center"/>
        </w:tcPr>
        <w:p w:rsidR="00FA6F7D" w:rsidRPr="00DD27CE" w:rsidRDefault="00FA6F7D" w:rsidP="006B663F">
          <w:pPr>
            <w:pStyle w:val="Footer"/>
            <w:rPr>
              <w:rFonts w:cs="Arial"/>
              <w:sz w:val="16"/>
              <w:szCs w:val="16"/>
            </w:rPr>
          </w:pPr>
        </w:p>
      </w:tc>
      <w:tc>
        <w:tcPr>
          <w:tcW w:w="6156" w:type="dxa"/>
          <w:shd w:val="clear" w:color="auto" w:fill="auto"/>
          <w:vAlign w:val="center"/>
        </w:tcPr>
        <w:p w:rsidR="00FA6F7D" w:rsidRPr="00DD27CE" w:rsidRDefault="00FA6F7D" w:rsidP="00CD2070">
          <w:pPr>
            <w:pStyle w:val="Footer"/>
            <w:rPr>
              <w:rFonts w:cs="Arial"/>
              <w:sz w:val="16"/>
              <w:szCs w:val="16"/>
            </w:rPr>
          </w:pPr>
          <w:r w:rsidRPr="00DD27CE">
            <w:rPr>
              <w:rFonts w:cs="Arial"/>
              <w:sz w:val="16"/>
              <w:szCs w:val="16"/>
            </w:rPr>
            <w:t xml:space="preserve">                                    PAGE </w:t>
          </w:r>
          <w:r w:rsidRPr="00DD27CE">
            <w:rPr>
              <w:rStyle w:val="PageNumber"/>
              <w:rFonts w:cs="Arial"/>
              <w:sz w:val="16"/>
              <w:szCs w:val="16"/>
            </w:rPr>
            <w:fldChar w:fldCharType="begin"/>
          </w:r>
          <w:r w:rsidRPr="00DD27CE">
            <w:rPr>
              <w:rStyle w:val="PageNumber"/>
              <w:rFonts w:cs="Arial"/>
              <w:sz w:val="16"/>
              <w:szCs w:val="16"/>
            </w:rPr>
            <w:instrText xml:space="preserve"> PAGE </w:instrText>
          </w:r>
          <w:r w:rsidRPr="00DD27CE">
            <w:rPr>
              <w:rStyle w:val="PageNumber"/>
              <w:rFonts w:cs="Arial"/>
              <w:sz w:val="16"/>
              <w:szCs w:val="16"/>
            </w:rPr>
            <w:fldChar w:fldCharType="separate"/>
          </w:r>
          <w:r w:rsidR="000C192D">
            <w:rPr>
              <w:rStyle w:val="PageNumber"/>
              <w:rFonts w:cs="Arial"/>
              <w:noProof/>
              <w:sz w:val="16"/>
              <w:szCs w:val="16"/>
            </w:rPr>
            <w:t>1</w:t>
          </w:r>
          <w:r w:rsidRPr="00DD27CE">
            <w:rPr>
              <w:rStyle w:val="PageNumber"/>
              <w:rFonts w:cs="Arial"/>
              <w:sz w:val="16"/>
              <w:szCs w:val="16"/>
            </w:rPr>
            <w:fldChar w:fldCharType="end"/>
          </w:r>
          <w:r w:rsidRPr="00DD27CE">
            <w:rPr>
              <w:rStyle w:val="PageNumber"/>
              <w:rFonts w:cs="Arial"/>
              <w:sz w:val="16"/>
              <w:szCs w:val="16"/>
            </w:rPr>
            <w:t xml:space="preserve"> of </w:t>
          </w:r>
          <w:r w:rsidRPr="00DD27CE">
            <w:rPr>
              <w:rStyle w:val="PageNumber"/>
              <w:rFonts w:cs="Arial"/>
              <w:sz w:val="16"/>
              <w:szCs w:val="16"/>
            </w:rPr>
            <w:fldChar w:fldCharType="begin"/>
          </w:r>
          <w:r w:rsidRPr="00DD27CE">
            <w:rPr>
              <w:rStyle w:val="PageNumber"/>
              <w:rFonts w:cs="Arial"/>
              <w:sz w:val="16"/>
              <w:szCs w:val="16"/>
            </w:rPr>
            <w:instrText xml:space="preserve"> NUMPAGES </w:instrText>
          </w:r>
          <w:r w:rsidRPr="00DD27CE">
            <w:rPr>
              <w:rStyle w:val="PageNumber"/>
              <w:rFonts w:cs="Arial"/>
              <w:sz w:val="16"/>
              <w:szCs w:val="16"/>
            </w:rPr>
            <w:fldChar w:fldCharType="separate"/>
          </w:r>
          <w:r w:rsidR="000C192D">
            <w:rPr>
              <w:rStyle w:val="PageNumber"/>
              <w:rFonts w:cs="Arial"/>
              <w:noProof/>
              <w:sz w:val="16"/>
              <w:szCs w:val="16"/>
            </w:rPr>
            <w:t>4</w:t>
          </w:r>
          <w:r w:rsidRPr="00DD27CE">
            <w:rPr>
              <w:rStyle w:val="PageNumber"/>
              <w:rFonts w:cs="Arial"/>
              <w:sz w:val="16"/>
              <w:szCs w:val="16"/>
            </w:rPr>
            <w:fldChar w:fldCharType="end"/>
          </w:r>
        </w:p>
      </w:tc>
      <w:tc>
        <w:tcPr>
          <w:tcW w:w="1188" w:type="dxa"/>
          <w:shd w:val="clear" w:color="auto" w:fill="auto"/>
          <w:vAlign w:val="center"/>
        </w:tcPr>
        <w:p w:rsidR="00FA6F7D" w:rsidRPr="00DD27CE" w:rsidRDefault="00FA6F7D" w:rsidP="00DD27CE">
          <w:pPr>
            <w:pStyle w:val="Footer"/>
            <w:jc w:val="right"/>
            <w:rPr>
              <w:rFonts w:cs="Arial"/>
              <w:sz w:val="16"/>
              <w:szCs w:val="16"/>
            </w:rPr>
          </w:pPr>
          <w:r w:rsidRPr="00DD27CE">
            <w:rPr>
              <w:rFonts w:cs="Arial"/>
              <w:sz w:val="16"/>
              <w:szCs w:val="16"/>
            </w:rPr>
            <w:t xml:space="preserve">REV </w:t>
          </w:r>
          <w:r w:rsidRPr="00DD27CE">
            <w:rPr>
              <w:rFonts w:cs="Arial"/>
              <w:color w:val="FF0000"/>
              <w:sz w:val="16"/>
              <w:szCs w:val="16"/>
            </w:rPr>
            <w:t>A</w:t>
          </w:r>
        </w:p>
      </w:tc>
    </w:tr>
  </w:tbl>
  <w:p w:rsidR="00FA6F7D" w:rsidRPr="00895072" w:rsidRDefault="00FA6F7D"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FA6F7D" w:rsidRPr="006B663F" w:rsidRDefault="00FA6F7D"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7D" w:rsidRDefault="00FA6F7D">
      <w:r>
        <w:separator/>
      </w:r>
    </w:p>
  </w:footnote>
  <w:footnote w:type="continuationSeparator" w:id="0">
    <w:p w:rsidR="00FA6F7D" w:rsidRDefault="00FA6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7D" w:rsidRDefault="00FA6F7D">
    <w:pPr>
      <w:pStyle w:val="Header"/>
      <w:rPr>
        <w:sz w:val="18"/>
      </w:rPr>
    </w:pPr>
    <w:r>
      <w:rPr>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F7D" w:rsidRDefault="00FA6F7D" w:rsidP="00895072">
    <w:pPr>
      <w:rPr>
        <w:sz w:val="28"/>
      </w:rPr>
    </w:pPr>
  </w:p>
  <w:p w:rsidR="00FA6F7D" w:rsidRDefault="00FA6F7D" w:rsidP="006C2FD8">
    <w:pPr>
      <w:jc w:val="center"/>
      <w:rPr>
        <w:sz w:val="28"/>
      </w:rPr>
    </w:pPr>
  </w:p>
  <w:p w:rsidR="00FA6F7D" w:rsidRDefault="00FA6F7D" w:rsidP="006C2FD8">
    <w:pPr>
      <w:jc w:val="center"/>
      <w:rPr>
        <w:sz w:val="28"/>
      </w:rPr>
    </w:pPr>
  </w:p>
  <w:p w:rsidR="00FA6F7D" w:rsidRPr="00FA50E8" w:rsidRDefault="00FA6F7D" w:rsidP="006C2FD8">
    <w:pPr>
      <w:jc w:val="center"/>
      <w:rPr>
        <w:b/>
      </w:rPr>
    </w:pPr>
    <w:r w:rsidRPr="006C2FD8">
      <w:rPr>
        <w:sz w:val="28"/>
      </w:rPr>
      <w:t>User Guide:</w:t>
    </w:r>
    <w:r>
      <w:rPr>
        <w:sz w:val="28"/>
      </w:rPr>
      <w:t xml:space="preserve"> Troubleshooting</w:t>
    </w:r>
    <w:r w:rsidRPr="006C2FD8">
      <w:rPr>
        <w:sz w:val="28"/>
      </w:rPr>
      <w:t xml:space="preserve"> </w:t>
    </w:r>
    <w:r>
      <w:rPr>
        <w:sz w:val="28"/>
      </w:rPr>
      <w:t xml:space="preserve">the </w:t>
    </w:r>
    <w:smartTag w:uri="urn:schemas-microsoft-com:office:smarttags" w:element="Street">
      <w:smartTag w:uri="urn:schemas-microsoft-com:office:smarttags" w:element="address">
        <w:smartTag w:uri="urn:schemas-microsoft-com:office:smarttags" w:element="place">
          <w:smartTag w:uri="urn:schemas-microsoft-com:office:smarttags" w:element="City">
            <w:r>
              <w:rPr>
                <w:sz w:val="28"/>
              </w:rPr>
              <w:t>Denton</w:t>
            </w:r>
          </w:smartTag>
        </w:smartTag>
        <w:r>
          <w:rPr>
            <w:sz w:val="28"/>
          </w:rPr>
          <w:t xml:space="preserve"> Pl</w:t>
        </w:r>
      </w:smartTag>
    </w:smartTag>
    <w:r>
      <w:rPr>
        <w:sz w:val="28"/>
      </w:rPr>
      <w:t>ater</w:t>
    </w:r>
  </w:p>
  <w:p w:rsidR="00FA6F7D" w:rsidRDefault="00FA6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02D"/>
    <w:multiLevelType w:val="hybridMultilevel"/>
    <w:tmpl w:val="CACC7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E653D2"/>
    <w:multiLevelType w:val="hybridMultilevel"/>
    <w:tmpl w:val="472E2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nsid w:val="29597D1A"/>
    <w:multiLevelType w:val="multilevel"/>
    <w:tmpl w:val="4A449F78"/>
    <w:lvl w:ilvl="0">
      <w:start w:val="1"/>
      <w:numFmt w:val="decimal"/>
      <w:pStyle w:val="Heading1"/>
      <w:lvlText w:val="%1.0"/>
      <w:lvlJc w:val="left"/>
      <w:pPr>
        <w:tabs>
          <w:tab w:val="num" w:pos="360"/>
        </w:tabs>
        <w:ind w:left="504" w:hanging="504"/>
      </w:pPr>
      <w:rPr>
        <w:rFonts w:hint="default"/>
      </w:rPr>
    </w:lvl>
    <w:lvl w:ilvl="1">
      <w:start w:val="1"/>
      <w:numFmt w:val="decimal"/>
      <w:pStyle w:val="Heading2"/>
      <w:lvlText w:val="%1.%2."/>
      <w:lvlJc w:val="left"/>
      <w:pPr>
        <w:tabs>
          <w:tab w:val="num" w:pos="864"/>
        </w:tabs>
        <w:ind w:left="1008" w:hanging="504"/>
      </w:pPr>
      <w:rPr>
        <w:rFonts w:hint="default"/>
      </w:rPr>
    </w:lvl>
    <w:lvl w:ilvl="2">
      <w:start w:val="1"/>
      <w:numFmt w:val="decimal"/>
      <w:pStyle w:val="Heading3"/>
      <w:lvlText w:val="%1.%2.%3."/>
      <w:lvlJc w:val="left"/>
      <w:pPr>
        <w:tabs>
          <w:tab w:val="num" w:pos="1368"/>
        </w:tabs>
        <w:ind w:left="1512" w:hanging="504"/>
      </w:pPr>
      <w:rPr>
        <w:rFonts w:hint="default"/>
      </w:rPr>
    </w:lvl>
    <w:lvl w:ilvl="3">
      <w:start w:val="1"/>
      <w:numFmt w:val="decimal"/>
      <w:pStyle w:val="Heading4"/>
      <w:lvlText w:val="%1.%2.%3.%4."/>
      <w:lvlJc w:val="left"/>
      <w:pPr>
        <w:tabs>
          <w:tab w:val="num" w:pos="1872"/>
        </w:tabs>
        <w:ind w:left="2016"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376"/>
        </w:tabs>
        <w:ind w:left="2520"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3024" w:hanging="504"/>
      </w:pPr>
      <w:rPr>
        <w:rFonts w:hint="default"/>
      </w:rPr>
    </w:lvl>
    <w:lvl w:ilvl="6">
      <w:start w:val="1"/>
      <w:numFmt w:val="decimal"/>
      <w:lvlText w:val="%1.%2.%3.%4.%5.%6.%7."/>
      <w:lvlJc w:val="left"/>
      <w:pPr>
        <w:tabs>
          <w:tab w:val="num" w:pos="3384"/>
        </w:tabs>
        <w:ind w:left="3528" w:hanging="504"/>
      </w:pPr>
      <w:rPr>
        <w:rFonts w:hint="default"/>
      </w:rPr>
    </w:lvl>
    <w:lvl w:ilvl="7">
      <w:start w:val="1"/>
      <w:numFmt w:val="decimal"/>
      <w:lvlText w:val="%1.%2.%3.%4.%5.%6.%7.%8."/>
      <w:lvlJc w:val="left"/>
      <w:pPr>
        <w:tabs>
          <w:tab w:val="num" w:pos="3888"/>
        </w:tabs>
        <w:ind w:left="4032" w:hanging="504"/>
      </w:pPr>
      <w:rPr>
        <w:rFonts w:hint="default"/>
      </w:rPr>
    </w:lvl>
    <w:lvl w:ilvl="8">
      <w:start w:val="1"/>
      <w:numFmt w:val="decimal"/>
      <w:lvlText w:val="%1.%2.%3.%4.%5.%6.%7.%8.%9."/>
      <w:lvlJc w:val="left"/>
      <w:pPr>
        <w:tabs>
          <w:tab w:val="num" w:pos="4392"/>
        </w:tabs>
        <w:ind w:left="4536" w:hanging="504"/>
      </w:pPr>
      <w:rPr>
        <w:rFonts w:hint="default"/>
      </w:rPr>
    </w:lvl>
  </w:abstractNum>
  <w:abstractNum w:abstractNumId="6">
    <w:nsid w:val="2B483201"/>
    <w:multiLevelType w:val="hybridMultilevel"/>
    <w:tmpl w:val="49B07B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C61FCE"/>
    <w:multiLevelType w:val="hybridMultilevel"/>
    <w:tmpl w:val="AD261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E23EE"/>
    <w:multiLevelType w:val="hybridMultilevel"/>
    <w:tmpl w:val="624465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C371E5D"/>
    <w:multiLevelType w:val="multilevel"/>
    <w:tmpl w:val="2FC2A48C"/>
    <w:lvl w:ilvl="0">
      <w:start w:val="1"/>
      <w:numFmt w:val="decimal"/>
      <w:lvlText w:val="%1.0"/>
      <w:lvlJc w:val="left"/>
      <w:pPr>
        <w:tabs>
          <w:tab w:val="num" w:pos="540"/>
        </w:tabs>
        <w:ind w:left="684" w:hanging="504"/>
      </w:pPr>
      <w:rPr>
        <w:rFonts w:hint="default"/>
      </w:rPr>
    </w:lvl>
    <w:lvl w:ilvl="1">
      <w:start w:val="1"/>
      <w:numFmt w:val="decimal"/>
      <w:lvlText w:val="%1.%2."/>
      <w:lvlJc w:val="left"/>
      <w:pPr>
        <w:tabs>
          <w:tab w:val="num" w:pos="864"/>
        </w:tabs>
        <w:ind w:left="1008" w:hanging="504"/>
      </w:pPr>
      <w:rPr>
        <w:rFonts w:hint="default"/>
      </w:rPr>
    </w:lvl>
    <w:lvl w:ilvl="2">
      <w:start w:val="1"/>
      <w:numFmt w:val="decimal"/>
      <w:lvlText w:val="%1.%2.%3."/>
      <w:lvlJc w:val="left"/>
      <w:pPr>
        <w:tabs>
          <w:tab w:val="num" w:pos="1368"/>
        </w:tabs>
        <w:ind w:left="1512" w:hanging="504"/>
      </w:pPr>
      <w:rPr>
        <w:rFonts w:hint="default"/>
      </w:rPr>
    </w:lvl>
    <w:lvl w:ilvl="3">
      <w:start w:val="1"/>
      <w:numFmt w:val="decimal"/>
      <w:lvlText w:val="%1.%2.%3.%4."/>
      <w:lvlJc w:val="left"/>
      <w:pPr>
        <w:tabs>
          <w:tab w:val="num" w:pos="1872"/>
        </w:tabs>
        <w:ind w:left="2016"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376"/>
        </w:tabs>
        <w:ind w:left="2520"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3024" w:hanging="504"/>
      </w:pPr>
      <w:rPr>
        <w:rFonts w:hint="default"/>
      </w:rPr>
    </w:lvl>
    <w:lvl w:ilvl="6">
      <w:start w:val="1"/>
      <w:numFmt w:val="decimal"/>
      <w:lvlText w:val="%1.%2.%3.%4.%5.%6.%7."/>
      <w:lvlJc w:val="left"/>
      <w:pPr>
        <w:tabs>
          <w:tab w:val="num" w:pos="3384"/>
        </w:tabs>
        <w:ind w:left="3528" w:hanging="504"/>
      </w:pPr>
      <w:rPr>
        <w:rFonts w:hint="default"/>
      </w:rPr>
    </w:lvl>
    <w:lvl w:ilvl="7">
      <w:start w:val="1"/>
      <w:numFmt w:val="decimal"/>
      <w:lvlText w:val="%1.%2.%3.%4.%5.%6.%7.%8."/>
      <w:lvlJc w:val="left"/>
      <w:pPr>
        <w:tabs>
          <w:tab w:val="num" w:pos="3888"/>
        </w:tabs>
        <w:ind w:left="4032" w:hanging="504"/>
      </w:pPr>
      <w:rPr>
        <w:rFonts w:hint="default"/>
      </w:rPr>
    </w:lvl>
    <w:lvl w:ilvl="8">
      <w:start w:val="1"/>
      <w:numFmt w:val="decimal"/>
      <w:lvlText w:val="%1.%2.%3.%4.%5.%6.%7.%8.%9."/>
      <w:lvlJc w:val="left"/>
      <w:pPr>
        <w:tabs>
          <w:tab w:val="num" w:pos="4392"/>
        </w:tabs>
        <w:ind w:left="4536" w:hanging="504"/>
      </w:pPr>
      <w:rPr>
        <w:rFonts w:hint="default"/>
      </w:rPr>
    </w:lvl>
  </w:abstractNum>
  <w:abstractNum w:abstractNumId="1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2D3FB2"/>
    <w:multiLevelType w:val="hybridMultilevel"/>
    <w:tmpl w:val="49B07B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745F6E"/>
    <w:multiLevelType w:val="hybridMultilevel"/>
    <w:tmpl w:val="E98065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51870F3"/>
    <w:multiLevelType w:val="hybridMultilevel"/>
    <w:tmpl w:val="49B07B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B1A63"/>
    <w:multiLevelType w:val="hybridMultilevel"/>
    <w:tmpl w:val="07768F28"/>
    <w:lvl w:ilvl="0" w:tplc="9C7E1540">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10"/>
  </w:num>
  <w:num w:numId="4">
    <w:abstractNumId w:val="13"/>
  </w:num>
  <w:num w:numId="5">
    <w:abstractNumId w:val="4"/>
  </w:num>
  <w:num w:numId="6">
    <w:abstractNumId w:val="1"/>
  </w:num>
  <w:num w:numId="7">
    <w:abstractNumId w:val="8"/>
  </w:num>
  <w:num w:numId="8">
    <w:abstractNumId w:val="15"/>
  </w:num>
  <w:num w:numId="9">
    <w:abstractNumId w:val="9"/>
  </w:num>
  <w:num w:numId="10">
    <w:abstractNumId w:val="14"/>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11"/>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hideSpellingErrors/>
  <w:hideGrammaticalErrors/>
  <w:attachedTemplate r:id="rId1"/>
  <w:stylePaneFormatFilter w:val="1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v:stroke endarrow="block"/>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16185"/>
    <w:rsid w:val="0003755F"/>
    <w:rsid w:val="00046CDB"/>
    <w:rsid w:val="00051EAC"/>
    <w:rsid w:val="00073FCF"/>
    <w:rsid w:val="000A5B33"/>
    <w:rsid w:val="000B48F6"/>
    <w:rsid w:val="000C192D"/>
    <w:rsid w:val="000E3BBF"/>
    <w:rsid w:val="000F105A"/>
    <w:rsid w:val="00110311"/>
    <w:rsid w:val="00115C69"/>
    <w:rsid w:val="00120C86"/>
    <w:rsid w:val="00150DD7"/>
    <w:rsid w:val="00186F41"/>
    <w:rsid w:val="0019282C"/>
    <w:rsid w:val="001A07DC"/>
    <w:rsid w:val="001A16A6"/>
    <w:rsid w:val="001C0DD5"/>
    <w:rsid w:val="001D699F"/>
    <w:rsid w:val="001D7323"/>
    <w:rsid w:val="001E5748"/>
    <w:rsid w:val="001E635D"/>
    <w:rsid w:val="001F0696"/>
    <w:rsid w:val="0020547D"/>
    <w:rsid w:val="0022518E"/>
    <w:rsid w:val="00273E0E"/>
    <w:rsid w:val="002743E4"/>
    <w:rsid w:val="002975C4"/>
    <w:rsid w:val="002A2E02"/>
    <w:rsid w:val="002B685A"/>
    <w:rsid w:val="002C202B"/>
    <w:rsid w:val="002F5C99"/>
    <w:rsid w:val="0030710F"/>
    <w:rsid w:val="00311C66"/>
    <w:rsid w:val="00313A25"/>
    <w:rsid w:val="00330870"/>
    <w:rsid w:val="00336957"/>
    <w:rsid w:val="00336FB7"/>
    <w:rsid w:val="0035640A"/>
    <w:rsid w:val="00367B08"/>
    <w:rsid w:val="003B56F4"/>
    <w:rsid w:val="003C68D8"/>
    <w:rsid w:val="003D1065"/>
    <w:rsid w:val="003F298F"/>
    <w:rsid w:val="00410F50"/>
    <w:rsid w:val="004144B6"/>
    <w:rsid w:val="004313F1"/>
    <w:rsid w:val="00474A56"/>
    <w:rsid w:val="00495879"/>
    <w:rsid w:val="004A0138"/>
    <w:rsid w:val="004A6AA2"/>
    <w:rsid w:val="004B3295"/>
    <w:rsid w:val="004C5D2F"/>
    <w:rsid w:val="004D350D"/>
    <w:rsid w:val="004E25EA"/>
    <w:rsid w:val="00507FE6"/>
    <w:rsid w:val="005457FD"/>
    <w:rsid w:val="005651D4"/>
    <w:rsid w:val="00591DA1"/>
    <w:rsid w:val="005B6DF3"/>
    <w:rsid w:val="005E245A"/>
    <w:rsid w:val="00631461"/>
    <w:rsid w:val="00635E47"/>
    <w:rsid w:val="006435C0"/>
    <w:rsid w:val="0064493D"/>
    <w:rsid w:val="006744A1"/>
    <w:rsid w:val="00683B33"/>
    <w:rsid w:val="00685C0D"/>
    <w:rsid w:val="006A0208"/>
    <w:rsid w:val="006B663F"/>
    <w:rsid w:val="006C2FD8"/>
    <w:rsid w:val="006C43AC"/>
    <w:rsid w:val="006C47AC"/>
    <w:rsid w:val="006D29DB"/>
    <w:rsid w:val="006D40EC"/>
    <w:rsid w:val="006F1FD6"/>
    <w:rsid w:val="006F2267"/>
    <w:rsid w:val="006F3428"/>
    <w:rsid w:val="0074039A"/>
    <w:rsid w:val="00742BE0"/>
    <w:rsid w:val="00745BEF"/>
    <w:rsid w:val="007D2CD2"/>
    <w:rsid w:val="007E71C6"/>
    <w:rsid w:val="007F343E"/>
    <w:rsid w:val="00810F80"/>
    <w:rsid w:val="00847342"/>
    <w:rsid w:val="008841BA"/>
    <w:rsid w:val="00895072"/>
    <w:rsid w:val="008A0677"/>
    <w:rsid w:val="008B57CA"/>
    <w:rsid w:val="008B743E"/>
    <w:rsid w:val="008D4296"/>
    <w:rsid w:val="008E43E7"/>
    <w:rsid w:val="00900D64"/>
    <w:rsid w:val="00901B7A"/>
    <w:rsid w:val="009158CD"/>
    <w:rsid w:val="00965E95"/>
    <w:rsid w:val="00966912"/>
    <w:rsid w:val="009731EA"/>
    <w:rsid w:val="00991C41"/>
    <w:rsid w:val="009C7C6B"/>
    <w:rsid w:val="009E25C6"/>
    <w:rsid w:val="00A25E93"/>
    <w:rsid w:val="00A339E9"/>
    <w:rsid w:val="00A36B2F"/>
    <w:rsid w:val="00A46EF4"/>
    <w:rsid w:val="00A60158"/>
    <w:rsid w:val="00A6329F"/>
    <w:rsid w:val="00A76226"/>
    <w:rsid w:val="00A8270C"/>
    <w:rsid w:val="00A85272"/>
    <w:rsid w:val="00AB30F6"/>
    <w:rsid w:val="00AC6AAB"/>
    <w:rsid w:val="00AE4E93"/>
    <w:rsid w:val="00B02DDE"/>
    <w:rsid w:val="00B059E4"/>
    <w:rsid w:val="00B273F4"/>
    <w:rsid w:val="00B34EDF"/>
    <w:rsid w:val="00B63CF4"/>
    <w:rsid w:val="00B96499"/>
    <w:rsid w:val="00BB4667"/>
    <w:rsid w:val="00BC3275"/>
    <w:rsid w:val="00BF0CC6"/>
    <w:rsid w:val="00C01CDF"/>
    <w:rsid w:val="00C0309C"/>
    <w:rsid w:val="00C1517B"/>
    <w:rsid w:val="00C348DA"/>
    <w:rsid w:val="00C41152"/>
    <w:rsid w:val="00C50654"/>
    <w:rsid w:val="00C53EA6"/>
    <w:rsid w:val="00C700F2"/>
    <w:rsid w:val="00C72DFD"/>
    <w:rsid w:val="00C8694D"/>
    <w:rsid w:val="00C945B4"/>
    <w:rsid w:val="00CA0DC1"/>
    <w:rsid w:val="00CA7206"/>
    <w:rsid w:val="00CD2070"/>
    <w:rsid w:val="00CD39C8"/>
    <w:rsid w:val="00CD4590"/>
    <w:rsid w:val="00CE56F7"/>
    <w:rsid w:val="00D00CD4"/>
    <w:rsid w:val="00D04DF5"/>
    <w:rsid w:val="00D62166"/>
    <w:rsid w:val="00D65292"/>
    <w:rsid w:val="00D84387"/>
    <w:rsid w:val="00D91357"/>
    <w:rsid w:val="00DB0197"/>
    <w:rsid w:val="00DD27CE"/>
    <w:rsid w:val="00E05E95"/>
    <w:rsid w:val="00E3677A"/>
    <w:rsid w:val="00E52623"/>
    <w:rsid w:val="00E7629B"/>
    <w:rsid w:val="00E845AC"/>
    <w:rsid w:val="00E92D8E"/>
    <w:rsid w:val="00E935C3"/>
    <w:rsid w:val="00E95538"/>
    <w:rsid w:val="00E962F9"/>
    <w:rsid w:val="00EA5B7E"/>
    <w:rsid w:val="00EB2F15"/>
    <w:rsid w:val="00EB6054"/>
    <w:rsid w:val="00EB65E9"/>
    <w:rsid w:val="00EC31A9"/>
    <w:rsid w:val="00EE7E3D"/>
    <w:rsid w:val="00F53273"/>
    <w:rsid w:val="00F53ECA"/>
    <w:rsid w:val="00F67121"/>
    <w:rsid w:val="00F82BAC"/>
    <w:rsid w:val="00F97146"/>
    <w:rsid w:val="00FA50E8"/>
    <w:rsid w:val="00FA6F7D"/>
    <w:rsid w:val="00FD441A"/>
    <w:rsid w:val="00FE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5121">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8D8"/>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683B33"/>
    <w:pPr>
      <w:numPr>
        <w:numId w:val="11"/>
      </w:numPr>
      <w:spacing w:before="120" w:after="120"/>
      <w:outlineLvl w:val="0"/>
    </w:pPr>
    <w:rPr>
      <w:b/>
      <w:sz w:val="24"/>
      <w:szCs w:val="24"/>
    </w:rPr>
  </w:style>
  <w:style w:type="paragraph" w:styleId="Heading2">
    <w:name w:val="heading 2"/>
    <w:basedOn w:val="Normal"/>
    <w:next w:val="Normal"/>
    <w:qFormat/>
    <w:rsid w:val="00683B33"/>
    <w:pPr>
      <w:numPr>
        <w:ilvl w:val="1"/>
        <w:numId w:val="11"/>
      </w:numPr>
      <w:spacing w:before="120" w:after="120"/>
      <w:outlineLvl w:val="1"/>
    </w:pPr>
    <w:rPr>
      <w:b/>
      <w:sz w:val="24"/>
      <w:szCs w:val="24"/>
    </w:rPr>
  </w:style>
  <w:style w:type="paragraph" w:styleId="Heading3">
    <w:name w:val="heading 3"/>
    <w:basedOn w:val="Normal"/>
    <w:next w:val="Normal"/>
    <w:qFormat/>
    <w:rsid w:val="00683B33"/>
    <w:pPr>
      <w:keepNext/>
      <w:numPr>
        <w:ilvl w:val="2"/>
        <w:numId w:val="11"/>
      </w:numPr>
      <w:spacing w:before="120" w:after="120"/>
      <w:outlineLvl w:val="2"/>
    </w:pPr>
    <w:rPr>
      <w:rFonts w:cs="Arial"/>
      <w:b/>
      <w:bCs/>
      <w:sz w:val="24"/>
      <w:szCs w:val="26"/>
    </w:rPr>
  </w:style>
  <w:style w:type="paragraph" w:styleId="Heading4">
    <w:name w:val="heading 4"/>
    <w:basedOn w:val="Normal"/>
    <w:next w:val="Normal"/>
    <w:qFormat/>
    <w:rsid w:val="00683B33"/>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683B33"/>
    <w:pPr>
      <w:numPr>
        <w:ilvl w:val="4"/>
        <w:numId w:val="1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character" w:styleId="FollowedHyperlink">
    <w:name w:val="FollowedHyperlink"/>
    <w:rsid w:val="008B57CA"/>
    <w:rPr>
      <w:color w:val="800080"/>
      <w:u w:val="single"/>
    </w:rPr>
  </w:style>
  <w:style w:type="paragraph" w:customStyle="1" w:styleId="TableBullet">
    <w:name w:val="Table Bullet"/>
    <w:basedOn w:val="Normal"/>
    <w:rsid w:val="00745BEF"/>
    <w:pPr>
      <w:numPr>
        <w:numId w:val="8"/>
      </w:numPr>
      <w:tabs>
        <w:tab w:val="clear" w:pos="360"/>
        <w:tab w:val="num" w:pos="162"/>
      </w:tabs>
      <w:ind w:left="162" w:hanging="162"/>
    </w:pPr>
  </w:style>
  <w:style w:type="paragraph" w:styleId="TOC1">
    <w:name w:val="toc 1"/>
    <w:basedOn w:val="Normal"/>
    <w:next w:val="Normal"/>
    <w:autoRedefine/>
    <w:uiPriority w:val="39"/>
    <w:rsid w:val="009E25C6"/>
    <w:rPr>
      <w:color w:val="0000FF"/>
      <w:u w:val="words"/>
    </w:rPr>
  </w:style>
  <w:style w:type="paragraph" w:styleId="TOC2">
    <w:name w:val="toc 2"/>
    <w:basedOn w:val="TOC1"/>
    <w:next w:val="Normal"/>
    <w:autoRedefine/>
    <w:uiPriority w:val="39"/>
    <w:rsid w:val="00073FCF"/>
    <w:pPr>
      <w:ind w:left="200"/>
    </w:pPr>
  </w:style>
  <w:style w:type="character" w:styleId="Hyperlink">
    <w:name w:val="Hyperlink"/>
    <w:uiPriority w:val="99"/>
    <w:rsid w:val="00073FCF"/>
    <w:rPr>
      <w:color w:val="0000FF"/>
      <w:u w:val="single"/>
    </w:rPr>
  </w:style>
  <w:style w:type="paragraph" w:styleId="BodyText">
    <w:name w:val="Body Text"/>
    <w:basedOn w:val="Normal"/>
    <w:rsid w:val="00683B33"/>
    <w:rPr>
      <w:sz w:val="24"/>
      <w:szCs w:val="24"/>
    </w:rPr>
  </w:style>
  <w:style w:type="character" w:styleId="LineNumber">
    <w:name w:val="line number"/>
    <w:rsid w:val="00F97146"/>
  </w:style>
  <w:style w:type="paragraph" w:styleId="TOC3">
    <w:name w:val="toc 3"/>
    <w:basedOn w:val="TOC2"/>
    <w:next w:val="Normal"/>
    <w:autoRedefine/>
    <w:semiHidden/>
    <w:rsid w:val="009E25C6"/>
    <w:pPr>
      <w:ind w:left="400"/>
    </w:pPr>
  </w:style>
  <w:style w:type="paragraph" w:styleId="BalloonText">
    <w:name w:val="Balloon Text"/>
    <w:basedOn w:val="Normal"/>
    <w:link w:val="BalloonTextChar"/>
    <w:rsid w:val="002743E4"/>
    <w:rPr>
      <w:rFonts w:ascii="Tahoma" w:hAnsi="Tahoma" w:cs="Tahoma"/>
      <w:sz w:val="16"/>
      <w:szCs w:val="16"/>
    </w:rPr>
  </w:style>
  <w:style w:type="character" w:customStyle="1" w:styleId="BalloonTextChar">
    <w:name w:val="Balloon Text Char"/>
    <w:basedOn w:val="DefaultParagraphFont"/>
    <w:link w:val="BalloonText"/>
    <w:rsid w:val="002743E4"/>
    <w:rPr>
      <w:rFonts w:ascii="Tahoma" w:hAnsi="Tahoma" w:cs="Tahoma"/>
      <w:sz w:val="16"/>
      <w:szCs w:val="16"/>
    </w:rPr>
  </w:style>
  <w:style w:type="paragraph" w:styleId="Caption">
    <w:name w:val="caption"/>
    <w:basedOn w:val="Normal"/>
    <w:next w:val="Normal"/>
    <w:unhideWhenUsed/>
    <w:qFormat/>
    <w:rsid w:val="003B56F4"/>
    <w:pPr>
      <w:spacing w:after="200"/>
      <w:jc w:val="center"/>
    </w:pPr>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8D8"/>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683B33"/>
    <w:pPr>
      <w:numPr>
        <w:numId w:val="11"/>
      </w:numPr>
      <w:spacing w:before="120" w:after="120"/>
      <w:outlineLvl w:val="0"/>
    </w:pPr>
    <w:rPr>
      <w:b/>
      <w:sz w:val="24"/>
      <w:szCs w:val="24"/>
    </w:rPr>
  </w:style>
  <w:style w:type="paragraph" w:styleId="Heading2">
    <w:name w:val="heading 2"/>
    <w:basedOn w:val="Normal"/>
    <w:next w:val="Normal"/>
    <w:qFormat/>
    <w:rsid w:val="00683B33"/>
    <w:pPr>
      <w:numPr>
        <w:ilvl w:val="1"/>
        <w:numId w:val="11"/>
      </w:numPr>
      <w:spacing w:before="120" w:after="120"/>
      <w:outlineLvl w:val="1"/>
    </w:pPr>
    <w:rPr>
      <w:b/>
      <w:sz w:val="24"/>
      <w:szCs w:val="24"/>
    </w:rPr>
  </w:style>
  <w:style w:type="paragraph" w:styleId="Heading3">
    <w:name w:val="heading 3"/>
    <w:basedOn w:val="Normal"/>
    <w:next w:val="Normal"/>
    <w:qFormat/>
    <w:rsid w:val="00683B33"/>
    <w:pPr>
      <w:keepNext/>
      <w:numPr>
        <w:ilvl w:val="2"/>
        <w:numId w:val="11"/>
      </w:numPr>
      <w:spacing w:before="120" w:after="120"/>
      <w:outlineLvl w:val="2"/>
    </w:pPr>
    <w:rPr>
      <w:rFonts w:cs="Arial"/>
      <w:b/>
      <w:bCs/>
      <w:sz w:val="24"/>
      <w:szCs w:val="26"/>
    </w:rPr>
  </w:style>
  <w:style w:type="paragraph" w:styleId="Heading4">
    <w:name w:val="heading 4"/>
    <w:basedOn w:val="Normal"/>
    <w:next w:val="Normal"/>
    <w:qFormat/>
    <w:rsid w:val="00683B33"/>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683B33"/>
    <w:pPr>
      <w:numPr>
        <w:ilvl w:val="4"/>
        <w:numId w:val="1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character" w:styleId="FollowedHyperlink">
    <w:name w:val="FollowedHyperlink"/>
    <w:rsid w:val="008B57CA"/>
    <w:rPr>
      <w:color w:val="800080"/>
      <w:u w:val="single"/>
    </w:rPr>
  </w:style>
  <w:style w:type="paragraph" w:customStyle="1" w:styleId="TableBullet">
    <w:name w:val="Table Bullet"/>
    <w:basedOn w:val="Normal"/>
    <w:rsid w:val="00745BEF"/>
    <w:pPr>
      <w:numPr>
        <w:numId w:val="8"/>
      </w:numPr>
      <w:tabs>
        <w:tab w:val="clear" w:pos="360"/>
        <w:tab w:val="num" w:pos="162"/>
      </w:tabs>
      <w:ind w:left="162" w:hanging="162"/>
    </w:pPr>
  </w:style>
  <w:style w:type="paragraph" w:styleId="TOC1">
    <w:name w:val="toc 1"/>
    <w:basedOn w:val="Normal"/>
    <w:next w:val="Normal"/>
    <w:autoRedefine/>
    <w:uiPriority w:val="39"/>
    <w:rsid w:val="009E25C6"/>
    <w:rPr>
      <w:color w:val="0000FF"/>
      <w:u w:val="words"/>
    </w:rPr>
  </w:style>
  <w:style w:type="paragraph" w:styleId="TOC2">
    <w:name w:val="toc 2"/>
    <w:basedOn w:val="TOC1"/>
    <w:next w:val="Normal"/>
    <w:autoRedefine/>
    <w:uiPriority w:val="39"/>
    <w:rsid w:val="00073FCF"/>
    <w:pPr>
      <w:ind w:left="200"/>
    </w:pPr>
  </w:style>
  <w:style w:type="character" w:styleId="Hyperlink">
    <w:name w:val="Hyperlink"/>
    <w:uiPriority w:val="99"/>
    <w:rsid w:val="00073FCF"/>
    <w:rPr>
      <w:color w:val="0000FF"/>
      <w:u w:val="single"/>
    </w:rPr>
  </w:style>
  <w:style w:type="paragraph" w:styleId="BodyText">
    <w:name w:val="Body Text"/>
    <w:basedOn w:val="Normal"/>
    <w:rsid w:val="00683B33"/>
    <w:rPr>
      <w:sz w:val="24"/>
      <w:szCs w:val="24"/>
    </w:rPr>
  </w:style>
  <w:style w:type="character" w:styleId="LineNumber">
    <w:name w:val="line number"/>
    <w:rsid w:val="00F97146"/>
  </w:style>
  <w:style w:type="paragraph" w:styleId="TOC3">
    <w:name w:val="toc 3"/>
    <w:basedOn w:val="TOC2"/>
    <w:next w:val="Normal"/>
    <w:autoRedefine/>
    <w:semiHidden/>
    <w:rsid w:val="009E25C6"/>
    <w:pPr>
      <w:ind w:left="400"/>
    </w:pPr>
  </w:style>
  <w:style w:type="paragraph" w:styleId="BalloonText">
    <w:name w:val="Balloon Text"/>
    <w:basedOn w:val="Normal"/>
    <w:link w:val="BalloonTextChar"/>
    <w:rsid w:val="002743E4"/>
    <w:rPr>
      <w:rFonts w:ascii="Tahoma" w:hAnsi="Tahoma" w:cs="Tahoma"/>
      <w:sz w:val="16"/>
      <w:szCs w:val="16"/>
    </w:rPr>
  </w:style>
  <w:style w:type="character" w:customStyle="1" w:styleId="BalloonTextChar">
    <w:name w:val="Balloon Text Char"/>
    <w:basedOn w:val="DefaultParagraphFont"/>
    <w:link w:val="BalloonText"/>
    <w:rsid w:val="002743E4"/>
    <w:rPr>
      <w:rFonts w:ascii="Tahoma" w:hAnsi="Tahoma" w:cs="Tahoma"/>
      <w:sz w:val="16"/>
      <w:szCs w:val="16"/>
    </w:rPr>
  </w:style>
  <w:style w:type="paragraph" w:styleId="Caption">
    <w:name w:val="caption"/>
    <w:basedOn w:val="Normal"/>
    <w:next w:val="Normal"/>
    <w:unhideWhenUsed/>
    <w:qFormat/>
    <w:rsid w:val="003B56F4"/>
    <w:pPr>
      <w:spacing w:after="200"/>
      <w:jc w:val="center"/>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9586">
      <w:bodyDiv w:val="1"/>
      <w:marLeft w:val="0"/>
      <w:marRight w:val="0"/>
      <w:marTop w:val="0"/>
      <w:marBottom w:val="0"/>
      <w:divBdr>
        <w:top w:val="none" w:sz="0" w:space="0" w:color="auto"/>
        <w:left w:val="none" w:sz="0" w:space="0" w:color="auto"/>
        <w:bottom w:val="none" w:sz="0" w:space="0" w:color="auto"/>
        <w:right w:val="none" w:sz="0" w:space="0" w:color="auto"/>
      </w:divBdr>
    </w:div>
    <w:div w:id="344138676">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1493790173">
      <w:bodyDiv w:val="1"/>
      <w:marLeft w:val="0"/>
      <w:marRight w:val="0"/>
      <w:marTop w:val="0"/>
      <w:marBottom w:val="0"/>
      <w:divBdr>
        <w:top w:val="none" w:sz="0" w:space="0" w:color="auto"/>
        <w:left w:val="none" w:sz="0" w:space="0" w:color="auto"/>
        <w:bottom w:val="none" w:sz="0" w:space="0" w:color="auto"/>
        <w:right w:val="none" w:sz="0" w:space="0" w:color="auto"/>
      </w:divBdr>
    </w:div>
    <w:div w:id="15009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R:\TCS\CR\User%20Guides\CR1017%20Plating%20Wafers.DOC" TargetMode="External"/><Relationship Id="rId4" Type="http://schemas.microsoft.com/office/2007/relationships/stylesWithEffects" Target="stylesWithEffects.xml"/><Relationship Id="rId9" Type="http://schemas.openxmlformats.org/officeDocument/2006/relationships/hyperlink" Target="file:///R:\TCS\CR\User%20Guides\CR1017%20Plating%20Wafers.DO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9C84-BF36-4BD0-B858-F7150028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Template>
  <TotalTime>0</TotalTime>
  <Pages>4</Pages>
  <Words>1221</Words>
  <Characters>7624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8828</CharactersWithSpaces>
  <SharedDoc>false</SharedDoc>
  <HLinks>
    <vt:vector size="84" baseType="variant">
      <vt:variant>
        <vt:i4>4259858</vt:i4>
      </vt:variant>
      <vt:variant>
        <vt:i4>84</vt:i4>
      </vt:variant>
      <vt:variant>
        <vt:i4>0</vt:i4>
      </vt:variant>
      <vt:variant>
        <vt:i4>5</vt:i4>
      </vt:variant>
      <vt:variant>
        <vt:lpwstr/>
      </vt:variant>
      <vt:variant>
        <vt:lpwstr>_Testing_for_defective_1</vt:lpwstr>
      </vt:variant>
      <vt:variant>
        <vt:i4>7340109</vt:i4>
      </vt:variant>
      <vt:variant>
        <vt:i4>81</vt:i4>
      </vt:variant>
      <vt:variant>
        <vt:i4>0</vt:i4>
      </vt:variant>
      <vt:variant>
        <vt:i4>5</vt:i4>
      </vt:variant>
      <vt:variant>
        <vt:lpwstr/>
      </vt:variant>
      <vt:variant>
        <vt:lpwstr>_Testing_for_defective</vt:lpwstr>
      </vt:variant>
      <vt:variant>
        <vt:i4>1114196</vt:i4>
      </vt:variant>
      <vt:variant>
        <vt:i4>78</vt:i4>
      </vt:variant>
      <vt:variant>
        <vt:i4>0</vt:i4>
      </vt:variant>
      <vt:variant>
        <vt:i4>5</vt:i4>
      </vt:variant>
      <vt:variant>
        <vt:lpwstr>C:\Users\bsileo\TCS\CR\User Guides\CR1017 Plating Wafers.DOC</vt:lpwstr>
      </vt:variant>
      <vt:variant>
        <vt:lpwstr/>
      </vt:variant>
      <vt:variant>
        <vt:i4>1114196</vt:i4>
      </vt:variant>
      <vt:variant>
        <vt:i4>39</vt:i4>
      </vt:variant>
      <vt:variant>
        <vt:i4>0</vt:i4>
      </vt:variant>
      <vt:variant>
        <vt:i4>5</vt:i4>
      </vt:variant>
      <vt:variant>
        <vt:lpwstr>C:\Users\bsileo\TCS\CR\User Guides\CR1017 Plating Wafers.DOC</vt:lpwstr>
      </vt:variant>
      <vt:variant>
        <vt:lpwstr/>
      </vt:variant>
      <vt:variant>
        <vt:i4>1376311</vt:i4>
      </vt:variant>
      <vt:variant>
        <vt:i4>32</vt:i4>
      </vt:variant>
      <vt:variant>
        <vt:i4>0</vt:i4>
      </vt:variant>
      <vt:variant>
        <vt:i4>5</vt:i4>
      </vt:variant>
      <vt:variant>
        <vt:lpwstr/>
      </vt:variant>
      <vt:variant>
        <vt:lpwstr>_Toc366051759</vt:lpwstr>
      </vt:variant>
      <vt:variant>
        <vt:i4>1376311</vt:i4>
      </vt:variant>
      <vt:variant>
        <vt:i4>26</vt:i4>
      </vt:variant>
      <vt:variant>
        <vt:i4>0</vt:i4>
      </vt:variant>
      <vt:variant>
        <vt:i4>5</vt:i4>
      </vt:variant>
      <vt:variant>
        <vt:lpwstr/>
      </vt:variant>
      <vt:variant>
        <vt:lpwstr>_Toc366051758</vt:lpwstr>
      </vt:variant>
      <vt:variant>
        <vt:i4>1376311</vt:i4>
      </vt:variant>
      <vt:variant>
        <vt:i4>20</vt:i4>
      </vt:variant>
      <vt:variant>
        <vt:i4>0</vt:i4>
      </vt:variant>
      <vt:variant>
        <vt:i4>5</vt:i4>
      </vt:variant>
      <vt:variant>
        <vt:lpwstr/>
      </vt:variant>
      <vt:variant>
        <vt:lpwstr>_Toc366051757</vt:lpwstr>
      </vt:variant>
      <vt:variant>
        <vt:i4>1376311</vt:i4>
      </vt:variant>
      <vt:variant>
        <vt:i4>14</vt:i4>
      </vt:variant>
      <vt:variant>
        <vt:i4>0</vt:i4>
      </vt:variant>
      <vt:variant>
        <vt:i4>5</vt:i4>
      </vt:variant>
      <vt:variant>
        <vt:lpwstr/>
      </vt:variant>
      <vt:variant>
        <vt:lpwstr>_Toc366051756</vt:lpwstr>
      </vt:variant>
      <vt:variant>
        <vt:i4>1376311</vt:i4>
      </vt:variant>
      <vt:variant>
        <vt:i4>8</vt:i4>
      </vt:variant>
      <vt:variant>
        <vt:i4>0</vt:i4>
      </vt:variant>
      <vt:variant>
        <vt:i4>5</vt:i4>
      </vt:variant>
      <vt:variant>
        <vt:lpwstr/>
      </vt:variant>
      <vt:variant>
        <vt:lpwstr>_Toc366051755</vt:lpwstr>
      </vt:variant>
      <vt:variant>
        <vt:i4>1376311</vt:i4>
      </vt:variant>
      <vt:variant>
        <vt:i4>2</vt:i4>
      </vt:variant>
      <vt:variant>
        <vt:i4>0</vt:i4>
      </vt:variant>
      <vt:variant>
        <vt:i4>5</vt:i4>
      </vt:variant>
      <vt:variant>
        <vt:lpwstr/>
      </vt:variant>
      <vt:variant>
        <vt:lpwstr>_Toc366051754</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Bonnie Sileo</cp:lastModifiedBy>
  <cp:revision>2</cp:revision>
  <cp:lastPrinted>2013-04-30T18:41:00Z</cp:lastPrinted>
  <dcterms:created xsi:type="dcterms:W3CDTF">2013-09-13T14:28:00Z</dcterms:created>
  <dcterms:modified xsi:type="dcterms:W3CDTF">2013-09-13T14:28:00Z</dcterms:modified>
</cp:coreProperties>
</file>