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187E" w:rsidRPr="00AB238C" w:rsidRDefault="00D5187E" w:rsidP="00CB167B">
      <w:pPr>
        <w:pStyle w:val="Heading1"/>
        <w:numPr>
          <w:ilvl w:val="0"/>
          <w:numId w:val="0"/>
        </w:numPr>
        <w:ind w:left="432"/>
      </w:pPr>
      <w:r w:rsidRPr="00AB238C">
        <w:fldChar w:fldCharType="begin"/>
      </w:r>
      <w:r w:rsidRPr="00AB238C">
        <w:instrText>fillin "Enter Title of Procedure"</w:instrText>
      </w:r>
      <w:r w:rsidRPr="00AB238C">
        <w:fldChar w:fldCharType="end"/>
      </w:r>
      <w:bookmarkStart w:id="0" w:name="_Toc347488734"/>
      <w:r w:rsidRPr="00AB238C">
        <w:t>Purpose:</w:t>
      </w:r>
      <w:bookmarkEnd w:id="0"/>
      <w:r w:rsidRPr="00AB238C">
        <w:t xml:space="preserve"> </w:t>
      </w:r>
    </w:p>
    <w:p w:rsidR="00D5187E" w:rsidRPr="00305460" w:rsidRDefault="00D5187E" w:rsidP="00305460">
      <w:r w:rsidRPr="00305460">
        <w:t xml:space="preserve">The purpose of this procedure is to describe the process used to generate slots in </w:t>
      </w:r>
      <w:r w:rsidR="00E824A8" w:rsidRPr="00305460">
        <w:t>annular shaped ceramic crystals.</w:t>
      </w:r>
    </w:p>
    <w:p w:rsidR="00AB238C" w:rsidRPr="00305460" w:rsidRDefault="00AB238C" w:rsidP="00305460"/>
    <w:p w:rsidR="00D5187E" w:rsidRPr="00AB238C" w:rsidRDefault="00D5187E" w:rsidP="00CB167B">
      <w:pPr>
        <w:pStyle w:val="Heading1"/>
        <w:numPr>
          <w:ilvl w:val="0"/>
          <w:numId w:val="0"/>
        </w:numPr>
        <w:ind w:left="432"/>
      </w:pPr>
      <w:bookmarkStart w:id="1" w:name="_Toc347488735"/>
      <w:r w:rsidRPr="00AB238C">
        <w:t>Responsibilities:</w:t>
      </w:r>
      <w:bookmarkEnd w:id="1"/>
      <w:r w:rsidRPr="00AB238C">
        <w:t xml:space="preserve"> </w:t>
      </w:r>
    </w:p>
    <w:p w:rsidR="00D5187E" w:rsidRDefault="00D5187E" w:rsidP="00305460">
      <w:smartTag w:uri="urn:schemas-microsoft-com:office:smarttags" w:element="place">
        <w:smartTag w:uri="urn:schemas-microsoft-com:office:smarttags" w:element="PlaceName">
          <w:r w:rsidRPr="00C169FA">
            <w:t>Crystal</w:t>
          </w:r>
        </w:smartTag>
        <w:r w:rsidRPr="00C169FA">
          <w:t xml:space="preserve"> </w:t>
        </w:r>
        <w:smartTag w:uri="urn:schemas-microsoft-com:office:smarttags" w:element="PlaceName">
          <w:r w:rsidRPr="00C169FA">
            <w:t>Department</w:t>
          </w:r>
        </w:smartTag>
      </w:smartTag>
      <w:r w:rsidRPr="00C169FA">
        <w:t xml:space="preserve"> engineering / management is responsible for maintaining this procedure.  </w:t>
      </w:r>
      <w:smartTag w:uri="urn:schemas-microsoft-com:office:smarttags" w:element="place">
        <w:smartTag w:uri="urn:schemas-microsoft-com:office:smarttags" w:element="PlaceName">
          <w:r w:rsidRPr="00C169FA">
            <w:t>Crystal</w:t>
          </w:r>
        </w:smartTag>
        <w:r w:rsidRPr="00C169FA">
          <w:t xml:space="preserve"> </w:t>
        </w:r>
        <w:smartTag w:uri="urn:schemas-microsoft-com:office:smarttags" w:element="PlaceName">
          <w:r w:rsidRPr="00C169FA">
            <w:t>Department</w:t>
          </w:r>
        </w:smartTag>
      </w:smartTag>
      <w:r w:rsidRPr="00C169FA">
        <w:t xml:space="preserve"> machinists</w:t>
      </w:r>
      <w:r w:rsidR="008074CF">
        <w:t xml:space="preserve"> </w:t>
      </w:r>
      <w:r w:rsidRPr="00C169FA">
        <w:t>responsible for carrying out this procedure.</w:t>
      </w:r>
    </w:p>
    <w:p w:rsidR="00AB238C" w:rsidRPr="00C169FA" w:rsidRDefault="00AB238C" w:rsidP="00326982">
      <w:pPr>
        <w:pStyle w:val="BodyText2"/>
        <w:ind w:left="720" w:firstLine="0"/>
      </w:pPr>
    </w:p>
    <w:p w:rsidR="00D5187E" w:rsidRDefault="00D5187E" w:rsidP="00AB238C">
      <w:pPr>
        <w:rPr>
          <w:rFonts w:ascii="Arial" w:hAnsi="Arial" w:cs="Arial"/>
          <w:b/>
          <w:sz w:val="32"/>
          <w:szCs w:val="32"/>
        </w:rPr>
      </w:pPr>
      <w:bookmarkStart w:id="2" w:name="_Toc347488736"/>
      <w:r w:rsidRPr="00AB238C">
        <w:rPr>
          <w:rFonts w:ascii="Arial" w:hAnsi="Arial" w:cs="Arial"/>
          <w:b/>
          <w:sz w:val="32"/>
          <w:szCs w:val="32"/>
        </w:rPr>
        <w:t>Associated Documents: ISO 9001, QAM, QSM, AS9100</w:t>
      </w:r>
      <w:bookmarkEnd w:id="2"/>
      <w:r w:rsidR="00AB238C">
        <w:rPr>
          <w:rFonts w:ascii="Arial" w:hAnsi="Arial" w:cs="Arial"/>
          <w:b/>
          <w:sz w:val="32"/>
          <w:szCs w:val="32"/>
        </w:rPr>
        <w:t>, CR1041</w:t>
      </w:r>
    </w:p>
    <w:p w:rsidR="0013719E" w:rsidRPr="00AB238C" w:rsidRDefault="0013719E" w:rsidP="00AB238C">
      <w:pPr>
        <w:rPr>
          <w:rFonts w:ascii="Arial" w:hAnsi="Arial" w:cs="Arial"/>
          <w:b/>
          <w:sz w:val="32"/>
          <w:szCs w:val="32"/>
        </w:rPr>
      </w:pPr>
    </w:p>
    <w:p w:rsidR="0013719E" w:rsidRDefault="00D5187E" w:rsidP="00CB167B">
      <w:pPr>
        <w:pStyle w:val="Heading1"/>
        <w:numPr>
          <w:ilvl w:val="0"/>
          <w:numId w:val="0"/>
        </w:numPr>
        <w:ind w:left="432"/>
      </w:pPr>
      <w:bookmarkStart w:id="3" w:name="_Toc347488737"/>
      <w:r w:rsidRPr="0013719E">
        <w:t>Procedure:</w:t>
      </w:r>
      <w:bookmarkEnd w:id="3"/>
      <w:r w:rsidRPr="00C169FA">
        <w:t xml:space="preserve"> </w:t>
      </w:r>
    </w:p>
    <w:p w:rsidR="007D1DA0" w:rsidRPr="007D1DA0" w:rsidRDefault="0013719E">
      <w:pPr>
        <w:pStyle w:val="TOC2"/>
        <w:tabs>
          <w:tab w:val="left" w:pos="660"/>
          <w:tab w:val="right" w:leader="dot" w:pos="10790"/>
        </w:tabs>
        <w:rPr>
          <w:rFonts w:eastAsiaTheme="minorEastAsia" w:cstheme="minorBidi"/>
          <w:noProof/>
          <w:sz w:val="28"/>
          <w:szCs w:val="28"/>
        </w:rPr>
      </w:pPr>
      <w:r w:rsidRPr="006418F7">
        <w:rPr>
          <w:rFonts w:ascii="Arial" w:hAnsi="Arial" w:cs="Arial"/>
          <w:b/>
          <w:bCs/>
          <w:kern w:val="32"/>
          <w:szCs w:val="24"/>
        </w:rPr>
        <w:fldChar w:fldCharType="begin"/>
      </w:r>
      <w:r w:rsidRPr="006418F7">
        <w:rPr>
          <w:rFonts w:ascii="Arial" w:hAnsi="Arial" w:cs="Arial"/>
          <w:b/>
          <w:bCs/>
          <w:kern w:val="32"/>
          <w:szCs w:val="24"/>
        </w:rPr>
        <w:instrText xml:space="preserve"> TOC \o "1-2" \h \z \u </w:instrText>
      </w:r>
      <w:r w:rsidRPr="006418F7">
        <w:rPr>
          <w:rFonts w:ascii="Arial" w:hAnsi="Arial" w:cs="Arial"/>
          <w:b/>
          <w:bCs/>
          <w:kern w:val="32"/>
          <w:szCs w:val="24"/>
        </w:rPr>
        <w:fldChar w:fldCharType="separate"/>
      </w:r>
      <w:hyperlink w:anchor="_Toc21005082" w:history="1">
        <w:r w:rsidR="007D1DA0" w:rsidRPr="007D1DA0">
          <w:rPr>
            <w:rStyle w:val="Hyperlink"/>
            <w:noProof/>
            <w:sz w:val="28"/>
            <w:szCs w:val="28"/>
          </w:rPr>
          <w:t>1</w:t>
        </w:r>
        <w:r w:rsidR="007D1DA0" w:rsidRPr="007D1DA0">
          <w:rPr>
            <w:rFonts w:eastAsiaTheme="minorEastAsia" w:cstheme="minorBidi"/>
            <w:noProof/>
            <w:sz w:val="28"/>
            <w:szCs w:val="28"/>
          </w:rPr>
          <w:tab/>
        </w:r>
        <w:r w:rsidR="007D1DA0" w:rsidRPr="007D1DA0">
          <w:rPr>
            <w:rStyle w:val="Hyperlink"/>
            <w:noProof/>
            <w:sz w:val="28"/>
            <w:szCs w:val="28"/>
          </w:rPr>
          <w:t>General Description and Practice</w:t>
        </w:r>
        <w:r w:rsidR="007D1DA0" w:rsidRPr="007D1DA0">
          <w:rPr>
            <w:noProof/>
            <w:webHidden/>
            <w:sz w:val="28"/>
            <w:szCs w:val="28"/>
          </w:rPr>
          <w:tab/>
        </w:r>
        <w:r w:rsidR="007D1DA0" w:rsidRPr="007D1DA0">
          <w:rPr>
            <w:noProof/>
            <w:webHidden/>
            <w:sz w:val="28"/>
            <w:szCs w:val="28"/>
          </w:rPr>
          <w:fldChar w:fldCharType="begin"/>
        </w:r>
        <w:r w:rsidR="007D1DA0" w:rsidRPr="007D1DA0">
          <w:rPr>
            <w:noProof/>
            <w:webHidden/>
            <w:sz w:val="28"/>
            <w:szCs w:val="28"/>
          </w:rPr>
          <w:instrText xml:space="preserve"> PAGEREF _Toc21005082 \h </w:instrText>
        </w:r>
        <w:r w:rsidR="007D1DA0" w:rsidRPr="007D1DA0">
          <w:rPr>
            <w:noProof/>
            <w:webHidden/>
            <w:sz w:val="28"/>
            <w:szCs w:val="28"/>
          </w:rPr>
        </w:r>
        <w:r w:rsidR="007D1DA0" w:rsidRPr="007D1DA0">
          <w:rPr>
            <w:noProof/>
            <w:webHidden/>
            <w:sz w:val="28"/>
            <w:szCs w:val="28"/>
          </w:rPr>
          <w:fldChar w:fldCharType="separate"/>
        </w:r>
        <w:r w:rsidR="00345173">
          <w:rPr>
            <w:noProof/>
            <w:webHidden/>
            <w:sz w:val="28"/>
            <w:szCs w:val="28"/>
          </w:rPr>
          <w:t>1</w:t>
        </w:r>
        <w:r w:rsidR="007D1DA0" w:rsidRPr="007D1DA0">
          <w:rPr>
            <w:noProof/>
            <w:webHidden/>
            <w:sz w:val="28"/>
            <w:szCs w:val="28"/>
          </w:rPr>
          <w:fldChar w:fldCharType="end"/>
        </w:r>
      </w:hyperlink>
    </w:p>
    <w:p w:rsidR="007D1DA0" w:rsidRPr="007D1DA0" w:rsidRDefault="00695A2C">
      <w:pPr>
        <w:pStyle w:val="TOC2"/>
        <w:tabs>
          <w:tab w:val="left" w:pos="660"/>
          <w:tab w:val="right" w:leader="dot" w:pos="10790"/>
        </w:tabs>
        <w:rPr>
          <w:rFonts w:eastAsiaTheme="minorEastAsia" w:cstheme="minorBidi"/>
          <w:noProof/>
          <w:sz w:val="28"/>
          <w:szCs w:val="28"/>
        </w:rPr>
      </w:pPr>
      <w:hyperlink w:anchor="_Toc21005083" w:history="1">
        <w:r w:rsidR="007D1DA0" w:rsidRPr="007D1DA0">
          <w:rPr>
            <w:rStyle w:val="Hyperlink"/>
            <w:noProof/>
            <w:sz w:val="28"/>
            <w:szCs w:val="28"/>
          </w:rPr>
          <w:t>2</w:t>
        </w:r>
        <w:r w:rsidR="007D1DA0" w:rsidRPr="007D1DA0">
          <w:rPr>
            <w:rFonts w:eastAsiaTheme="minorEastAsia" w:cstheme="minorBidi"/>
            <w:noProof/>
            <w:sz w:val="28"/>
            <w:szCs w:val="28"/>
          </w:rPr>
          <w:tab/>
        </w:r>
        <w:r w:rsidR="007D1DA0" w:rsidRPr="007D1DA0">
          <w:rPr>
            <w:rStyle w:val="Hyperlink"/>
            <w:noProof/>
            <w:sz w:val="28"/>
            <w:szCs w:val="28"/>
          </w:rPr>
          <w:t>Safety Precautions</w:t>
        </w:r>
        <w:r w:rsidR="007D1DA0" w:rsidRPr="007D1DA0">
          <w:rPr>
            <w:noProof/>
            <w:webHidden/>
            <w:sz w:val="28"/>
            <w:szCs w:val="28"/>
          </w:rPr>
          <w:tab/>
        </w:r>
        <w:r w:rsidR="007D1DA0" w:rsidRPr="007D1DA0">
          <w:rPr>
            <w:noProof/>
            <w:webHidden/>
            <w:sz w:val="28"/>
            <w:szCs w:val="28"/>
          </w:rPr>
          <w:fldChar w:fldCharType="begin"/>
        </w:r>
        <w:r w:rsidR="007D1DA0" w:rsidRPr="007D1DA0">
          <w:rPr>
            <w:noProof/>
            <w:webHidden/>
            <w:sz w:val="28"/>
            <w:szCs w:val="28"/>
          </w:rPr>
          <w:instrText xml:space="preserve"> PAGEREF _Toc21005083 \h </w:instrText>
        </w:r>
        <w:r w:rsidR="007D1DA0" w:rsidRPr="007D1DA0">
          <w:rPr>
            <w:noProof/>
            <w:webHidden/>
            <w:sz w:val="28"/>
            <w:szCs w:val="28"/>
          </w:rPr>
        </w:r>
        <w:r w:rsidR="007D1DA0" w:rsidRPr="007D1DA0">
          <w:rPr>
            <w:noProof/>
            <w:webHidden/>
            <w:sz w:val="28"/>
            <w:szCs w:val="28"/>
          </w:rPr>
          <w:fldChar w:fldCharType="separate"/>
        </w:r>
        <w:r w:rsidR="00345173">
          <w:rPr>
            <w:noProof/>
            <w:webHidden/>
            <w:sz w:val="28"/>
            <w:szCs w:val="28"/>
          </w:rPr>
          <w:t>1</w:t>
        </w:r>
        <w:r w:rsidR="007D1DA0" w:rsidRPr="007D1DA0">
          <w:rPr>
            <w:noProof/>
            <w:webHidden/>
            <w:sz w:val="28"/>
            <w:szCs w:val="28"/>
          </w:rPr>
          <w:fldChar w:fldCharType="end"/>
        </w:r>
      </w:hyperlink>
    </w:p>
    <w:p w:rsidR="007D1DA0" w:rsidRPr="007D1DA0" w:rsidRDefault="00695A2C">
      <w:pPr>
        <w:pStyle w:val="TOC2"/>
        <w:tabs>
          <w:tab w:val="left" w:pos="660"/>
          <w:tab w:val="right" w:leader="dot" w:pos="10790"/>
        </w:tabs>
        <w:rPr>
          <w:rFonts w:eastAsiaTheme="minorEastAsia" w:cstheme="minorBidi"/>
          <w:noProof/>
          <w:sz w:val="28"/>
          <w:szCs w:val="28"/>
        </w:rPr>
      </w:pPr>
      <w:hyperlink w:anchor="_Toc21005084" w:history="1">
        <w:r w:rsidR="007D1DA0" w:rsidRPr="007D1DA0">
          <w:rPr>
            <w:rStyle w:val="Hyperlink"/>
            <w:noProof/>
            <w:sz w:val="28"/>
            <w:szCs w:val="28"/>
          </w:rPr>
          <w:t>3</w:t>
        </w:r>
        <w:r w:rsidR="007D1DA0" w:rsidRPr="007D1DA0">
          <w:rPr>
            <w:rFonts w:eastAsiaTheme="minorEastAsia" w:cstheme="minorBidi"/>
            <w:noProof/>
            <w:sz w:val="28"/>
            <w:szCs w:val="28"/>
          </w:rPr>
          <w:tab/>
        </w:r>
        <w:r w:rsidR="007D1DA0" w:rsidRPr="007D1DA0">
          <w:rPr>
            <w:rStyle w:val="Hyperlink"/>
            <w:noProof/>
            <w:sz w:val="28"/>
            <w:szCs w:val="28"/>
          </w:rPr>
          <w:t>Equipment and Materials</w:t>
        </w:r>
        <w:r w:rsidR="007D1DA0" w:rsidRPr="007D1DA0">
          <w:rPr>
            <w:noProof/>
            <w:webHidden/>
            <w:sz w:val="28"/>
            <w:szCs w:val="28"/>
          </w:rPr>
          <w:tab/>
        </w:r>
        <w:r w:rsidR="007D1DA0" w:rsidRPr="007D1DA0">
          <w:rPr>
            <w:noProof/>
            <w:webHidden/>
            <w:sz w:val="28"/>
            <w:szCs w:val="28"/>
          </w:rPr>
          <w:fldChar w:fldCharType="begin"/>
        </w:r>
        <w:r w:rsidR="007D1DA0" w:rsidRPr="007D1DA0">
          <w:rPr>
            <w:noProof/>
            <w:webHidden/>
            <w:sz w:val="28"/>
            <w:szCs w:val="28"/>
          </w:rPr>
          <w:instrText xml:space="preserve"> PAGEREF _Toc21005084 \h </w:instrText>
        </w:r>
        <w:r w:rsidR="007D1DA0" w:rsidRPr="007D1DA0">
          <w:rPr>
            <w:noProof/>
            <w:webHidden/>
            <w:sz w:val="28"/>
            <w:szCs w:val="28"/>
          </w:rPr>
        </w:r>
        <w:r w:rsidR="007D1DA0" w:rsidRPr="007D1DA0">
          <w:rPr>
            <w:noProof/>
            <w:webHidden/>
            <w:sz w:val="28"/>
            <w:szCs w:val="28"/>
          </w:rPr>
          <w:fldChar w:fldCharType="separate"/>
        </w:r>
        <w:r w:rsidR="00345173">
          <w:rPr>
            <w:noProof/>
            <w:webHidden/>
            <w:sz w:val="28"/>
            <w:szCs w:val="28"/>
          </w:rPr>
          <w:t>2</w:t>
        </w:r>
        <w:r w:rsidR="007D1DA0" w:rsidRPr="007D1DA0">
          <w:rPr>
            <w:noProof/>
            <w:webHidden/>
            <w:sz w:val="28"/>
            <w:szCs w:val="28"/>
          </w:rPr>
          <w:fldChar w:fldCharType="end"/>
        </w:r>
      </w:hyperlink>
    </w:p>
    <w:p w:rsidR="007D1DA0" w:rsidRPr="007D1DA0" w:rsidRDefault="00695A2C">
      <w:pPr>
        <w:pStyle w:val="TOC2"/>
        <w:tabs>
          <w:tab w:val="left" w:pos="660"/>
          <w:tab w:val="right" w:leader="dot" w:pos="10790"/>
        </w:tabs>
        <w:rPr>
          <w:rFonts w:eastAsiaTheme="minorEastAsia" w:cstheme="minorBidi"/>
          <w:noProof/>
          <w:sz w:val="28"/>
          <w:szCs w:val="28"/>
        </w:rPr>
      </w:pPr>
      <w:hyperlink w:anchor="_Toc21005085" w:history="1">
        <w:r w:rsidR="007D1DA0" w:rsidRPr="007D1DA0">
          <w:rPr>
            <w:rStyle w:val="Hyperlink"/>
            <w:noProof/>
            <w:sz w:val="28"/>
            <w:szCs w:val="28"/>
          </w:rPr>
          <w:t>4</w:t>
        </w:r>
        <w:r w:rsidR="007D1DA0" w:rsidRPr="007D1DA0">
          <w:rPr>
            <w:rFonts w:eastAsiaTheme="minorEastAsia" w:cstheme="minorBidi"/>
            <w:noProof/>
            <w:sz w:val="28"/>
            <w:szCs w:val="28"/>
          </w:rPr>
          <w:tab/>
        </w:r>
        <w:r w:rsidR="007D1DA0" w:rsidRPr="007D1DA0">
          <w:rPr>
            <w:rStyle w:val="Hyperlink"/>
            <w:noProof/>
            <w:sz w:val="28"/>
            <w:szCs w:val="28"/>
          </w:rPr>
          <w:t>Mounting Parts</w:t>
        </w:r>
        <w:r w:rsidR="007D1DA0" w:rsidRPr="007D1DA0">
          <w:rPr>
            <w:noProof/>
            <w:webHidden/>
            <w:sz w:val="28"/>
            <w:szCs w:val="28"/>
          </w:rPr>
          <w:tab/>
        </w:r>
        <w:r w:rsidR="007D1DA0" w:rsidRPr="007D1DA0">
          <w:rPr>
            <w:noProof/>
            <w:webHidden/>
            <w:sz w:val="28"/>
            <w:szCs w:val="28"/>
          </w:rPr>
          <w:fldChar w:fldCharType="begin"/>
        </w:r>
        <w:r w:rsidR="007D1DA0" w:rsidRPr="007D1DA0">
          <w:rPr>
            <w:noProof/>
            <w:webHidden/>
            <w:sz w:val="28"/>
            <w:szCs w:val="28"/>
          </w:rPr>
          <w:instrText xml:space="preserve"> PAGEREF _Toc21005085 \h </w:instrText>
        </w:r>
        <w:r w:rsidR="007D1DA0" w:rsidRPr="007D1DA0">
          <w:rPr>
            <w:noProof/>
            <w:webHidden/>
            <w:sz w:val="28"/>
            <w:szCs w:val="28"/>
          </w:rPr>
        </w:r>
        <w:r w:rsidR="007D1DA0" w:rsidRPr="007D1DA0">
          <w:rPr>
            <w:noProof/>
            <w:webHidden/>
            <w:sz w:val="28"/>
            <w:szCs w:val="28"/>
          </w:rPr>
          <w:fldChar w:fldCharType="separate"/>
        </w:r>
        <w:r w:rsidR="00345173">
          <w:rPr>
            <w:noProof/>
            <w:webHidden/>
            <w:sz w:val="28"/>
            <w:szCs w:val="28"/>
          </w:rPr>
          <w:t>4</w:t>
        </w:r>
        <w:r w:rsidR="007D1DA0" w:rsidRPr="007D1DA0">
          <w:rPr>
            <w:noProof/>
            <w:webHidden/>
            <w:sz w:val="28"/>
            <w:szCs w:val="28"/>
          </w:rPr>
          <w:fldChar w:fldCharType="end"/>
        </w:r>
      </w:hyperlink>
    </w:p>
    <w:p w:rsidR="007D1DA0" w:rsidRPr="007D1DA0" w:rsidRDefault="00695A2C">
      <w:pPr>
        <w:pStyle w:val="TOC2"/>
        <w:tabs>
          <w:tab w:val="left" w:pos="660"/>
          <w:tab w:val="right" w:leader="dot" w:pos="10790"/>
        </w:tabs>
        <w:rPr>
          <w:rFonts w:eastAsiaTheme="minorEastAsia" w:cstheme="minorBidi"/>
          <w:noProof/>
          <w:sz w:val="28"/>
          <w:szCs w:val="28"/>
        </w:rPr>
      </w:pPr>
      <w:hyperlink w:anchor="_Toc21005086" w:history="1">
        <w:r w:rsidR="007D1DA0" w:rsidRPr="007D1DA0">
          <w:rPr>
            <w:rStyle w:val="Hyperlink"/>
            <w:noProof/>
            <w:sz w:val="28"/>
            <w:szCs w:val="28"/>
          </w:rPr>
          <w:t>5</w:t>
        </w:r>
        <w:r w:rsidR="007D1DA0" w:rsidRPr="007D1DA0">
          <w:rPr>
            <w:rFonts w:eastAsiaTheme="minorEastAsia" w:cstheme="minorBidi"/>
            <w:noProof/>
            <w:sz w:val="28"/>
            <w:szCs w:val="28"/>
          </w:rPr>
          <w:tab/>
        </w:r>
        <w:r w:rsidR="007D1DA0" w:rsidRPr="007D1DA0">
          <w:rPr>
            <w:rStyle w:val="Hyperlink"/>
            <w:noProof/>
            <w:sz w:val="28"/>
            <w:szCs w:val="28"/>
          </w:rPr>
          <w:t>Setup and Slotting</w:t>
        </w:r>
        <w:r w:rsidR="007D1DA0" w:rsidRPr="007D1DA0">
          <w:rPr>
            <w:noProof/>
            <w:webHidden/>
            <w:sz w:val="28"/>
            <w:szCs w:val="28"/>
          </w:rPr>
          <w:tab/>
        </w:r>
        <w:r w:rsidR="007D1DA0" w:rsidRPr="007D1DA0">
          <w:rPr>
            <w:noProof/>
            <w:webHidden/>
            <w:sz w:val="28"/>
            <w:szCs w:val="28"/>
          </w:rPr>
          <w:fldChar w:fldCharType="begin"/>
        </w:r>
        <w:r w:rsidR="007D1DA0" w:rsidRPr="007D1DA0">
          <w:rPr>
            <w:noProof/>
            <w:webHidden/>
            <w:sz w:val="28"/>
            <w:szCs w:val="28"/>
          </w:rPr>
          <w:instrText xml:space="preserve"> PAGEREF _Toc21005086 \h </w:instrText>
        </w:r>
        <w:r w:rsidR="007D1DA0" w:rsidRPr="007D1DA0">
          <w:rPr>
            <w:noProof/>
            <w:webHidden/>
            <w:sz w:val="28"/>
            <w:szCs w:val="28"/>
          </w:rPr>
        </w:r>
        <w:r w:rsidR="007D1DA0" w:rsidRPr="007D1DA0">
          <w:rPr>
            <w:noProof/>
            <w:webHidden/>
            <w:sz w:val="28"/>
            <w:szCs w:val="28"/>
          </w:rPr>
          <w:fldChar w:fldCharType="separate"/>
        </w:r>
        <w:r w:rsidR="00345173">
          <w:rPr>
            <w:noProof/>
            <w:webHidden/>
            <w:sz w:val="28"/>
            <w:szCs w:val="28"/>
          </w:rPr>
          <w:t>6</w:t>
        </w:r>
        <w:r w:rsidR="007D1DA0" w:rsidRPr="007D1DA0">
          <w:rPr>
            <w:noProof/>
            <w:webHidden/>
            <w:sz w:val="28"/>
            <w:szCs w:val="28"/>
          </w:rPr>
          <w:fldChar w:fldCharType="end"/>
        </w:r>
      </w:hyperlink>
    </w:p>
    <w:p w:rsidR="007D1DA0" w:rsidRPr="007D1DA0" w:rsidRDefault="00695A2C">
      <w:pPr>
        <w:pStyle w:val="TOC2"/>
        <w:tabs>
          <w:tab w:val="left" w:pos="660"/>
          <w:tab w:val="right" w:leader="dot" w:pos="10790"/>
        </w:tabs>
        <w:rPr>
          <w:rFonts w:eastAsiaTheme="minorEastAsia" w:cstheme="minorBidi"/>
          <w:noProof/>
          <w:sz w:val="28"/>
          <w:szCs w:val="28"/>
        </w:rPr>
      </w:pPr>
      <w:hyperlink w:anchor="_Toc21005087" w:history="1">
        <w:r w:rsidR="007D1DA0" w:rsidRPr="007D1DA0">
          <w:rPr>
            <w:rStyle w:val="Hyperlink"/>
            <w:noProof/>
            <w:sz w:val="28"/>
            <w:szCs w:val="28"/>
          </w:rPr>
          <w:t>6</w:t>
        </w:r>
        <w:r w:rsidR="007D1DA0" w:rsidRPr="007D1DA0">
          <w:rPr>
            <w:rFonts w:eastAsiaTheme="minorEastAsia" w:cstheme="minorBidi"/>
            <w:noProof/>
            <w:sz w:val="28"/>
            <w:szCs w:val="28"/>
          </w:rPr>
          <w:tab/>
        </w:r>
        <w:r w:rsidR="007D1DA0" w:rsidRPr="007D1DA0">
          <w:rPr>
            <w:rStyle w:val="Hyperlink"/>
            <w:noProof/>
            <w:sz w:val="28"/>
            <w:szCs w:val="28"/>
          </w:rPr>
          <w:t>Slotting the Crystals</w:t>
        </w:r>
        <w:r w:rsidR="007D1DA0" w:rsidRPr="007D1DA0">
          <w:rPr>
            <w:noProof/>
            <w:webHidden/>
            <w:sz w:val="28"/>
            <w:szCs w:val="28"/>
          </w:rPr>
          <w:tab/>
        </w:r>
        <w:r w:rsidR="007D1DA0" w:rsidRPr="007D1DA0">
          <w:rPr>
            <w:noProof/>
            <w:webHidden/>
            <w:sz w:val="28"/>
            <w:szCs w:val="28"/>
          </w:rPr>
          <w:fldChar w:fldCharType="begin"/>
        </w:r>
        <w:r w:rsidR="007D1DA0" w:rsidRPr="007D1DA0">
          <w:rPr>
            <w:noProof/>
            <w:webHidden/>
            <w:sz w:val="28"/>
            <w:szCs w:val="28"/>
          </w:rPr>
          <w:instrText xml:space="preserve"> PAGEREF _Toc21005087 \h </w:instrText>
        </w:r>
        <w:r w:rsidR="007D1DA0" w:rsidRPr="007D1DA0">
          <w:rPr>
            <w:noProof/>
            <w:webHidden/>
            <w:sz w:val="28"/>
            <w:szCs w:val="28"/>
          </w:rPr>
        </w:r>
        <w:r w:rsidR="007D1DA0" w:rsidRPr="007D1DA0">
          <w:rPr>
            <w:noProof/>
            <w:webHidden/>
            <w:sz w:val="28"/>
            <w:szCs w:val="28"/>
          </w:rPr>
          <w:fldChar w:fldCharType="separate"/>
        </w:r>
        <w:r w:rsidR="00345173">
          <w:rPr>
            <w:noProof/>
            <w:webHidden/>
            <w:sz w:val="28"/>
            <w:szCs w:val="28"/>
          </w:rPr>
          <w:t>7</w:t>
        </w:r>
        <w:r w:rsidR="007D1DA0" w:rsidRPr="007D1DA0">
          <w:rPr>
            <w:noProof/>
            <w:webHidden/>
            <w:sz w:val="28"/>
            <w:szCs w:val="28"/>
          </w:rPr>
          <w:fldChar w:fldCharType="end"/>
        </w:r>
      </w:hyperlink>
    </w:p>
    <w:p w:rsidR="003676C0" w:rsidRPr="00AB238C" w:rsidRDefault="0013719E" w:rsidP="00AB238C">
      <w:pPr>
        <w:rPr>
          <w:b/>
          <w:sz w:val="16"/>
          <w:szCs w:val="16"/>
        </w:rPr>
      </w:pPr>
      <w:r w:rsidRPr="006418F7">
        <w:rPr>
          <w:rFonts w:ascii="Arial" w:hAnsi="Arial" w:cs="Arial"/>
          <w:b/>
          <w:bCs/>
          <w:kern w:val="32"/>
          <w:szCs w:val="24"/>
        </w:rPr>
        <w:fldChar w:fldCharType="end"/>
      </w:r>
    </w:p>
    <w:p w:rsidR="00D5187E" w:rsidRPr="00305460" w:rsidRDefault="00D5187E" w:rsidP="00CB167B">
      <w:pPr>
        <w:pStyle w:val="Heading1"/>
      </w:pPr>
      <w:bookmarkStart w:id="4" w:name="_Toc21005082"/>
      <w:r w:rsidRPr="00305460">
        <w:t>General Description and Practice</w:t>
      </w:r>
      <w:bookmarkEnd w:id="4"/>
    </w:p>
    <w:p w:rsidR="00F42140" w:rsidRPr="00610F88" w:rsidRDefault="00D5187E" w:rsidP="00610F88">
      <w:pPr>
        <w:pStyle w:val="Heading2"/>
        <w:rPr>
          <w:b/>
          <w:i/>
        </w:rPr>
      </w:pPr>
      <w:r w:rsidRPr="00610F88">
        <w:t xml:space="preserve">This procedure describes the process used to slot ceramic crystals using the </w:t>
      </w:r>
      <w:r w:rsidR="00F42140" w:rsidRPr="00610F88">
        <w:t>ADT Dicer</w:t>
      </w:r>
      <w:r w:rsidRPr="00610F88">
        <w:t xml:space="preserve">.  The </w:t>
      </w:r>
      <w:r w:rsidR="00E824A8" w:rsidRPr="00610F88">
        <w:t>Dicer</w:t>
      </w:r>
      <w:r w:rsidR="00FE7535">
        <w:t xml:space="preserve"> is equipped with a resin</w:t>
      </w:r>
      <w:r w:rsidRPr="00610F88">
        <w:t>-bonded diamond-impregnated blade for this process.</w:t>
      </w:r>
    </w:p>
    <w:p w:rsidR="00F42140" w:rsidRPr="00610F88" w:rsidRDefault="00F42140" w:rsidP="00610F88">
      <w:pPr>
        <w:pStyle w:val="Heading2"/>
        <w:rPr>
          <w:b/>
          <w:i/>
        </w:rPr>
      </w:pPr>
      <w:r w:rsidRPr="00610F88">
        <w:t xml:space="preserve">Parts to be slotted on the Dicer are mounted to </w:t>
      </w:r>
      <w:r w:rsidR="00474049" w:rsidRPr="00610F88">
        <w:t xml:space="preserve">a </w:t>
      </w:r>
      <w:r w:rsidR="00E824A8" w:rsidRPr="00610F88">
        <w:t>V-block</w:t>
      </w:r>
      <w:r w:rsidRPr="00610F88">
        <w:t xml:space="preserve"> fixture that is positioned on the square vacuum chuck of the dicer.  The slots are then cut into the crystals using an automated program.  Following slotting, the crystals are demounted from the block, and cleaned prior to further processing.</w:t>
      </w:r>
    </w:p>
    <w:p w:rsidR="00F42140" w:rsidRPr="00C169FA" w:rsidRDefault="00F42140" w:rsidP="00305460"/>
    <w:p w:rsidR="00D5187E" w:rsidRPr="00C169FA" w:rsidRDefault="00D5187E" w:rsidP="00CB167B">
      <w:pPr>
        <w:pStyle w:val="Heading1"/>
      </w:pPr>
      <w:bookmarkStart w:id="5" w:name="_Toc347489533"/>
      <w:bookmarkStart w:id="6" w:name="_Toc21005083"/>
      <w:r w:rsidRPr="00C169FA">
        <w:t>Safety Precautions</w:t>
      </w:r>
      <w:bookmarkEnd w:id="5"/>
      <w:bookmarkEnd w:id="6"/>
    </w:p>
    <w:p w:rsidR="00D5187E" w:rsidRPr="00C169FA" w:rsidRDefault="00D5187E" w:rsidP="00305460">
      <w:r w:rsidRPr="00C169FA">
        <w:t>Only t</w:t>
      </w:r>
      <w:r w:rsidR="008074CF">
        <w:t xml:space="preserve">rained crystal </w:t>
      </w:r>
      <w:r w:rsidR="008074CF" w:rsidRPr="008074CF">
        <w:rPr>
          <w:color w:val="FF0000"/>
        </w:rPr>
        <w:t>personnel</w:t>
      </w:r>
      <w:r w:rsidRPr="008074CF">
        <w:rPr>
          <w:color w:val="FF0000"/>
        </w:rPr>
        <w:t xml:space="preserve"> </w:t>
      </w:r>
      <w:r w:rsidRPr="00C169FA">
        <w:t xml:space="preserve">may operate the </w:t>
      </w:r>
      <w:r w:rsidR="00F42140" w:rsidRPr="00E824A8">
        <w:t>Dicer</w:t>
      </w:r>
      <w:r w:rsidRPr="00C169FA">
        <w:t>.  Use appropriate caution when operating the machine.</w:t>
      </w:r>
    </w:p>
    <w:p w:rsidR="00D5187E" w:rsidRDefault="00D5187E" w:rsidP="00305460"/>
    <w:p w:rsidR="00ED249A" w:rsidRPr="00ED249A" w:rsidRDefault="00ED249A" w:rsidP="00CB167B">
      <w:pPr>
        <w:pStyle w:val="Heading2"/>
      </w:pPr>
      <w:bookmarkStart w:id="7" w:name="_Toc5364513"/>
      <w:r w:rsidRPr="00ED249A">
        <w:t>Handling Volatiles</w:t>
      </w:r>
      <w:bookmarkEnd w:id="7"/>
    </w:p>
    <w:p w:rsidR="00ED249A" w:rsidRPr="00ED249A" w:rsidRDefault="00ED249A" w:rsidP="00ED249A">
      <w:pPr>
        <w:rPr>
          <w:rFonts w:cs="Calibri"/>
          <w:color w:val="FF0000"/>
        </w:rPr>
      </w:pPr>
      <w:r w:rsidRPr="00ED249A">
        <w:rPr>
          <w:rFonts w:cs="Calibri"/>
          <w:color w:val="FF0000"/>
        </w:rPr>
        <w:t xml:space="preserve">The vapors of volatile solvents such as methanol, ethanol, isopropanol, or acetone should not be inhaled. In addition, these solvents are extremely flammable and those flames may not be visible. </w:t>
      </w:r>
      <w:r w:rsidR="002B5F79">
        <w:rPr>
          <w:rFonts w:cs="Calibri"/>
          <w:color w:val="FF0000"/>
        </w:rPr>
        <w:t>S</w:t>
      </w:r>
      <w:r w:rsidR="006E3B69">
        <w:rPr>
          <w:rFonts w:cs="Calibri"/>
          <w:color w:val="FF0000"/>
        </w:rPr>
        <w:t xml:space="preserve">afety glasses </w:t>
      </w:r>
      <w:r w:rsidRPr="00ED249A">
        <w:rPr>
          <w:rFonts w:cs="Calibri"/>
          <w:color w:val="FF0000"/>
        </w:rPr>
        <w:t>and nitrile gloves must be worn while working with these solvents.</w:t>
      </w:r>
    </w:p>
    <w:p w:rsidR="00ED249A" w:rsidRPr="00FA1DEA" w:rsidRDefault="00FE7535" w:rsidP="00CB167B">
      <w:pPr>
        <w:pStyle w:val="Heading2"/>
      </w:pPr>
      <w:bookmarkStart w:id="8" w:name="_Toc5364515"/>
      <w:r>
        <w:t>Use of Hot P</w:t>
      </w:r>
      <w:r w:rsidR="00ED249A" w:rsidRPr="00FA1DEA">
        <w:t>lates</w:t>
      </w:r>
      <w:bookmarkEnd w:id="8"/>
    </w:p>
    <w:p w:rsidR="00ED249A" w:rsidRPr="00ED249A" w:rsidRDefault="00ED249A" w:rsidP="00ED249A">
      <w:pPr>
        <w:rPr>
          <w:rFonts w:cs="Calibri"/>
          <w:color w:val="FF0000"/>
        </w:rPr>
      </w:pPr>
      <w:r w:rsidRPr="00C169FA">
        <w:t>Crystals are mounted using thermoplastic adhesive</w:t>
      </w:r>
      <w:r>
        <w:t xml:space="preserve"> </w:t>
      </w:r>
      <w:r w:rsidRPr="002E4C62">
        <w:rPr>
          <w:color w:val="FF0000"/>
        </w:rPr>
        <w:t>or “wax”</w:t>
      </w:r>
      <w:r w:rsidRPr="00C169FA">
        <w:t xml:space="preserve">, </w:t>
      </w:r>
      <w:r w:rsidRPr="002E4C62">
        <w:rPr>
          <w:color w:val="000000" w:themeColor="text1"/>
        </w:rPr>
        <w:t xml:space="preserve">which </w:t>
      </w:r>
      <w:r w:rsidRPr="00305460">
        <w:rPr>
          <w:color w:val="FF0000"/>
        </w:rPr>
        <w:t xml:space="preserve">is </w:t>
      </w:r>
      <w:r w:rsidRPr="002E4C62">
        <w:rPr>
          <w:color w:val="000000" w:themeColor="text1"/>
        </w:rPr>
        <w:t xml:space="preserve">melted on a hot plate. Use caution when using the hot plate and handling the melted adhesives and hot crystals. Use tweezers to handle the crystals, and tongs or other appropriate handling methods to </w:t>
      </w:r>
      <w:r w:rsidRPr="00ED249A">
        <w:rPr>
          <w:color w:val="FF0000"/>
        </w:rPr>
        <w:t>remove hot objects from the hot plate</w:t>
      </w:r>
      <w:r w:rsidRPr="00ED249A">
        <w:rPr>
          <w:rFonts w:cs="Calibri"/>
          <w:color w:val="FF0000"/>
        </w:rPr>
        <w:t xml:space="preserve"> to reduce risk of burns. </w:t>
      </w:r>
    </w:p>
    <w:p w:rsidR="00ED249A" w:rsidRPr="00FA1DEA" w:rsidRDefault="00ED249A" w:rsidP="00ED249A">
      <w:pPr>
        <w:pStyle w:val="p2"/>
        <w:tabs>
          <w:tab w:val="clear" w:pos="1502"/>
          <w:tab w:val="num" w:pos="1440"/>
        </w:tabs>
        <w:ind w:left="900" w:firstLine="0"/>
        <w:rPr>
          <w:rFonts w:cs="Calibri"/>
          <w:color w:val="000000" w:themeColor="text1"/>
          <w:sz w:val="20"/>
        </w:rPr>
      </w:pPr>
    </w:p>
    <w:p w:rsidR="00ED249A" w:rsidRPr="00ED249A" w:rsidRDefault="00FE7535" w:rsidP="00CB167B">
      <w:pPr>
        <w:pStyle w:val="Heading2"/>
      </w:pPr>
      <w:bookmarkStart w:id="9" w:name="_Toc5364516"/>
      <w:r>
        <w:t>Heating S</w:t>
      </w:r>
      <w:r w:rsidR="00ED249A" w:rsidRPr="00ED249A">
        <w:t>olvents</w:t>
      </w:r>
      <w:bookmarkEnd w:id="9"/>
    </w:p>
    <w:p w:rsidR="00ED249A" w:rsidRDefault="00ED249A" w:rsidP="00ED249A">
      <w:pPr>
        <w:rPr>
          <w:rFonts w:cs="Calibri"/>
          <w:color w:val="FF0000"/>
        </w:rPr>
      </w:pPr>
      <w:r w:rsidRPr="002E4C62">
        <w:rPr>
          <w:color w:val="000000" w:themeColor="text1"/>
        </w:rPr>
        <w:t xml:space="preserve">The </w:t>
      </w:r>
      <w:r w:rsidRPr="00ED249A">
        <w:rPr>
          <w:color w:val="FF0000"/>
        </w:rPr>
        <w:t xml:space="preserve">wax is </w:t>
      </w:r>
      <w:r w:rsidRPr="002E4C62">
        <w:rPr>
          <w:color w:val="000000" w:themeColor="text1"/>
        </w:rPr>
        <w:t xml:space="preserve">dissolved with solvents, such as acetone. </w:t>
      </w:r>
      <w:r w:rsidRPr="00ED249A">
        <w:rPr>
          <w:rFonts w:cs="Calibri"/>
          <w:color w:val="FF0000"/>
        </w:rPr>
        <w:t xml:space="preserve">Direct heating of solvents, poses a risk of fire and should be avoided. </w:t>
      </w:r>
    </w:p>
    <w:p w:rsidR="00B76CA4" w:rsidRPr="00ED249A" w:rsidRDefault="00B76CA4" w:rsidP="00ED249A">
      <w:pPr>
        <w:rPr>
          <w:rFonts w:cs="Calibri"/>
          <w:color w:val="FF0000"/>
        </w:rPr>
      </w:pPr>
    </w:p>
    <w:p w:rsidR="00ED249A" w:rsidRPr="00ED249A" w:rsidRDefault="00ED249A" w:rsidP="00ED249A">
      <w:pPr>
        <w:rPr>
          <w:color w:val="FF0000"/>
        </w:rPr>
      </w:pPr>
      <w:r w:rsidRPr="00ED249A">
        <w:rPr>
          <w:color w:val="FF0000"/>
        </w:rPr>
        <w:t xml:space="preserve">Report all spills to the appropriate Production Supervisor. </w:t>
      </w:r>
      <w:bookmarkStart w:id="10" w:name="_Toc347489534"/>
      <w:bookmarkStart w:id="11" w:name="_Toc21005084"/>
    </w:p>
    <w:p w:rsidR="00ED249A" w:rsidRPr="002E4C62" w:rsidRDefault="00ED249A" w:rsidP="00CB167B">
      <w:pPr>
        <w:pStyle w:val="Heading1"/>
      </w:pPr>
      <w:r w:rsidRPr="002E4C62">
        <w:t>Materials</w:t>
      </w:r>
      <w:bookmarkEnd w:id="10"/>
      <w:bookmarkEnd w:id="11"/>
      <w:r w:rsidR="00610F88">
        <w:t xml:space="preserve"> and Equipment</w:t>
      </w:r>
    </w:p>
    <w:p w:rsidR="00A85C88" w:rsidRDefault="00A85C88" w:rsidP="00CB167B"/>
    <w:p w:rsidR="00ED249A" w:rsidRPr="00610F88" w:rsidRDefault="00ED249A" w:rsidP="00CB167B">
      <w:pPr>
        <w:rPr>
          <w:b/>
          <w:i/>
          <w:color w:val="FF0000"/>
        </w:rPr>
      </w:pPr>
      <w:r w:rsidRPr="00610F88">
        <w:rPr>
          <w:color w:val="FF0000"/>
        </w:rPr>
        <w:t>The following materials are used for cleaning and</w:t>
      </w:r>
      <w:r w:rsidR="00DF6A66" w:rsidRPr="00610F88">
        <w:rPr>
          <w:color w:val="FF0000"/>
        </w:rPr>
        <w:t xml:space="preserve"> mounting</w:t>
      </w:r>
      <w:r w:rsidRPr="00610F88">
        <w:rPr>
          <w:color w:val="FF0000"/>
        </w:rPr>
        <w:t xml:space="preserve"> in this procedure.</w:t>
      </w:r>
    </w:p>
    <w:p w:rsidR="00ED249A" w:rsidRPr="00CB167B" w:rsidRDefault="00ED249A" w:rsidP="00CB167B">
      <w:pPr>
        <w:pStyle w:val="Heading2"/>
      </w:pPr>
      <w:r w:rsidRPr="00CB167B">
        <w:tab/>
      </w:r>
      <w:bookmarkStart w:id="12" w:name="_Toc5364529"/>
      <w:r w:rsidRPr="00CB167B">
        <w:t>Acetone, C3H6O, (PCB p/n 100-11065-60)</w:t>
      </w:r>
      <w:bookmarkEnd w:id="12"/>
    </w:p>
    <w:p w:rsidR="00ED249A" w:rsidRPr="00ED249A" w:rsidRDefault="00ED249A" w:rsidP="00B95322">
      <w:pPr>
        <w:pStyle w:val="Heading2"/>
        <w:numPr>
          <w:ilvl w:val="0"/>
          <w:numId w:val="0"/>
        </w:numPr>
        <w:ind w:left="720"/>
        <w:jc w:val="center"/>
        <w:rPr>
          <w:sz w:val="20"/>
          <w:szCs w:val="20"/>
        </w:rPr>
      </w:pPr>
      <w:bookmarkStart w:id="13" w:name="_Toc5354394"/>
      <w:bookmarkStart w:id="14" w:name="_Toc5364530"/>
      <w:r w:rsidRPr="00ED249A">
        <w:rPr>
          <w:noProof/>
        </w:rPr>
        <w:drawing>
          <wp:inline distT="0" distB="0" distL="0" distR="0" wp14:anchorId="3E6CCE27" wp14:editId="6F2D8B61">
            <wp:extent cx="714375" cy="714375"/>
            <wp:effectExtent l="0" t="0" r="0" b="0"/>
            <wp:docPr id="31" name="Picture 31" descr="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HS-pictogram-flamme.sv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sidRPr="00ED249A">
        <w:rPr>
          <w:noProof/>
        </w:rPr>
        <w:drawing>
          <wp:inline distT="0" distB="0" distL="0" distR="0" wp14:anchorId="4148F795" wp14:editId="274EE5F9">
            <wp:extent cx="714375" cy="714375"/>
            <wp:effectExtent l="0" t="0" r="0" b="0"/>
            <wp:docPr id="192" name="Picture 192" descr="GHS-pictogram-silhouett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HS-pictogram-silhouette.sv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bookmarkEnd w:id="13"/>
      <w:bookmarkEnd w:id="14"/>
      <w:r w:rsidRPr="00ED249A">
        <w:rPr>
          <w:noProof/>
        </w:rPr>
        <w:drawing>
          <wp:inline distT="0" distB="0" distL="0" distR="0" wp14:anchorId="18D948F1" wp14:editId="62D003F7">
            <wp:extent cx="714375" cy="714375"/>
            <wp:effectExtent l="0" t="0" r="0" b="0"/>
            <wp:docPr id="13" name="Picture 13" descr="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HS-pictogram-exclam.sv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p w:rsidR="00ED249A" w:rsidRPr="005C7551" w:rsidRDefault="00ED249A" w:rsidP="00C50488">
      <w:pPr>
        <w:pStyle w:val="Heading3"/>
      </w:pPr>
      <w:r w:rsidRPr="005C7551">
        <w:t xml:space="preserve">Wash face, hands and any exposed skin thoroughly after handling </w:t>
      </w:r>
    </w:p>
    <w:p w:rsidR="00ED249A" w:rsidRPr="005C7551" w:rsidRDefault="00ED249A" w:rsidP="00C50488">
      <w:pPr>
        <w:pStyle w:val="Heading3"/>
      </w:pPr>
      <w:r w:rsidRPr="005C7551">
        <w:t>Do not breathe dust/fume/gas/mist/vapors/spray</w:t>
      </w:r>
    </w:p>
    <w:p w:rsidR="00ED249A" w:rsidRPr="005C7551" w:rsidRDefault="00ED249A" w:rsidP="00C50488">
      <w:pPr>
        <w:pStyle w:val="Heading3"/>
      </w:pPr>
      <w:r w:rsidRPr="005C7551">
        <w:t>Wear protective gloves/protective clothing/eye protection/face protection</w:t>
      </w:r>
    </w:p>
    <w:p w:rsidR="00ED249A" w:rsidRPr="005C7551" w:rsidRDefault="00ED249A" w:rsidP="00C50488">
      <w:pPr>
        <w:pStyle w:val="Heading3"/>
      </w:pPr>
      <w:r w:rsidRPr="005C7551">
        <w:t>Refer to the SDS for more information.</w:t>
      </w:r>
    </w:p>
    <w:p w:rsidR="00ED249A" w:rsidRPr="00CB167B" w:rsidRDefault="00ED249A" w:rsidP="00CB167B">
      <w:pPr>
        <w:pStyle w:val="Heading2"/>
      </w:pPr>
      <w:bookmarkStart w:id="15" w:name="_Toc5364521"/>
      <w:r w:rsidRPr="00CB167B">
        <w:t>Methanol (PCB p/n 100-8374-70)</w:t>
      </w:r>
      <w:bookmarkEnd w:id="15"/>
      <w:r w:rsidRPr="00CB167B">
        <w:t xml:space="preserve"> </w:t>
      </w:r>
    </w:p>
    <w:p w:rsidR="00ED249A" w:rsidRPr="00ED249A" w:rsidRDefault="00ED249A" w:rsidP="00B95322">
      <w:pPr>
        <w:ind w:left="720" w:firstLine="432"/>
        <w:jc w:val="center"/>
        <w:rPr>
          <w:rFonts w:cs="Calibri"/>
          <w:color w:val="FF0000"/>
        </w:rPr>
      </w:pPr>
      <w:r w:rsidRPr="00ED249A">
        <w:rPr>
          <w:noProof/>
          <w:color w:val="FF0000"/>
        </w:rPr>
        <w:drawing>
          <wp:inline distT="0" distB="0" distL="0" distR="0" wp14:anchorId="61350055" wp14:editId="495AA268">
            <wp:extent cx="714375" cy="714375"/>
            <wp:effectExtent l="0" t="0" r="0" b="0"/>
            <wp:docPr id="193" name="Picture 193" descr="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HS-pictogram-flamme.sv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sidRPr="00ED249A">
        <w:rPr>
          <w:rFonts w:cs="Calibri"/>
          <w:noProof/>
          <w:color w:val="FF0000"/>
        </w:rPr>
        <w:drawing>
          <wp:inline distT="0" distB="0" distL="0" distR="0" wp14:anchorId="35154E57" wp14:editId="0D6B424A">
            <wp:extent cx="714375" cy="714375"/>
            <wp:effectExtent l="0" t="0" r="0" b="0"/>
            <wp:docPr id="194" name="Picture 194" descr="GHS-pictogram-skul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HS-pictogram-skull.sv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sidRPr="00ED249A">
        <w:rPr>
          <w:rFonts w:cs="Calibri"/>
          <w:noProof/>
          <w:color w:val="FF0000"/>
        </w:rPr>
        <w:drawing>
          <wp:inline distT="0" distB="0" distL="0" distR="0" wp14:anchorId="66DACCD3" wp14:editId="72F0A07A">
            <wp:extent cx="714375" cy="714375"/>
            <wp:effectExtent l="0" t="0" r="0" b="0"/>
            <wp:docPr id="195" name="Picture 195" descr="GHS-pictogram-silhouett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HS-pictogram-silhouette.sv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p w:rsidR="00ED249A" w:rsidRPr="005C7551" w:rsidRDefault="00ED249A" w:rsidP="00C50488">
      <w:pPr>
        <w:pStyle w:val="Heading3"/>
      </w:pPr>
      <w:r w:rsidRPr="005C7551">
        <w:t xml:space="preserve">Wear protective gloves/protective clothing/eye protection/face protection. </w:t>
      </w:r>
    </w:p>
    <w:p w:rsidR="00ED249A" w:rsidRPr="005C7551" w:rsidRDefault="00ED249A" w:rsidP="00C50488">
      <w:pPr>
        <w:pStyle w:val="Heading3"/>
      </w:pPr>
      <w:r w:rsidRPr="005C7551">
        <w:t>Keep away from heat /sparks/open flames/hot surfaces - No smoking.</w:t>
      </w:r>
    </w:p>
    <w:p w:rsidR="00ED249A" w:rsidRPr="005C7551" w:rsidRDefault="00ED249A" w:rsidP="00C50488">
      <w:pPr>
        <w:pStyle w:val="Heading3"/>
      </w:pPr>
      <w:r w:rsidRPr="005C7551">
        <w:t xml:space="preserve">Do not breathe dust/fume/gas/mist/vapors/spray. </w:t>
      </w:r>
    </w:p>
    <w:p w:rsidR="00ED249A" w:rsidRPr="005C7551" w:rsidRDefault="00ED249A" w:rsidP="00C50488">
      <w:pPr>
        <w:pStyle w:val="Heading3"/>
      </w:pPr>
      <w:r w:rsidRPr="005C7551">
        <w:t xml:space="preserve">Wash hands thoroughly after handling.  </w:t>
      </w:r>
    </w:p>
    <w:p w:rsidR="00ED249A" w:rsidRPr="005C7551" w:rsidRDefault="00ED249A" w:rsidP="00C50488">
      <w:pPr>
        <w:pStyle w:val="Heading3"/>
      </w:pPr>
      <w:r w:rsidRPr="005C7551">
        <w:t xml:space="preserve">Refer to the SDS for more information. </w:t>
      </w:r>
    </w:p>
    <w:p w:rsidR="00ED249A" w:rsidRPr="00CB167B" w:rsidRDefault="00ED249A" w:rsidP="00CB167B">
      <w:pPr>
        <w:pStyle w:val="Heading2"/>
      </w:pPr>
      <w:r w:rsidRPr="00CB167B">
        <w:t>Isopropyl alcohol (PCB p/n 100-8079-80)</w:t>
      </w:r>
    </w:p>
    <w:p w:rsidR="00ED249A" w:rsidRPr="00ED249A" w:rsidRDefault="00ED249A" w:rsidP="00ED249A">
      <w:pPr>
        <w:jc w:val="center"/>
        <w:rPr>
          <w:color w:val="FF0000"/>
        </w:rPr>
      </w:pPr>
      <w:r w:rsidRPr="00ED249A">
        <w:rPr>
          <w:color w:val="FF0000"/>
        </w:rPr>
        <w:fldChar w:fldCharType="begin"/>
      </w:r>
      <w:r w:rsidRPr="00ED249A">
        <w:rPr>
          <w:color w:val="FF0000"/>
        </w:rPr>
        <w:instrText xml:space="preserve"> INCLUDEPICTURE "https://upload.wikimedia.org/wikipedia/commons/thumb/6/6d/GHS-pictogram-flamme.svg/150px-GHS-pictogram-flamme.svg.png" \* MERGEFORMATINET </w:instrText>
      </w:r>
      <w:r w:rsidRPr="00ED249A">
        <w:rPr>
          <w:color w:val="FF0000"/>
        </w:rPr>
        <w:fldChar w:fldCharType="separate"/>
      </w:r>
      <w:r w:rsidR="00033B71">
        <w:rPr>
          <w:color w:val="FF0000"/>
        </w:rPr>
        <w:fldChar w:fldCharType="begin"/>
      </w:r>
      <w:r w:rsidR="00033B71">
        <w:rPr>
          <w:color w:val="FF0000"/>
        </w:rPr>
        <w:instrText xml:space="preserve"> INCLUDEPICTURE  "https://upload.wikimedia.org/wikipedia/commons/thumb/6/6d/GHS-pictogram-flamme.svg/150px-GHS-pictogram-flamme.svg.png" \* MERGEFORMATINET </w:instrText>
      </w:r>
      <w:r w:rsidR="00033B71">
        <w:rPr>
          <w:color w:val="FF0000"/>
        </w:rPr>
        <w:fldChar w:fldCharType="separate"/>
      </w:r>
      <w:r w:rsidR="00046901">
        <w:rPr>
          <w:color w:val="FF0000"/>
        </w:rPr>
        <w:fldChar w:fldCharType="begin"/>
      </w:r>
      <w:r w:rsidR="00046901">
        <w:rPr>
          <w:color w:val="FF0000"/>
        </w:rPr>
        <w:instrText xml:space="preserve"> INCLUDEPICTURE  "https://upload.wikimedia.org/wikipedia/commons/thumb/6/6d/GHS-pictogram-flamme.svg/150px-GHS-pictogram-flamme.svg.png" \* MERGEFORMATINET </w:instrText>
      </w:r>
      <w:r w:rsidR="00046901">
        <w:rPr>
          <w:color w:val="FF0000"/>
        </w:rPr>
        <w:fldChar w:fldCharType="separate"/>
      </w:r>
      <w:r w:rsidR="00553990">
        <w:rPr>
          <w:color w:val="FF0000"/>
        </w:rPr>
        <w:fldChar w:fldCharType="begin"/>
      </w:r>
      <w:r w:rsidR="00553990">
        <w:rPr>
          <w:color w:val="FF0000"/>
        </w:rPr>
        <w:instrText xml:space="preserve"> INCLUDEPICTURE  "https://upload.wikimedia.org/wikipedia/commons/thumb/6/6d/GHS-pictogram-flamme.svg/150px-GHS-pictogram-flamme.svg.png" \* MERGEFORMATINET </w:instrText>
      </w:r>
      <w:r w:rsidR="00553990">
        <w:rPr>
          <w:color w:val="FF0000"/>
        </w:rPr>
        <w:fldChar w:fldCharType="separate"/>
      </w:r>
      <w:r w:rsidR="0091791C">
        <w:rPr>
          <w:color w:val="FF0000"/>
        </w:rPr>
        <w:fldChar w:fldCharType="begin"/>
      </w:r>
      <w:r w:rsidR="0091791C">
        <w:rPr>
          <w:color w:val="FF0000"/>
        </w:rPr>
        <w:instrText xml:space="preserve"> INCLUDEPICTURE  "https://upload.wikimedia.org/wikipedia/commons/thumb/6/6d/GHS-pictogram-flamme.svg/150px-GHS-pictogram-flamme.svg.png" \* MERGEFORMATINET </w:instrText>
      </w:r>
      <w:r w:rsidR="0091791C">
        <w:rPr>
          <w:color w:val="FF0000"/>
        </w:rPr>
        <w:fldChar w:fldCharType="separate"/>
      </w:r>
      <w:r w:rsidR="00E207F0">
        <w:rPr>
          <w:color w:val="FF0000"/>
        </w:rPr>
        <w:fldChar w:fldCharType="begin"/>
      </w:r>
      <w:r w:rsidR="00E207F0">
        <w:rPr>
          <w:color w:val="FF0000"/>
        </w:rPr>
        <w:instrText xml:space="preserve"> INCLUDEPICTURE  "https://upload.wikimedia.org/wikipedia/commons/thumb/6/6d/GHS-pictogram-flamme.svg/150px-GHS-pictogram-flamme.svg.png" \* MERGEFORMATINET </w:instrText>
      </w:r>
      <w:r w:rsidR="00E207F0">
        <w:rPr>
          <w:color w:val="FF0000"/>
        </w:rPr>
        <w:fldChar w:fldCharType="separate"/>
      </w:r>
      <w:r w:rsidR="00055C59">
        <w:rPr>
          <w:color w:val="FF0000"/>
        </w:rPr>
        <w:fldChar w:fldCharType="begin"/>
      </w:r>
      <w:r w:rsidR="00055C59">
        <w:rPr>
          <w:color w:val="FF0000"/>
        </w:rPr>
        <w:instrText xml:space="preserve"> INCLUDEPICTURE  "https://upload.wikimedia.org/wikipedia/commons/thumb/6/6d/GHS-pictogram-flamme.svg/150px-GHS-pictogram-flamme.svg.png" \* MERGEFORMATINET </w:instrText>
      </w:r>
      <w:r w:rsidR="00055C59">
        <w:rPr>
          <w:color w:val="FF0000"/>
        </w:rPr>
        <w:fldChar w:fldCharType="separate"/>
      </w:r>
      <w:r w:rsidR="00FB0478">
        <w:rPr>
          <w:color w:val="FF0000"/>
        </w:rPr>
        <w:fldChar w:fldCharType="begin"/>
      </w:r>
      <w:r w:rsidR="00FB0478">
        <w:rPr>
          <w:color w:val="FF0000"/>
        </w:rPr>
        <w:instrText xml:space="preserve"> INCLUDEPICTURE  "https://upload.wikimedia.org/wikipedia/commons/thumb/6/6d/GHS-pictogram-flamme.svg/150px-GHS-pictogram-flamme.svg.png" \* MERGEFORMATINET </w:instrText>
      </w:r>
      <w:r w:rsidR="00FB0478">
        <w:rPr>
          <w:color w:val="FF0000"/>
        </w:rPr>
        <w:fldChar w:fldCharType="separate"/>
      </w:r>
      <w:r w:rsidR="00183789">
        <w:rPr>
          <w:color w:val="FF0000"/>
        </w:rPr>
        <w:fldChar w:fldCharType="begin"/>
      </w:r>
      <w:r w:rsidR="00183789">
        <w:rPr>
          <w:color w:val="FF0000"/>
        </w:rPr>
        <w:instrText xml:space="preserve"> INCLUDEPICTURE  "https://upload.wikimedia.org/wikipedia/commons/thumb/6/6d/GHS-pictogram-flamme.svg/150px-GHS-pictogram-flamme.svg.png" \* MERGEFORMATINET </w:instrText>
      </w:r>
      <w:r w:rsidR="00183789">
        <w:rPr>
          <w:color w:val="FF0000"/>
        </w:rPr>
        <w:fldChar w:fldCharType="separate"/>
      </w:r>
      <w:r w:rsidR="008D7F04">
        <w:rPr>
          <w:color w:val="FF0000"/>
        </w:rPr>
        <w:fldChar w:fldCharType="begin"/>
      </w:r>
      <w:r w:rsidR="008D7F04">
        <w:rPr>
          <w:color w:val="FF0000"/>
        </w:rPr>
        <w:instrText xml:space="preserve"> INCLUDEPICTURE  "https://upload.wikimedia.org/wikipedia/commons/thumb/6/6d/GHS-pictogram-flamme.svg/150px-GHS-pictogram-flamme.svg.png" \* MERGEFORMATINET </w:instrText>
      </w:r>
      <w:r w:rsidR="008D7F04">
        <w:rPr>
          <w:color w:val="FF0000"/>
        </w:rPr>
        <w:fldChar w:fldCharType="separate"/>
      </w:r>
      <w:r w:rsidR="00E03737">
        <w:rPr>
          <w:color w:val="FF0000"/>
        </w:rPr>
        <w:fldChar w:fldCharType="begin"/>
      </w:r>
      <w:r w:rsidR="00E03737">
        <w:rPr>
          <w:color w:val="FF0000"/>
        </w:rPr>
        <w:instrText xml:space="preserve"> INCLUDEPICTURE  "https://upload.wikimedia.org/wikipedia/commons/thumb/6/6d/GHS-pictogram-flamme.svg/150px-GHS-pictogram-flamme.svg.png" \* MERGEFORMATINET </w:instrText>
      </w:r>
      <w:r w:rsidR="00E03737">
        <w:rPr>
          <w:color w:val="FF0000"/>
        </w:rPr>
        <w:fldChar w:fldCharType="separate"/>
      </w:r>
      <w:r w:rsidR="00E81293">
        <w:rPr>
          <w:color w:val="FF0000"/>
        </w:rPr>
        <w:fldChar w:fldCharType="begin"/>
      </w:r>
      <w:r w:rsidR="00E81293">
        <w:rPr>
          <w:color w:val="FF0000"/>
        </w:rPr>
        <w:instrText xml:space="preserve"> INCLUDEPICTURE  "https://upload.wikimedia.org/wikipedia/commons/thumb/6/6d/GHS-pictogram-flamme.svg/150px-GHS-pictogram-flamme.svg.png" \* MERGEFORMATINET </w:instrText>
      </w:r>
      <w:r w:rsidR="00E81293">
        <w:rPr>
          <w:color w:val="FF0000"/>
        </w:rPr>
        <w:fldChar w:fldCharType="separate"/>
      </w:r>
      <w:r w:rsidR="00695A2C">
        <w:rPr>
          <w:color w:val="FF0000"/>
        </w:rPr>
        <w:fldChar w:fldCharType="begin"/>
      </w:r>
      <w:r w:rsidR="00695A2C">
        <w:rPr>
          <w:color w:val="FF0000"/>
        </w:rPr>
        <w:instrText xml:space="preserve"> </w:instrText>
      </w:r>
      <w:r w:rsidR="00695A2C">
        <w:rPr>
          <w:color w:val="FF0000"/>
        </w:rPr>
        <w:instrText>INCLUDEPICTURE  "https://upload.wikimedia.org/wikipedia/commons/thumb/6/6d/GHS-pictogram-flamme.svg/150px-GHS-picto</w:instrText>
      </w:r>
      <w:r w:rsidR="00695A2C">
        <w:rPr>
          <w:color w:val="FF0000"/>
        </w:rPr>
        <w:instrText>gram-flamme.svg.png" \* MERGEFORMATINET</w:instrText>
      </w:r>
      <w:r w:rsidR="00695A2C">
        <w:rPr>
          <w:color w:val="FF0000"/>
        </w:rPr>
        <w:instrText xml:space="preserve"> </w:instrText>
      </w:r>
      <w:r w:rsidR="00695A2C">
        <w:rPr>
          <w:color w:val="FF0000"/>
        </w:rPr>
        <w:fldChar w:fldCharType="separate"/>
      </w:r>
      <w:r w:rsidR="00345173">
        <w:rPr>
          <w:color w:val="FF0000"/>
        </w:rPr>
        <w:pict w14:anchorId="144962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GHS-pictogram-flamme.svg" style="width:55.8pt;height:55.8pt" o:button="t">
            <v:imagedata r:id="rId12" r:href="rId13"/>
          </v:shape>
        </w:pict>
      </w:r>
      <w:r w:rsidR="00695A2C">
        <w:rPr>
          <w:color w:val="FF0000"/>
        </w:rPr>
        <w:fldChar w:fldCharType="end"/>
      </w:r>
      <w:r w:rsidR="00E81293">
        <w:rPr>
          <w:color w:val="FF0000"/>
        </w:rPr>
        <w:fldChar w:fldCharType="end"/>
      </w:r>
      <w:r w:rsidR="00E03737">
        <w:rPr>
          <w:color w:val="FF0000"/>
        </w:rPr>
        <w:fldChar w:fldCharType="end"/>
      </w:r>
      <w:r w:rsidR="008D7F04">
        <w:rPr>
          <w:color w:val="FF0000"/>
        </w:rPr>
        <w:fldChar w:fldCharType="end"/>
      </w:r>
      <w:r w:rsidR="00183789">
        <w:rPr>
          <w:color w:val="FF0000"/>
        </w:rPr>
        <w:fldChar w:fldCharType="end"/>
      </w:r>
      <w:r w:rsidR="00FB0478">
        <w:rPr>
          <w:color w:val="FF0000"/>
        </w:rPr>
        <w:fldChar w:fldCharType="end"/>
      </w:r>
      <w:r w:rsidR="00055C59">
        <w:rPr>
          <w:color w:val="FF0000"/>
        </w:rPr>
        <w:fldChar w:fldCharType="end"/>
      </w:r>
      <w:r w:rsidR="00E207F0">
        <w:rPr>
          <w:color w:val="FF0000"/>
        </w:rPr>
        <w:fldChar w:fldCharType="end"/>
      </w:r>
      <w:r w:rsidR="0091791C">
        <w:rPr>
          <w:color w:val="FF0000"/>
        </w:rPr>
        <w:fldChar w:fldCharType="end"/>
      </w:r>
      <w:r w:rsidR="00553990">
        <w:rPr>
          <w:color w:val="FF0000"/>
        </w:rPr>
        <w:fldChar w:fldCharType="end"/>
      </w:r>
      <w:r w:rsidR="00046901">
        <w:rPr>
          <w:color w:val="FF0000"/>
        </w:rPr>
        <w:fldChar w:fldCharType="end"/>
      </w:r>
      <w:r w:rsidR="00033B71">
        <w:rPr>
          <w:color w:val="FF0000"/>
        </w:rPr>
        <w:fldChar w:fldCharType="end"/>
      </w:r>
      <w:r w:rsidRPr="00ED249A">
        <w:rPr>
          <w:color w:val="FF0000"/>
        </w:rPr>
        <w:fldChar w:fldCharType="end"/>
      </w:r>
      <w:r w:rsidRPr="00ED249A">
        <w:rPr>
          <w:color w:val="FF0000"/>
        </w:rPr>
        <w:fldChar w:fldCharType="begin"/>
      </w:r>
      <w:r w:rsidRPr="00ED249A">
        <w:rPr>
          <w:color w:val="FF0000"/>
        </w:rPr>
        <w:instrText xml:space="preserve"> INCLUDEPICTURE "https://upload.wikimedia.org/wikipedia/commons/thumb/c/c3/GHS-pictogram-exclam.svg/150px-GHS-pictogram-exclam.svg.png" \* MERGEFORMATINET </w:instrText>
      </w:r>
      <w:r w:rsidRPr="00ED249A">
        <w:rPr>
          <w:color w:val="FF0000"/>
        </w:rPr>
        <w:fldChar w:fldCharType="separate"/>
      </w:r>
      <w:r w:rsidR="00033B71">
        <w:rPr>
          <w:color w:val="FF0000"/>
        </w:rPr>
        <w:fldChar w:fldCharType="begin"/>
      </w:r>
      <w:r w:rsidR="00033B71">
        <w:rPr>
          <w:color w:val="FF0000"/>
        </w:rPr>
        <w:instrText xml:space="preserve"> INCLUDEPICTURE  "https://upload.wikimedia.org/wikipedia/commons/thumb/c/c3/GHS-pictogram-exclam.svg/150px-GHS-pictogram-exclam.svg.png" \* MERGEFORMATINET </w:instrText>
      </w:r>
      <w:r w:rsidR="00033B71">
        <w:rPr>
          <w:color w:val="FF0000"/>
        </w:rPr>
        <w:fldChar w:fldCharType="separate"/>
      </w:r>
      <w:r w:rsidR="00046901">
        <w:rPr>
          <w:color w:val="FF0000"/>
        </w:rPr>
        <w:fldChar w:fldCharType="begin"/>
      </w:r>
      <w:r w:rsidR="00046901">
        <w:rPr>
          <w:color w:val="FF0000"/>
        </w:rPr>
        <w:instrText xml:space="preserve"> INCLUDEPICTURE  "https://upload.wikimedia.org/wikipedia/commons/thumb/c/c3/GHS-pictogram-exclam.svg/150px-GHS-pictogram-exclam.svg.png" \* MERGEFORMATINET </w:instrText>
      </w:r>
      <w:r w:rsidR="00046901">
        <w:rPr>
          <w:color w:val="FF0000"/>
        </w:rPr>
        <w:fldChar w:fldCharType="separate"/>
      </w:r>
      <w:r w:rsidR="00553990">
        <w:rPr>
          <w:color w:val="FF0000"/>
        </w:rPr>
        <w:fldChar w:fldCharType="begin"/>
      </w:r>
      <w:r w:rsidR="00553990">
        <w:rPr>
          <w:color w:val="FF0000"/>
        </w:rPr>
        <w:instrText xml:space="preserve"> INCLUDEPICTURE  "https://upload.wikimedia.org/wikipedia/commons/thumb/c/c3/GHS-pictogram-exclam.svg/150px-GHS-pictogram-exclam.svg.png" \* MERGEFORMATINET </w:instrText>
      </w:r>
      <w:r w:rsidR="00553990">
        <w:rPr>
          <w:color w:val="FF0000"/>
        </w:rPr>
        <w:fldChar w:fldCharType="separate"/>
      </w:r>
      <w:r w:rsidR="0091791C">
        <w:rPr>
          <w:color w:val="FF0000"/>
        </w:rPr>
        <w:fldChar w:fldCharType="begin"/>
      </w:r>
      <w:r w:rsidR="0091791C">
        <w:rPr>
          <w:color w:val="FF0000"/>
        </w:rPr>
        <w:instrText xml:space="preserve"> INCLUDEPICTURE  "https://upload.wikimedia.org/wikipedia/commons/thumb/c/c3/GHS-pictogram-exclam.svg/150px-GHS-pictogram-exclam.svg.png" \* MERGEFORMATINET </w:instrText>
      </w:r>
      <w:r w:rsidR="0091791C">
        <w:rPr>
          <w:color w:val="FF0000"/>
        </w:rPr>
        <w:fldChar w:fldCharType="separate"/>
      </w:r>
      <w:r w:rsidR="00E207F0">
        <w:rPr>
          <w:color w:val="FF0000"/>
        </w:rPr>
        <w:fldChar w:fldCharType="begin"/>
      </w:r>
      <w:r w:rsidR="00E207F0">
        <w:rPr>
          <w:color w:val="FF0000"/>
        </w:rPr>
        <w:instrText xml:space="preserve"> INCLUDEPICTURE  "https://upload.wikimedia.org/wikipedia/commons/thumb/c/c3/GHS-pictogram-exclam.svg/150px-GHS-pictogram-exclam.svg.png" \* MERGEFORMATINET </w:instrText>
      </w:r>
      <w:r w:rsidR="00E207F0">
        <w:rPr>
          <w:color w:val="FF0000"/>
        </w:rPr>
        <w:fldChar w:fldCharType="separate"/>
      </w:r>
      <w:r w:rsidR="00055C59">
        <w:rPr>
          <w:color w:val="FF0000"/>
        </w:rPr>
        <w:fldChar w:fldCharType="begin"/>
      </w:r>
      <w:r w:rsidR="00055C59">
        <w:rPr>
          <w:color w:val="FF0000"/>
        </w:rPr>
        <w:instrText xml:space="preserve"> INCLUDEPICTURE  "https://upload.wikimedia.org/wikipedia/commons/thumb/c/c3/GHS-pictogram-exclam.svg/150px-GHS-pictogram-exclam.svg.png" \* MERGEFORMATINET </w:instrText>
      </w:r>
      <w:r w:rsidR="00055C59">
        <w:rPr>
          <w:color w:val="FF0000"/>
        </w:rPr>
        <w:fldChar w:fldCharType="separate"/>
      </w:r>
      <w:r w:rsidR="00FB0478">
        <w:rPr>
          <w:color w:val="FF0000"/>
        </w:rPr>
        <w:fldChar w:fldCharType="begin"/>
      </w:r>
      <w:r w:rsidR="00FB0478">
        <w:rPr>
          <w:color w:val="FF0000"/>
        </w:rPr>
        <w:instrText xml:space="preserve"> INCLUDEPICTURE  "https://upload.wikimedia.org/wikipedia/commons/thumb/c/c3/GHS-pictogram-exclam.svg/150px-GHS-pictogram-exclam.svg.png" \* MERGEFORMATINET </w:instrText>
      </w:r>
      <w:r w:rsidR="00FB0478">
        <w:rPr>
          <w:color w:val="FF0000"/>
        </w:rPr>
        <w:fldChar w:fldCharType="separate"/>
      </w:r>
      <w:r w:rsidR="00183789">
        <w:rPr>
          <w:color w:val="FF0000"/>
        </w:rPr>
        <w:fldChar w:fldCharType="begin"/>
      </w:r>
      <w:r w:rsidR="00183789">
        <w:rPr>
          <w:color w:val="FF0000"/>
        </w:rPr>
        <w:instrText xml:space="preserve"> INCLUDEPICTURE  "https://upload.wikimedia.org/wikipedia/commons/thumb/c/c3/GHS-pictogram-exclam.svg/150px-GHS-pictogram-exclam.svg.png" \* MERGEFORMATINET </w:instrText>
      </w:r>
      <w:r w:rsidR="00183789">
        <w:rPr>
          <w:color w:val="FF0000"/>
        </w:rPr>
        <w:fldChar w:fldCharType="separate"/>
      </w:r>
      <w:r w:rsidR="008D7F04">
        <w:rPr>
          <w:color w:val="FF0000"/>
        </w:rPr>
        <w:fldChar w:fldCharType="begin"/>
      </w:r>
      <w:r w:rsidR="008D7F04">
        <w:rPr>
          <w:color w:val="FF0000"/>
        </w:rPr>
        <w:instrText xml:space="preserve"> INCLUDEPICTURE  "https://upload.wikimedia.org/wikipedia/commons/thumb/c/c3/GHS-pictogram-exclam.svg/150px-GHS-pictogram-exclam.svg.png" \* MERGEFORMATINET </w:instrText>
      </w:r>
      <w:r w:rsidR="008D7F04">
        <w:rPr>
          <w:color w:val="FF0000"/>
        </w:rPr>
        <w:fldChar w:fldCharType="separate"/>
      </w:r>
      <w:r w:rsidR="00E03737">
        <w:rPr>
          <w:color w:val="FF0000"/>
        </w:rPr>
        <w:fldChar w:fldCharType="begin"/>
      </w:r>
      <w:r w:rsidR="00E03737">
        <w:rPr>
          <w:color w:val="FF0000"/>
        </w:rPr>
        <w:instrText xml:space="preserve"> INCLUDEPICTURE  "https://upload.wikimedia.org/wikipedia/commons/thumb/c/c3/GHS-pictogram-exclam.svg/150px-GHS-pictogram-exclam.svg.png" \* MERGEFORMATINET </w:instrText>
      </w:r>
      <w:r w:rsidR="00E03737">
        <w:rPr>
          <w:color w:val="FF0000"/>
        </w:rPr>
        <w:fldChar w:fldCharType="separate"/>
      </w:r>
      <w:r w:rsidR="00E81293">
        <w:rPr>
          <w:color w:val="FF0000"/>
        </w:rPr>
        <w:fldChar w:fldCharType="begin"/>
      </w:r>
      <w:r w:rsidR="00E81293">
        <w:rPr>
          <w:color w:val="FF0000"/>
        </w:rPr>
        <w:instrText xml:space="preserve"> INCLUDEPICTURE  "https://upload.wikimedia.org/wikipedia/commons/thumb/c/c3/GHS-pictogram-exclam.svg/150px-GHS-pictogram-exclam.svg.png" \* MERGEFORMATINET </w:instrText>
      </w:r>
      <w:r w:rsidR="00E81293">
        <w:rPr>
          <w:color w:val="FF0000"/>
        </w:rPr>
        <w:fldChar w:fldCharType="separate"/>
      </w:r>
      <w:r w:rsidR="00695A2C">
        <w:rPr>
          <w:color w:val="FF0000"/>
        </w:rPr>
        <w:fldChar w:fldCharType="begin"/>
      </w:r>
      <w:r w:rsidR="00695A2C">
        <w:rPr>
          <w:color w:val="FF0000"/>
        </w:rPr>
        <w:instrText xml:space="preserve"> </w:instrText>
      </w:r>
      <w:r w:rsidR="00695A2C">
        <w:rPr>
          <w:color w:val="FF0000"/>
        </w:rPr>
        <w:instrText>INCLUDEPICTURE  "https://upload.wikimedia.org/wikipedia/commons/thumb/c/c3/</w:instrText>
      </w:r>
      <w:r w:rsidR="00695A2C">
        <w:rPr>
          <w:color w:val="FF0000"/>
        </w:rPr>
        <w:instrText>GHS-pictogram-exclam.svg/150px-GHS-pictogram-exclam.svg.png" \* MERGEFORMATINET</w:instrText>
      </w:r>
      <w:r w:rsidR="00695A2C">
        <w:rPr>
          <w:color w:val="FF0000"/>
        </w:rPr>
        <w:instrText xml:space="preserve"> </w:instrText>
      </w:r>
      <w:r w:rsidR="00695A2C">
        <w:rPr>
          <w:color w:val="FF0000"/>
        </w:rPr>
        <w:fldChar w:fldCharType="separate"/>
      </w:r>
      <w:r w:rsidR="00345173">
        <w:rPr>
          <w:color w:val="FF0000"/>
        </w:rPr>
        <w:pict w14:anchorId="5E5E5875">
          <v:shape id="_x0000_i1026" type="#_x0000_t75" alt="GHS-pictogram-exclam.svg" style="width:55.8pt;height:55.8pt" o:button="t">
            <v:imagedata r:id="rId14" r:href="rId15"/>
          </v:shape>
        </w:pict>
      </w:r>
      <w:r w:rsidR="00695A2C">
        <w:rPr>
          <w:color w:val="FF0000"/>
        </w:rPr>
        <w:fldChar w:fldCharType="end"/>
      </w:r>
      <w:r w:rsidR="00E81293">
        <w:rPr>
          <w:color w:val="FF0000"/>
        </w:rPr>
        <w:fldChar w:fldCharType="end"/>
      </w:r>
      <w:r w:rsidR="00E03737">
        <w:rPr>
          <w:color w:val="FF0000"/>
        </w:rPr>
        <w:fldChar w:fldCharType="end"/>
      </w:r>
      <w:r w:rsidR="008D7F04">
        <w:rPr>
          <w:color w:val="FF0000"/>
        </w:rPr>
        <w:fldChar w:fldCharType="end"/>
      </w:r>
      <w:r w:rsidR="00183789">
        <w:rPr>
          <w:color w:val="FF0000"/>
        </w:rPr>
        <w:fldChar w:fldCharType="end"/>
      </w:r>
      <w:r w:rsidR="00FB0478">
        <w:rPr>
          <w:color w:val="FF0000"/>
        </w:rPr>
        <w:fldChar w:fldCharType="end"/>
      </w:r>
      <w:r w:rsidR="00055C59">
        <w:rPr>
          <w:color w:val="FF0000"/>
        </w:rPr>
        <w:fldChar w:fldCharType="end"/>
      </w:r>
      <w:r w:rsidR="00E207F0">
        <w:rPr>
          <w:color w:val="FF0000"/>
        </w:rPr>
        <w:fldChar w:fldCharType="end"/>
      </w:r>
      <w:r w:rsidR="0091791C">
        <w:rPr>
          <w:color w:val="FF0000"/>
        </w:rPr>
        <w:fldChar w:fldCharType="end"/>
      </w:r>
      <w:r w:rsidR="00553990">
        <w:rPr>
          <w:color w:val="FF0000"/>
        </w:rPr>
        <w:fldChar w:fldCharType="end"/>
      </w:r>
      <w:r w:rsidR="00046901">
        <w:rPr>
          <w:color w:val="FF0000"/>
        </w:rPr>
        <w:fldChar w:fldCharType="end"/>
      </w:r>
      <w:r w:rsidR="00033B71">
        <w:rPr>
          <w:color w:val="FF0000"/>
        </w:rPr>
        <w:fldChar w:fldCharType="end"/>
      </w:r>
      <w:r w:rsidRPr="00ED249A">
        <w:rPr>
          <w:color w:val="FF0000"/>
        </w:rPr>
        <w:fldChar w:fldCharType="end"/>
      </w:r>
    </w:p>
    <w:p w:rsidR="00ED249A" w:rsidRPr="005C7551" w:rsidRDefault="00ED249A" w:rsidP="00C50488">
      <w:pPr>
        <w:pStyle w:val="Heading3"/>
      </w:pPr>
      <w:r w:rsidRPr="005C7551">
        <w:t xml:space="preserve">Wear protective gloves/protective clothing/eye protection/face protection. </w:t>
      </w:r>
    </w:p>
    <w:p w:rsidR="00ED249A" w:rsidRPr="005C7551" w:rsidRDefault="00ED249A" w:rsidP="00C50488">
      <w:pPr>
        <w:pStyle w:val="Heading3"/>
      </w:pPr>
      <w:r w:rsidRPr="005C7551">
        <w:t>Keep away from heat /sparks/open flames/hot surfaces - No smoking.</w:t>
      </w:r>
    </w:p>
    <w:p w:rsidR="00ED249A" w:rsidRPr="005C7551" w:rsidRDefault="00ED249A" w:rsidP="00C50488">
      <w:pPr>
        <w:pStyle w:val="Heading3"/>
      </w:pPr>
      <w:r w:rsidRPr="005C7551">
        <w:t xml:space="preserve">Do not breathe dust/fume/gas/mist/vapors/spray. </w:t>
      </w:r>
    </w:p>
    <w:p w:rsidR="00ED249A" w:rsidRPr="005C7551" w:rsidRDefault="00ED249A" w:rsidP="00C50488">
      <w:pPr>
        <w:pStyle w:val="Heading3"/>
      </w:pPr>
      <w:r w:rsidRPr="005C7551">
        <w:t xml:space="preserve">Wash hands thoroughly after handling.  </w:t>
      </w:r>
    </w:p>
    <w:p w:rsidR="00ED249A" w:rsidRPr="005C7551" w:rsidRDefault="00ED249A" w:rsidP="00C50488">
      <w:pPr>
        <w:pStyle w:val="Heading3"/>
      </w:pPr>
      <w:r w:rsidRPr="005C7551">
        <w:t xml:space="preserve">Refer to the SDS for more information. </w:t>
      </w:r>
    </w:p>
    <w:p w:rsidR="00ED249A" w:rsidRPr="00FA1DEA" w:rsidRDefault="00ED249A" w:rsidP="00ED249A">
      <w:pPr>
        <w:tabs>
          <w:tab w:val="num" w:pos="1620"/>
        </w:tabs>
        <w:rPr>
          <w:color w:val="000000" w:themeColor="text1"/>
        </w:rPr>
      </w:pPr>
    </w:p>
    <w:p w:rsidR="00ED249A" w:rsidRPr="00CB167B" w:rsidRDefault="00ED249A" w:rsidP="00CB167B">
      <w:pPr>
        <w:pStyle w:val="Heading2"/>
      </w:pPr>
      <w:r w:rsidRPr="00CB167B">
        <w:t>Stronghold 7036 Blanchard Wax adhesive (</w:t>
      </w:r>
      <w:r w:rsidR="00071311" w:rsidRPr="00CB167B">
        <w:t xml:space="preserve">PCB p/n </w:t>
      </w:r>
      <w:r w:rsidRPr="00CB167B">
        <w:t>100-8376-20)</w:t>
      </w:r>
    </w:p>
    <w:p w:rsidR="005D0DF9" w:rsidRDefault="005D0DF9" w:rsidP="005D0DF9">
      <w:pPr>
        <w:jc w:val="center"/>
        <w:rPr>
          <w:color w:val="FF0000"/>
        </w:rPr>
      </w:pPr>
      <w:r w:rsidRPr="00ED249A">
        <w:rPr>
          <w:color w:val="FF0000"/>
        </w:rPr>
        <w:fldChar w:fldCharType="begin"/>
      </w:r>
      <w:r w:rsidRPr="00ED249A">
        <w:rPr>
          <w:color w:val="FF0000"/>
        </w:rPr>
        <w:instrText xml:space="preserve"> INCLUDEPICTURE "https://upload.wikimedia.org/wikipedia/commons/thumb/c/c3/GHS-pictogram-exclam.svg/150px-GHS-pictogram-exclam.svg.png" \* MERGEFORMATINET </w:instrText>
      </w:r>
      <w:r w:rsidRPr="00ED249A">
        <w:rPr>
          <w:color w:val="FF0000"/>
        </w:rPr>
        <w:fldChar w:fldCharType="separate"/>
      </w:r>
      <w:r>
        <w:rPr>
          <w:color w:val="FF0000"/>
        </w:rPr>
        <w:fldChar w:fldCharType="begin"/>
      </w:r>
      <w:r>
        <w:rPr>
          <w:color w:val="FF0000"/>
        </w:rPr>
        <w:instrText xml:space="preserve"> INCLUDEPICTURE  "https://upload.wikimedia.org/wikipedia/commons/thumb/c/c3/GHS-pictogram-exclam.svg/150px-GHS-pictogram-exclam.svg.png" \* MERGEFORMATINET </w:instrText>
      </w:r>
      <w:r>
        <w:rPr>
          <w:color w:val="FF0000"/>
        </w:rPr>
        <w:fldChar w:fldCharType="separate"/>
      </w:r>
      <w:r w:rsidR="00046901">
        <w:rPr>
          <w:color w:val="FF0000"/>
        </w:rPr>
        <w:fldChar w:fldCharType="begin"/>
      </w:r>
      <w:r w:rsidR="00046901">
        <w:rPr>
          <w:color w:val="FF0000"/>
        </w:rPr>
        <w:instrText xml:space="preserve"> INCLUDEPICTURE  "https://upload.wikimedia.org/wikipedia/commons/thumb/c/c3/GHS-pictogram-exclam.svg/150px-GHS-pictogram-exclam.svg.png" \* MERGEFORMATINET </w:instrText>
      </w:r>
      <w:r w:rsidR="00046901">
        <w:rPr>
          <w:color w:val="FF0000"/>
        </w:rPr>
        <w:fldChar w:fldCharType="separate"/>
      </w:r>
      <w:r w:rsidR="00553990">
        <w:rPr>
          <w:color w:val="FF0000"/>
        </w:rPr>
        <w:fldChar w:fldCharType="begin"/>
      </w:r>
      <w:r w:rsidR="00553990">
        <w:rPr>
          <w:color w:val="FF0000"/>
        </w:rPr>
        <w:instrText xml:space="preserve"> INCLUDEPICTURE  "https://upload.wikimedia.org/wikipedia/commons/thumb/c/c3/GHS-pictogram-exclam.svg/150px-GHS-pictogram-exclam.svg.png" \* MERGEFORMATINET </w:instrText>
      </w:r>
      <w:r w:rsidR="00553990">
        <w:rPr>
          <w:color w:val="FF0000"/>
        </w:rPr>
        <w:fldChar w:fldCharType="separate"/>
      </w:r>
      <w:r w:rsidR="0091791C">
        <w:rPr>
          <w:color w:val="FF0000"/>
        </w:rPr>
        <w:fldChar w:fldCharType="begin"/>
      </w:r>
      <w:r w:rsidR="0091791C">
        <w:rPr>
          <w:color w:val="FF0000"/>
        </w:rPr>
        <w:instrText xml:space="preserve"> INCLUDEPICTURE  "https://upload.wikimedia.org/wikipedia/commons/thumb/c/c3/GHS-pictogram-exclam.svg/150px-GHS-pictogram-exclam.svg.png" \* MERGEFORMATINET </w:instrText>
      </w:r>
      <w:r w:rsidR="0091791C">
        <w:rPr>
          <w:color w:val="FF0000"/>
        </w:rPr>
        <w:fldChar w:fldCharType="separate"/>
      </w:r>
      <w:r w:rsidR="00E207F0">
        <w:rPr>
          <w:color w:val="FF0000"/>
        </w:rPr>
        <w:fldChar w:fldCharType="begin"/>
      </w:r>
      <w:r w:rsidR="00E207F0">
        <w:rPr>
          <w:color w:val="FF0000"/>
        </w:rPr>
        <w:instrText xml:space="preserve"> INCLUDEPICTURE  "https://upload.wikimedia.org/wikipedia/commons/thumb/c/c3/GHS-pictogram-exclam.svg/150px-GHS-pictogram-exclam.svg.png" \* MERGEFORMATINET </w:instrText>
      </w:r>
      <w:r w:rsidR="00E207F0">
        <w:rPr>
          <w:color w:val="FF0000"/>
        </w:rPr>
        <w:fldChar w:fldCharType="separate"/>
      </w:r>
      <w:r w:rsidR="00055C59">
        <w:rPr>
          <w:color w:val="FF0000"/>
        </w:rPr>
        <w:fldChar w:fldCharType="begin"/>
      </w:r>
      <w:r w:rsidR="00055C59">
        <w:rPr>
          <w:color w:val="FF0000"/>
        </w:rPr>
        <w:instrText xml:space="preserve"> INCLUDEPICTURE  "https://upload.wikimedia.org/wikipedia/commons/thumb/c/c3/GHS-pictogram-exclam.svg/150px-GHS-pictogram-exclam.svg.png" \* MERGEFORMATINET </w:instrText>
      </w:r>
      <w:r w:rsidR="00055C59">
        <w:rPr>
          <w:color w:val="FF0000"/>
        </w:rPr>
        <w:fldChar w:fldCharType="separate"/>
      </w:r>
      <w:r w:rsidR="00FB0478">
        <w:rPr>
          <w:color w:val="FF0000"/>
        </w:rPr>
        <w:fldChar w:fldCharType="begin"/>
      </w:r>
      <w:r w:rsidR="00FB0478">
        <w:rPr>
          <w:color w:val="FF0000"/>
        </w:rPr>
        <w:instrText xml:space="preserve"> INCLUDEPICTURE  "https://upload.wikimedia.org/wikipedia/commons/thumb/c/c3/GHS-pictogram-exclam.svg/150px-GHS-pictogram-exclam.svg.png" \* MERGEFORMATINET </w:instrText>
      </w:r>
      <w:r w:rsidR="00FB0478">
        <w:rPr>
          <w:color w:val="FF0000"/>
        </w:rPr>
        <w:fldChar w:fldCharType="separate"/>
      </w:r>
      <w:r w:rsidR="00183789">
        <w:rPr>
          <w:color w:val="FF0000"/>
        </w:rPr>
        <w:fldChar w:fldCharType="begin"/>
      </w:r>
      <w:r w:rsidR="00183789">
        <w:rPr>
          <w:color w:val="FF0000"/>
        </w:rPr>
        <w:instrText xml:space="preserve"> INCLUDEPICTURE  "https://upload.wikimedia.org/wikipedia/commons/thumb/c/c3/GHS-pictogram-exclam.svg/150px-GHS-pictogram-exclam.svg.png" \* MERGEFORMATINET </w:instrText>
      </w:r>
      <w:r w:rsidR="00183789">
        <w:rPr>
          <w:color w:val="FF0000"/>
        </w:rPr>
        <w:fldChar w:fldCharType="separate"/>
      </w:r>
      <w:r w:rsidR="008D7F04">
        <w:rPr>
          <w:color w:val="FF0000"/>
        </w:rPr>
        <w:fldChar w:fldCharType="begin"/>
      </w:r>
      <w:r w:rsidR="008D7F04">
        <w:rPr>
          <w:color w:val="FF0000"/>
        </w:rPr>
        <w:instrText xml:space="preserve"> INCLUDEPICTURE  "https://upload.wikimedia.org/wikipedia/commons/thumb/c/c3/GHS-pictogram-exclam.svg/150px-GHS-pictogram-exclam.svg.png" \* MERGEFORMATINET </w:instrText>
      </w:r>
      <w:r w:rsidR="008D7F04">
        <w:rPr>
          <w:color w:val="FF0000"/>
        </w:rPr>
        <w:fldChar w:fldCharType="separate"/>
      </w:r>
      <w:r w:rsidR="00E03737">
        <w:rPr>
          <w:color w:val="FF0000"/>
        </w:rPr>
        <w:fldChar w:fldCharType="begin"/>
      </w:r>
      <w:r w:rsidR="00E03737">
        <w:rPr>
          <w:color w:val="FF0000"/>
        </w:rPr>
        <w:instrText xml:space="preserve"> INCLUDEPICTURE  "https://upload.wikimedia.org/wikipedia/commons/thumb/c/c3/GHS-pictogram-exclam.svg/150px-GHS-pictogram-exclam.svg.png" \* MERGEFORMATINET </w:instrText>
      </w:r>
      <w:r w:rsidR="00E03737">
        <w:rPr>
          <w:color w:val="FF0000"/>
        </w:rPr>
        <w:fldChar w:fldCharType="separate"/>
      </w:r>
      <w:r w:rsidR="00E81293">
        <w:rPr>
          <w:color w:val="FF0000"/>
        </w:rPr>
        <w:fldChar w:fldCharType="begin"/>
      </w:r>
      <w:r w:rsidR="00E81293">
        <w:rPr>
          <w:color w:val="FF0000"/>
        </w:rPr>
        <w:instrText xml:space="preserve"> INCLUDEPICTURE  "https://upload.wikimedia.org/wikipedia/commons/thumb/c/c3/GHS-pictogram-exclam.svg/150px-GHS-pictogram-exclam.svg.png" \* MERGEFORMATINET </w:instrText>
      </w:r>
      <w:r w:rsidR="00E81293">
        <w:rPr>
          <w:color w:val="FF0000"/>
        </w:rPr>
        <w:fldChar w:fldCharType="separate"/>
      </w:r>
      <w:r w:rsidR="00695A2C">
        <w:rPr>
          <w:color w:val="FF0000"/>
        </w:rPr>
        <w:fldChar w:fldCharType="begin"/>
      </w:r>
      <w:r w:rsidR="00695A2C">
        <w:rPr>
          <w:color w:val="FF0000"/>
        </w:rPr>
        <w:instrText xml:space="preserve"> </w:instrText>
      </w:r>
      <w:r w:rsidR="00695A2C">
        <w:rPr>
          <w:color w:val="FF0000"/>
        </w:rPr>
        <w:instrText>INCLUDEPICTURE  "https://upload.wikimedia.org/wikipedia/commons/thumb/c/c3/GHS-pictogram-exclam.svg/150px-GHS-pictogram-exclam.svg.png" \* MERG</w:instrText>
      </w:r>
      <w:r w:rsidR="00695A2C">
        <w:rPr>
          <w:color w:val="FF0000"/>
        </w:rPr>
        <w:instrText>EFORMATINET</w:instrText>
      </w:r>
      <w:r w:rsidR="00695A2C">
        <w:rPr>
          <w:color w:val="FF0000"/>
        </w:rPr>
        <w:instrText xml:space="preserve"> </w:instrText>
      </w:r>
      <w:r w:rsidR="00695A2C">
        <w:rPr>
          <w:color w:val="FF0000"/>
        </w:rPr>
        <w:fldChar w:fldCharType="separate"/>
      </w:r>
      <w:r w:rsidR="00345173">
        <w:rPr>
          <w:color w:val="FF0000"/>
        </w:rPr>
        <w:pict w14:anchorId="6474723E">
          <v:shape id="_x0000_i1027" type="#_x0000_t75" alt="GHS-pictogram-exclam.svg" style="width:55.8pt;height:55.8pt" o:button="t">
            <v:imagedata r:id="rId14" r:href="rId16"/>
          </v:shape>
        </w:pict>
      </w:r>
      <w:r w:rsidR="00695A2C">
        <w:rPr>
          <w:color w:val="FF0000"/>
        </w:rPr>
        <w:fldChar w:fldCharType="end"/>
      </w:r>
      <w:r w:rsidR="00E81293">
        <w:rPr>
          <w:color w:val="FF0000"/>
        </w:rPr>
        <w:fldChar w:fldCharType="end"/>
      </w:r>
      <w:r w:rsidR="00E03737">
        <w:rPr>
          <w:color w:val="FF0000"/>
        </w:rPr>
        <w:fldChar w:fldCharType="end"/>
      </w:r>
      <w:r w:rsidR="008D7F04">
        <w:rPr>
          <w:color w:val="FF0000"/>
        </w:rPr>
        <w:fldChar w:fldCharType="end"/>
      </w:r>
      <w:r w:rsidR="00183789">
        <w:rPr>
          <w:color w:val="FF0000"/>
        </w:rPr>
        <w:fldChar w:fldCharType="end"/>
      </w:r>
      <w:r w:rsidR="00FB0478">
        <w:rPr>
          <w:color w:val="FF0000"/>
        </w:rPr>
        <w:fldChar w:fldCharType="end"/>
      </w:r>
      <w:r w:rsidR="00055C59">
        <w:rPr>
          <w:color w:val="FF0000"/>
        </w:rPr>
        <w:fldChar w:fldCharType="end"/>
      </w:r>
      <w:r w:rsidR="00E207F0">
        <w:rPr>
          <w:color w:val="FF0000"/>
        </w:rPr>
        <w:fldChar w:fldCharType="end"/>
      </w:r>
      <w:r w:rsidR="0091791C">
        <w:rPr>
          <w:color w:val="FF0000"/>
        </w:rPr>
        <w:fldChar w:fldCharType="end"/>
      </w:r>
      <w:r w:rsidR="00553990">
        <w:rPr>
          <w:color w:val="FF0000"/>
        </w:rPr>
        <w:fldChar w:fldCharType="end"/>
      </w:r>
      <w:r w:rsidR="00046901">
        <w:rPr>
          <w:color w:val="FF0000"/>
        </w:rPr>
        <w:fldChar w:fldCharType="end"/>
      </w:r>
      <w:r>
        <w:rPr>
          <w:color w:val="FF0000"/>
        </w:rPr>
        <w:fldChar w:fldCharType="end"/>
      </w:r>
      <w:r w:rsidRPr="00ED249A">
        <w:rPr>
          <w:color w:val="FF0000"/>
        </w:rPr>
        <w:fldChar w:fldCharType="end"/>
      </w:r>
    </w:p>
    <w:p w:rsidR="005D0DF9" w:rsidRPr="005C7551" w:rsidRDefault="005D0DF9" w:rsidP="00C50488">
      <w:pPr>
        <w:pStyle w:val="Heading3"/>
      </w:pPr>
      <w:r w:rsidRPr="005C7551">
        <w:t xml:space="preserve">Wear protective gloves/protective clothing/eye protection/face protection. </w:t>
      </w:r>
    </w:p>
    <w:p w:rsidR="005D0DF9" w:rsidRPr="005C7551" w:rsidRDefault="005D0DF9" w:rsidP="00C50488">
      <w:pPr>
        <w:pStyle w:val="Heading3"/>
      </w:pPr>
      <w:r w:rsidRPr="005C7551">
        <w:t>Contact with molten material may cause burns and irritation</w:t>
      </w:r>
    </w:p>
    <w:p w:rsidR="005D0DF9" w:rsidRPr="005C7551" w:rsidRDefault="005D0DF9" w:rsidP="00C50488">
      <w:pPr>
        <w:pStyle w:val="Heading3"/>
      </w:pPr>
      <w:r w:rsidRPr="005C7551">
        <w:t xml:space="preserve">Vapors from molten material may cause irritation of the respiratory tract. </w:t>
      </w:r>
    </w:p>
    <w:p w:rsidR="005D0DF9" w:rsidRPr="005C7551" w:rsidRDefault="005D0DF9" w:rsidP="00C50488">
      <w:pPr>
        <w:pStyle w:val="Heading3"/>
      </w:pPr>
      <w:r w:rsidRPr="005C7551">
        <w:t xml:space="preserve">Wash hands thoroughly after handling.  </w:t>
      </w:r>
    </w:p>
    <w:p w:rsidR="005D0DF9" w:rsidRPr="005C7551" w:rsidRDefault="005D0DF9" w:rsidP="00C50488">
      <w:pPr>
        <w:pStyle w:val="Heading3"/>
      </w:pPr>
      <w:r w:rsidRPr="005C7551">
        <w:t xml:space="preserve">Refer to the SDS for more information. </w:t>
      </w:r>
    </w:p>
    <w:p w:rsidR="00071311" w:rsidRDefault="00071311" w:rsidP="00ED249A">
      <w:pPr>
        <w:rPr>
          <w:color w:val="FF0000"/>
        </w:rPr>
      </w:pPr>
    </w:p>
    <w:p w:rsidR="00071311" w:rsidRPr="00071311" w:rsidRDefault="00071311" w:rsidP="00ED249A">
      <w:pPr>
        <w:rPr>
          <w:color w:val="FF0000"/>
        </w:rPr>
      </w:pPr>
    </w:p>
    <w:p w:rsidR="00ED249A" w:rsidRPr="00C169FA" w:rsidRDefault="00ED249A" w:rsidP="00305460"/>
    <w:p w:rsidR="00CB167B" w:rsidRDefault="00DF6A66" w:rsidP="00CB167B">
      <w:pPr>
        <w:pStyle w:val="Heading2"/>
      </w:pPr>
      <w:r w:rsidRPr="00CB167B">
        <w:t xml:space="preserve">The following tools and fixtures are used in this procedure: </w:t>
      </w:r>
    </w:p>
    <w:p w:rsidR="00F42140" w:rsidRPr="00F11BE4" w:rsidRDefault="00CB167B" w:rsidP="00C50488">
      <w:pPr>
        <w:pStyle w:val="Heading3"/>
      </w:pPr>
      <w:r w:rsidRPr="00F11BE4">
        <w:t>A</w:t>
      </w:r>
      <w:r w:rsidR="00F42140" w:rsidRPr="00F11BE4">
        <w:t>DT Dicer</w:t>
      </w:r>
    </w:p>
    <w:p w:rsidR="00826F25" w:rsidRDefault="007E71BD" w:rsidP="00C50488">
      <w:pPr>
        <w:pStyle w:val="Heading3"/>
      </w:pPr>
      <w:r w:rsidRPr="00826F25">
        <w:t xml:space="preserve">100-17015-00 - </w:t>
      </w:r>
      <w:r w:rsidR="00C34A59" w:rsidRPr="00826F25">
        <w:t>.012" X 4.60" OD 45 MICRON DICING BLADE</w:t>
      </w:r>
    </w:p>
    <w:p w:rsidR="007E71BD" w:rsidRPr="00B76CA4" w:rsidRDefault="00C34A59" w:rsidP="00C50488">
      <w:pPr>
        <w:pStyle w:val="Heading3"/>
      </w:pPr>
      <w:r w:rsidRPr="00B76CA4">
        <w:t>4</w:t>
      </w:r>
      <w:r w:rsidR="000D29CD" w:rsidRPr="00B76CA4">
        <w:t>.0" FLANGE KIT, 4.4</w:t>
      </w:r>
      <w:r w:rsidRPr="00B76CA4">
        <w:t>5" OD</w:t>
      </w:r>
    </w:p>
    <w:p w:rsidR="00F42140" w:rsidRPr="002E4C62" w:rsidRDefault="00F42140" w:rsidP="00C50488">
      <w:pPr>
        <w:pStyle w:val="Heading3"/>
      </w:pPr>
      <w:r w:rsidRPr="002E4C62">
        <w:t>Hot plate</w:t>
      </w:r>
    </w:p>
    <w:p w:rsidR="00F42140" w:rsidRPr="002E4C62" w:rsidRDefault="00F42140" w:rsidP="00C50488">
      <w:pPr>
        <w:pStyle w:val="Heading3"/>
      </w:pPr>
      <w:r w:rsidRPr="002E4C62">
        <w:t>Tweezers</w:t>
      </w:r>
    </w:p>
    <w:p w:rsidR="00F42140" w:rsidRPr="002E4C62" w:rsidRDefault="00F42140" w:rsidP="00C50488">
      <w:pPr>
        <w:pStyle w:val="Heading3"/>
      </w:pPr>
      <w:r w:rsidRPr="002E4C62">
        <w:t>0-1” micrometer</w:t>
      </w:r>
    </w:p>
    <w:p w:rsidR="00F42140" w:rsidRPr="002E4C62" w:rsidRDefault="00F42140" w:rsidP="00C50488">
      <w:pPr>
        <w:pStyle w:val="Heading3"/>
      </w:pPr>
      <w:r w:rsidRPr="002E4C62">
        <w:t>Calipers</w:t>
      </w:r>
    </w:p>
    <w:p w:rsidR="00F42140" w:rsidRPr="002E4C62" w:rsidRDefault="00FE7535" w:rsidP="00C50488">
      <w:pPr>
        <w:pStyle w:val="Heading3"/>
      </w:pPr>
      <w:r>
        <w:t>Kim wipes</w:t>
      </w:r>
    </w:p>
    <w:p w:rsidR="00F42140" w:rsidRPr="002E4C62" w:rsidRDefault="000D29CD" w:rsidP="00C50488">
      <w:pPr>
        <w:pStyle w:val="Heading3"/>
      </w:pPr>
      <w:r>
        <w:t>Arbors</w:t>
      </w:r>
    </w:p>
    <w:p w:rsidR="00F42140" w:rsidRPr="002E4C62" w:rsidRDefault="00F42140" w:rsidP="00C50488">
      <w:pPr>
        <w:pStyle w:val="Heading3"/>
      </w:pPr>
      <w:r w:rsidRPr="002E4C62">
        <w:t>Slotting base fixtures</w:t>
      </w:r>
    </w:p>
    <w:p w:rsidR="00F42140" w:rsidRPr="002E4C62" w:rsidRDefault="00F42140" w:rsidP="00C50488">
      <w:pPr>
        <w:pStyle w:val="Heading3"/>
      </w:pPr>
      <w:r w:rsidRPr="002E4C62">
        <w:t>Aluminum foil</w:t>
      </w:r>
    </w:p>
    <w:p w:rsidR="00F42140" w:rsidRPr="002E4C62" w:rsidRDefault="00F42140" w:rsidP="00C50488">
      <w:pPr>
        <w:pStyle w:val="Heading3"/>
      </w:pPr>
      <w:r w:rsidRPr="002E4C62">
        <w:t>Microscope</w:t>
      </w:r>
    </w:p>
    <w:p w:rsidR="00F42140" w:rsidRPr="002E4C62" w:rsidRDefault="00F42140" w:rsidP="00C50488">
      <w:pPr>
        <w:pStyle w:val="Heading3"/>
      </w:pPr>
      <w:r w:rsidRPr="002E4C62">
        <w:t>Beakers and dishes for solvents</w:t>
      </w:r>
    </w:p>
    <w:p w:rsidR="00F42140" w:rsidRPr="002E4C62" w:rsidRDefault="00F42140" w:rsidP="00C50488">
      <w:pPr>
        <w:pStyle w:val="Heading3"/>
      </w:pPr>
      <w:r w:rsidRPr="002E4C62">
        <w:t>Ultrasonic cleaner</w:t>
      </w:r>
    </w:p>
    <w:p w:rsidR="00F42140" w:rsidRPr="002E4C62" w:rsidRDefault="00F42140" w:rsidP="00C50488">
      <w:pPr>
        <w:pStyle w:val="Heading3"/>
      </w:pPr>
      <w:r w:rsidRPr="002E4C62">
        <w:t>Drying oven</w:t>
      </w:r>
    </w:p>
    <w:p w:rsidR="00D5187E" w:rsidRPr="002E4C62" w:rsidRDefault="00D5187E" w:rsidP="00CB167B">
      <w:pPr>
        <w:pStyle w:val="Heading1"/>
      </w:pPr>
      <w:bookmarkStart w:id="16" w:name="_Toc347489535"/>
      <w:bookmarkStart w:id="17" w:name="_Toc21005085"/>
      <w:r w:rsidRPr="002E4C62">
        <w:t>Mounting Parts</w:t>
      </w:r>
      <w:bookmarkEnd w:id="16"/>
      <w:bookmarkEnd w:id="17"/>
    </w:p>
    <w:p w:rsidR="009B6EC2" w:rsidRPr="00B76CA4" w:rsidRDefault="00D5187E" w:rsidP="00B76CA4">
      <w:pPr>
        <w:pStyle w:val="Heading2"/>
        <w:spacing w:before="0" w:after="0"/>
        <w:rPr>
          <w:color w:val="FF0000"/>
        </w:rPr>
      </w:pPr>
      <w:r w:rsidRPr="00B76CA4">
        <w:rPr>
          <w:color w:val="FF0000"/>
        </w:rPr>
        <w:t xml:space="preserve">Turn on the hot plate, </w:t>
      </w:r>
      <w:r w:rsidR="00991EA0" w:rsidRPr="00B76CA4">
        <w:rPr>
          <w:color w:val="FF0000"/>
        </w:rPr>
        <w:t>a</w:t>
      </w:r>
      <w:r w:rsidRPr="00B76CA4">
        <w:rPr>
          <w:color w:val="FF0000"/>
        </w:rPr>
        <w:t xml:space="preserve">llow </w:t>
      </w:r>
      <w:r w:rsidR="00991EA0" w:rsidRPr="00B76CA4">
        <w:rPr>
          <w:color w:val="FF0000"/>
        </w:rPr>
        <w:t xml:space="preserve">it </w:t>
      </w:r>
      <w:r w:rsidRPr="00B76CA4">
        <w:rPr>
          <w:color w:val="FF0000"/>
        </w:rPr>
        <w:t xml:space="preserve">to heat up to </w:t>
      </w:r>
      <w:r w:rsidR="00991EA0" w:rsidRPr="00B76CA4">
        <w:rPr>
          <w:color w:val="FF0000"/>
        </w:rPr>
        <w:t>175</w:t>
      </w:r>
      <w:r w:rsidR="005D0DF9" w:rsidRPr="00B76CA4">
        <w:rPr>
          <w:color w:val="FF0000"/>
        </w:rPr>
        <w:t>°</w:t>
      </w:r>
      <w:r w:rsidR="00991EA0" w:rsidRPr="00B76CA4">
        <w:rPr>
          <w:color w:val="FF0000"/>
        </w:rPr>
        <w:t>C</w:t>
      </w:r>
      <w:r w:rsidR="00BF6E77" w:rsidRPr="00B76CA4">
        <w:rPr>
          <w:color w:val="FF0000"/>
        </w:rPr>
        <w:t xml:space="preserve"> +/-</w:t>
      </w:r>
      <w:r w:rsidR="00991EA0" w:rsidRPr="00B76CA4">
        <w:rPr>
          <w:color w:val="FF0000"/>
        </w:rPr>
        <w:t xml:space="preserve"> 15</w:t>
      </w:r>
      <w:r w:rsidR="005D0DF9" w:rsidRPr="00B76CA4">
        <w:rPr>
          <w:rFonts w:cs="Arial"/>
          <w:color w:val="FF0000"/>
        </w:rPr>
        <w:t>°</w:t>
      </w:r>
      <w:r w:rsidRPr="00B76CA4">
        <w:rPr>
          <w:color w:val="FF0000"/>
        </w:rPr>
        <w:t>.</w:t>
      </w:r>
    </w:p>
    <w:p w:rsidR="009B6EC2" w:rsidRPr="00B76CA4" w:rsidRDefault="00C26135" w:rsidP="00B76CA4">
      <w:pPr>
        <w:pStyle w:val="Heading2"/>
        <w:spacing w:before="0" w:after="0"/>
        <w:rPr>
          <w:color w:val="FF0000"/>
        </w:rPr>
      </w:pPr>
      <w:r w:rsidRPr="00B76CA4">
        <w:rPr>
          <w:color w:val="FF0000"/>
        </w:rPr>
        <w:t xml:space="preserve">Gather the appropriate slotting base fixture and </w:t>
      </w:r>
      <w:r w:rsidR="005D0DF9" w:rsidRPr="00B76CA4">
        <w:rPr>
          <w:color w:val="FF0000"/>
        </w:rPr>
        <w:t>gage pins</w:t>
      </w:r>
      <w:r w:rsidR="000A1313" w:rsidRPr="00B76CA4">
        <w:rPr>
          <w:color w:val="FF0000"/>
        </w:rPr>
        <w:t xml:space="preserve"> </w:t>
      </w:r>
      <w:r w:rsidRPr="00B76CA4">
        <w:rPr>
          <w:color w:val="FF0000"/>
        </w:rPr>
        <w:t xml:space="preserve"> for the crystal being slotted. Reference Table 1 for part-fixture combinations.</w:t>
      </w:r>
    </w:p>
    <w:p w:rsidR="008E0B40" w:rsidRPr="00B76CA4" w:rsidRDefault="008E0B40" w:rsidP="00B76CA4">
      <w:pPr>
        <w:pStyle w:val="Heading2"/>
        <w:spacing w:before="0" w:after="0"/>
        <w:rPr>
          <w:color w:val="FF0000"/>
        </w:rPr>
      </w:pPr>
      <w:r w:rsidRPr="00B76CA4">
        <w:rPr>
          <w:color w:val="FF0000"/>
        </w:rPr>
        <w:t xml:space="preserve">Set the slotting base fixture(s) onto the hot plate to warm up. </w:t>
      </w:r>
    </w:p>
    <w:p w:rsidR="00124F8B" w:rsidRPr="00345173" w:rsidRDefault="009B6EC2" w:rsidP="00F06716">
      <w:pPr>
        <w:pStyle w:val="Heading2"/>
        <w:spacing w:before="0" w:after="0"/>
        <w:rPr>
          <w:i/>
          <w:color w:val="FF0000"/>
        </w:rPr>
      </w:pPr>
      <w:r w:rsidRPr="00345173">
        <w:rPr>
          <w:color w:val="FF0000"/>
        </w:rPr>
        <w:t xml:space="preserve">Load the crystals onto the </w:t>
      </w:r>
      <w:r w:rsidR="000D29CD" w:rsidRPr="00345173">
        <w:rPr>
          <w:color w:val="FF0000"/>
        </w:rPr>
        <w:t>arbor</w:t>
      </w:r>
      <w:r w:rsidRPr="00345173">
        <w:rPr>
          <w:color w:val="FF0000"/>
        </w:rPr>
        <w:t xml:space="preserve">(s). </w:t>
      </w:r>
    </w:p>
    <w:p w:rsidR="009B6EC2" w:rsidRPr="00B76CA4" w:rsidRDefault="007D320E" w:rsidP="00B76CA4">
      <w:pPr>
        <w:pStyle w:val="Heading2"/>
        <w:spacing w:before="0" w:after="0"/>
        <w:rPr>
          <w:color w:val="FF0000"/>
        </w:rPr>
      </w:pPr>
      <w:bookmarkStart w:id="18" w:name="_Ref36447820"/>
      <w:r w:rsidRPr="00B76CA4">
        <w:rPr>
          <w:color w:val="FF0000"/>
        </w:rPr>
        <w:t>M</w:t>
      </w:r>
      <w:r w:rsidR="009B6EC2" w:rsidRPr="00B76CA4">
        <w:rPr>
          <w:color w:val="FF0000"/>
        </w:rPr>
        <w:t xml:space="preserve">elt </w:t>
      </w:r>
      <w:r w:rsidRPr="00B76CA4">
        <w:rPr>
          <w:color w:val="FF0000"/>
        </w:rPr>
        <w:t xml:space="preserve">the Blanchard </w:t>
      </w:r>
      <w:r w:rsidR="009B6EC2" w:rsidRPr="00B76CA4">
        <w:rPr>
          <w:color w:val="FF0000"/>
        </w:rPr>
        <w:t xml:space="preserve">wax onto the </w:t>
      </w:r>
      <w:r w:rsidRPr="00B76CA4">
        <w:rPr>
          <w:color w:val="FF0000"/>
        </w:rPr>
        <w:t>grooves</w:t>
      </w:r>
      <w:r w:rsidR="008E0B40" w:rsidRPr="00B76CA4">
        <w:rPr>
          <w:color w:val="FF0000"/>
        </w:rPr>
        <w:t xml:space="preserve"> of the slotting base fixture</w:t>
      </w:r>
      <w:r w:rsidRPr="00B76CA4">
        <w:rPr>
          <w:color w:val="FF0000"/>
        </w:rPr>
        <w:t xml:space="preserve"> where parts will be mounted.</w:t>
      </w:r>
      <w:bookmarkEnd w:id="18"/>
    </w:p>
    <w:p w:rsidR="000A1313" w:rsidRPr="00B76CA4" w:rsidRDefault="007D320E" w:rsidP="00B76CA4">
      <w:pPr>
        <w:pStyle w:val="Heading2"/>
        <w:spacing w:before="0" w:after="0"/>
        <w:rPr>
          <w:color w:val="FF0000"/>
        </w:rPr>
      </w:pPr>
      <w:r w:rsidRPr="00B76CA4">
        <w:rPr>
          <w:color w:val="FF0000"/>
        </w:rPr>
        <w:t xml:space="preserve">Use tweezers to grab </w:t>
      </w:r>
      <w:r w:rsidR="000A1313" w:rsidRPr="00B76CA4">
        <w:rPr>
          <w:color w:val="FF0000"/>
        </w:rPr>
        <w:t xml:space="preserve">a loaded </w:t>
      </w:r>
      <w:r w:rsidR="000D29CD" w:rsidRPr="00B76CA4">
        <w:rPr>
          <w:color w:val="FF0000"/>
        </w:rPr>
        <w:t>arbor</w:t>
      </w:r>
      <w:r w:rsidR="000A1313" w:rsidRPr="00B76CA4">
        <w:rPr>
          <w:color w:val="FF0000"/>
        </w:rPr>
        <w:t xml:space="preserve"> by the ends</w:t>
      </w:r>
      <w:r w:rsidRPr="00B76CA4">
        <w:rPr>
          <w:color w:val="FF0000"/>
        </w:rPr>
        <w:t>, and gently place each one into the appropriate fixture gro</w:t>
      </w:r>
      <w:r w:rsidR="000A1313" w:rsidRPr="00B76CA4">
        <w:rPr>
          <w:color w:val="FF0000"/>
        </w:rPr>
        <w:t>o</w:t>
      </w:r>
      <w:r w:rsidRPr="00B76CA4">
        <w:rPr>
          <w:color w:val="FF0000"/>
        </w:rPr>
        <w:t xml:space="preserve">ve(s).  </w:t>
      </w:r>
    </w:p>
    <w:p w:rsidR="007D320E" w:rsidRPr="00B76CA4" w:rsidRDefault="007D320E" w:rsidP="00B76CA4">
      <w:pPr>
        <w:pStyle w:val="Heading2"/>
        <w:spacing w:before="0" w:after="0"/>
        <w:rPr>
          <w:color w:val="FF0000"/>
        </w:rPr>
      </w:pPr>
      <w:r w:rsidRPr="00B76CA4">
        <w:rPr>
          <w:color w:val="FF0000"/>
        </w:rPr>
        <w:t xml:space="preserve">Use tweezers to gently push the </w:t>
      </w:r>
      <w:r w:rsidR="000D29CD" w:rsidRPr="00B76CA4">
        <w:rPr>
          <w:color w:val="FF0000"/>
        </w:rPr>
        <w:t>arbor</w:t>
      </w:r>
      <w:r w:rsidRPr="00B76CA4">
        <w:rPr>
          <w:color w:val="FF0000"/>
        </w:rPr>
        <w:t xml:space="preserve"> down, so that the parts are pushed into the wax.</w:t>
      </w:r>
    </w:p>
    <w:p w:rsidR="007D320E" w:rsidRPr="00B76CA4" w:rsidRDefault="000A1313" w:rsidP="00B76CA4">
      <w:pPr>
        <w:pStyle w:val="Heading2"/>
        <w:spacing w:before="0" w:after="0"/>
        <w:rPr>
          <w:color w:val="FF0000"/>
        </w:rPr>
      </w:pPr>
      <w:bookmarkStart w:id="19" w:name="_Ref36447829"/>
      <w:r w:rsidRPr="00B76CA4">
        <w:rPr>
          <w:color w:val="FF0000"/>
        </w:rPr>
        <w:t>G</w:t>
      </w:r>
      <w:r w:rsidR="007D320E" w:rsidRPr="00B76CA4">
        <w:rPr>
          <w:color w:val="FF0000"/>
        </w:rPr>
        <w:t xml:space="preserve">ently pull the </w:t>
      </w:r>
      <w:r w:rsidR="000D29CD" w:rsidRPr="00B76CA4">
        <w:rPr>
          <w:color w:val="FF0000"/>
        </w:rPr>
        <w:t>arbor</w:t>
      </w:r>
      <w:r w:rsidR="007D320E" w:rsidRPr="00B76CA4">
        <w:rPr>
          <w:color w:val="FF0000"/>
        </w:rPr>
        <w:t xml:space="preserve"> out of the crystals, keeping the crystals together and upright.</w:t>
      </w:r>
      <w:bookmarkEnd w:id="19"/>
    </w:p>
    <w:p w:rsidR="00620856" w:rsidRPr="00B76CA4" w:rsidRDefault="00620856" w:rsidP="00B76CA4">
      <w:pPr>
        <w:pStyle w:val="Heading2"/>
        <w:numPr>
          <w:ilvl w:val="0"/>
          <w:numId w:val="0"/>
        </w:numPr>
        <w:spacing w:before="0" w:after="0"/>
        <w:ind w:left="576"/>
        <w:jc w:val="center"/>
        <w:rPr>
          <w:color w:val="FF0000"/>
        </w:rPr>
      </w:pPr>
      <w:r w:rsidRPr="00B76CA4">
        <w:rPr>
          <w:color w:val="FF0000"/>
        </w:rPr>
        <w:object w:dxaOrig="9578" w:dyaOrig="5399" w14:anchorId="5068AD8C">
          <v:shape id="_x0000_i1028" type="#_x0000_t75" style="width:142.05pt;height:80.45pt" o:ole="">
            <v:imagedata r:id="rId17" o:title=""/>
          </v:shape>
          <o:OLEObject Type="Embed" ProgID="PowerPoint.Show.12" ShapeID="_x0000_i1028" DrawAspect="Content" ObjectID="_1659757720" r:id="rId18"/>
        </w:object>
      </w:r>
    </w:p>
    <w:p w:rsidR="00620856" w:rsidRPr="00B76CA4" w:rsidRDefault="00620856" w:rsidP="00B76CA4">
      <w:pPr>
        <w:pStyle w:val="Caption"/>
        <w:jc w:val="center"/>
        <w:rPr>
          <w:color w:val="FF0000"/>
        </w:rPr>
      </w:pPr>
      <w:r w:rsidRPr="00B76CA4">
        <w:rPr>
          <w:color w:val="FF0000"/>
        </w:rPr>
        <w:t xml:space="preserve">Figure </w:t>
      </w:r>
      <w:r w:rsidR="00FB0478" w:rsidRPr="00B76CA4">
        <w:rPr>
          <w:color w:val="FF0000"/>
        </w:rPr>
        <w:fldChar w:fldCharType="begin"/>
      </w:r>
      <w:r w:rsidR="00FB0478" w:rsidRPr="00B76CA4">
        <w:rPr>
          <w:color w:val="FF0000"/>
        </w:rPr>
        <w:instrText xml:space="preserve"> SEQ Figure \* ARABIC </w:instrText>
      </w:r>
      <w:r w:rsidR="00FB0478" w:rsidRPr="00B76CA4">
        <w:rPr>
          <w:color w:val="FF0000"/>
        </w:rPr>
        <w:fldChar w:fldCharType="separate"/>
      </w:r>
      <w:r w:rsidR="00345173">
        <w:rPr>
          <w:noProof/>
          <w:color w:val="FF0000"/>
        </w:rPr>
        <w:t>1</w:t>
      </w:r>
      <w:r w:rsidR="00FB0478" w:rsidRPr="00B76CA4">
        <w:rPr>
          <w:noProof/>
          <w:color w:val="FF0000"/>
        </w:rPr>
        <w:fldChar w:fldCharType="end"/>
      </w:r>
      <w:r w:rsidRPr="00B76CA4">
        <w:rPr>
          <w:color w:val="FF0000"/>
        </w:rPr>
        <w:t xml:space="preserve">: Double click the black box to see </w:t>
      </w:r>
      <w:r w:rsidR="00E8620C">
        <w:rPr>
          <w:color w:val="FF0000"/>
        </w:rPr>
        <w:t>arbor</w:t>
      </w:r>
      <w:r w:rsidRPr="00B76CA4">
        <w:rPr>
          <w:color w:val="FF0000"/>
        </w:rPr>
        <w:t xml:space="preserve"> removal technique</w:t>
      </w:r>
    </w:p>
    <w:p w:rsidR="000A1313" w:rsidRPr="00B76CA4" w:rsidRDefault="000A1313" w:rsidP="00B76CA4">
      <w:pPr>
        <w:pStyle w:val="Heading2"/>
        <w:spacing w:before="0" w:after="0"/>
        <w:rPr>
          <w:color w:val="FF0000"/>
        </w:rPr>
      </w:pPr>
      <w:r w:rsidRPr="00B76CA4">
        <w:rPr>
          <w:color w:val="FF0000"/>
        </w:rPr>
        <w:t xml:space="preserve">Repeat steps </w:t>
      </w:r>
      <w:r w:rsidRPr="00B76CA4">
        <w:rPr>
          <w:color w:val="FF0000"/>
        </w:rPr>
        <w:fldChar w:fldCharType="begin"/>
      </w:r>
      <w:r w:rsidRPr="00B76CA4">
        <w:rPr>
          <w:color w:val="FF0000"/>
        </w:rPr>
        <w:instrText xml:space="preserve"> REF _Ref36447820 \r \h </w:instrText>
      </w:r>
      <w:r w:rsidR="00B76CA4" w:rsidRPr="00B76CA4">
        <w:rPr>
          <w:color w:val="FF0000"/>
        </w:rPr>
        <w:instrText xml:space="preserve"> \* MERGEFORMAT </w:instrText>
      </w:r>
      <w:r w:rsidRPr="00B76CA4">
        <w:rPr>
          <w:color w:val="FF0000"/>
        </w:rPr>
      </w:r>
      <w:r w:rsidRPr="00B76CA4">
        <w:rPr>
          <w:color w:val="FF0000"/>
        </w:rPr>
        <w:fldChar w:fldCharType="separate"/>
      </w:r>
      <w:r w:rsidR="00345173">
        <w:rPr>
          <w:color w:val="FF0000"/>
        </w:rPr>
        <w:t>4.7</w:t>
      </w:r>
      <w:r w:rsidRPr="00B76CA4">
        <w:rPr>
          <w:color w:val="FF0000"/>
        </w:rPr>
        <w:fldChar w:fldCharType="end"/>
      </w:r>
      <w:r w:rsidRPr="00B76CA4">
        <w:rPr>
          <w:color w:val="FF0000"/>
        </w:rPr>
        <w:t xml:space="preserve"> thru </w:t>
      </w:r>
      <w:r w:rsidRPr="00B76CA4">
        <w:rPr>
          <w:color w:val="FF0000"/>
        </w:rPr>
        <w:fldChar w:fldCharType="begin"/>
      </w:r>
      <w:r w:rsidRPr="00B76CA4">
        <w:rPr>
          <w:color w:val="FF0000"/>
        </w:rPr>
        <w:instrText xml:space="preserve"> REF _Ref36447829 \r \h </w:instrText>
      </w:r>
      <w:r w:rsidR="00B76CA4" w:rsidRPr="00B76CA4">
        <w:rPr>
          <w:color w:val="FF0000"/>
        </w:rPr>
        <w:instrText xml:space="preserve"> \* MERGEFORMAT </w:instrText>
      </w:r>
      <w:r w:rsidRPr="00B76CA4">
        <w:rPr>
          <w:color w:val="FF0000"/>
        </w:rPr>
      </w:r>
      <w:r w:rsidRPr="00B76CA4">
        <w:rPr>
          <w:color w:val="FF0000"/>
        </w:rPr>
        <w:fldChar w:fldCharType="separate"/>
      </w:r>
      <w:r w:rsidR="00345173">
        <w:rPr>
          <w:color w:val="FF0000"/>
        </w:rPr>
        <w:t>4.10</w:t>
      </w:r>
      <w:r w:rsidRPr="00B76CA4">
        <w:rPr>
          <w:color w:val="FF0000"/>
        </w:rPr>
        <w:fldChar w:fldCharType="end"/>
      </w:r>
      <w:r w:rsidRPr="00B76CA4">
        <w:rPr>
          <w:color w:val="FF0000"/>
        </w:rPr>
        <w:t xml:space="preserve"> until </w:t>
      </w:r>
      <w:r w:rsidR="007D320E" w:rsidRPr="00B76CA4">
        <w:rPr>
          <w:color w:val="FF0000"/>
        </w:rPr>
        <w:t xml:space="preserve">the </w:t>
      </w:r>
      <w:r w:rsidRPr="00B76CA4">
        <w:rPr>
          <w:color w:val="FF0000"/>
        </w:rPr>
        <w:t xml:space="preserve">fixture is full, or the whole </w:t>
      </w:r>
      <w:r w:rsidR="007D320E" w:rsidRPr="00B76CA4">
        <w:rPr>
          <w:color w:val="FF0000"/>
        </w:rPr>
        <w:t xml:space="preserve">job </w:t>
      </w:r>
      <w:r w:rsidRPr="00B76CA4">
        <w:rPr>
          <w:color w:val="FF0000"/>
        </w:rPr>
        <w:t>is</w:t>
      </w:r>
      <w:r w:rsidR="007D320E" w:rsidRPr="00B76CA4">
        <w:rPr>
          <w:color w:val="FF0000"/>
        </w:rPr>
        <w:t xml:space="preserve"> load</w:t>
      </w:r>
      <w:r w:rsidRPr="00B76CA4">
        <w:rPr>
          <w:color w:val="FF0000"/>
        </w:rPr>
        <w:t>ed.</w:t>
      </w:r>
    </w:p>
    <w:p w:rsidR="009B6EC2" w:rsidRPr="00B76CA4" w:rsidRDefault="000A1313" w:rsidP="00B76CA4">
      <w:pPr>
        <w:pStyle w:val="Heading2"/>
        <w:spacing w:before="0" w:after="0"/>
        <w:rPr>
          <w:color w:val="FF0000"/>
        </w:rPr>
      </w:pPr>
      <w:r w:rsidRPr="00B76CA4">
        <w:rPr>
          <w:color w:val="FF0000"/>
        </w:rPr>
        <w:t>Move</w:t>
      </w:r>
      <w:r w:rsidR="007D320E" w:rsidRPr="00B76CA4">
        <w:rPr>
          <w:color w:val="FF0000"/>
        </w:rPr>
        <w:t xml:space="preserve"> the fixture onto the cooling plate to let the </w:t>
      </w:r>
      <w:r w:rsidRPr="00B76CA4">
        <w:rPr>
          <w:color w:val="FF0000"/>
        </w:rPr>
        <w:t xml:space="preserve">fixture cool and the </w:t>
      </w:r>
      <w:r w:rsidR="007D320E" w:rsidRPr="00B76CA4">
        <w:rPr>
          <w:color w:val="FF0000"/>
        </w:rPr>
        <w:t xml:space="preserve">wax </w:t>
      </w:r>
      <w:r w:rsidR="002F571D" w:rsidRPr="00B76CA4">
        <w:rPr>
          <w:color w:val="FF0000"/>
        </w:rPr>
        <w:t>cure/</w:t>
      </w:r>
      <w:r w:rsidR="007D320E" w:rsidRPr="00B76CA4">
        <w:rPr>
          <w:color w:val="FF0000"/>
        </w:rPr>
        <w:t>harden</w:t>
      </w:r>
      <w:r w:rsidRPr="00B76CA4">
        <w:rPr>
          <w:color w:val="FF0000"/>
        </w:rPr>
        <w:t>.</w:t>
      </w:r>
    </w:p>
    <w:p w:rsidR="0013719E" w:rsidRPr="002E4C62" w:rsidRDefault="0013719E" w:rsidP="0013719E">
      <w:pPr>
        <w:pStyle w:val="BodyText2"/>
        <w:tabs>
          <w:tab w:val="clear" w:pos="720"/>
        </w:tabs>
        <w:ind w:left="0" w:firstLine="0"/>
        <w:rPr>
          <w:color w:val="000000" w:themeColor="text1"/>
        </w:rPr>
      </w:pPr>
    </w:p>
    <w:tbl>
      <w:tblPr>
        <w:tblW w:w="4420" w:type="dxa"/>
        <w:jc w:val="center"/>
        <w:tblCellMar>
          <w:left w:w="0" w:type="dxa"/>
          <w:right w:w="0" w:type="dxa"/>
        </w:tblCellMar>
        <w:tblLook w:val="04A0" w:firstRow="1" w:lastRow="0" w:firstColumn="1" w:lastColumn="0" w:noHBand="0" w:noVBand="1"/>
      </w:tblPr>
      <w:tblGrid>
        <w:gridCol w:w="1580"/>
        <w:gridCol w:w="1180"/>
        <w:gridCol w:w="1660"/>
      </w:tblGrid>
      <w:tr w:rsidR="00B76CA4" w:rsidRPr="000D29CD" w:rsidTr="000D29CD">
        <w:trPr>
          <w:divId w:val="731544504"/>
          <w:trHeight w:val="1515"/>
          <w:jc w:val="center"/>
        </w:trPr>
        <w:tc>
          <w:tcPr>
            <w:tcW w:w="1580" w:type="dxa"/>
            <w:tcBorders>
              <w:top w:val="single" w:sz="8" w:space="0" w:color="auto"/>
              <w:left w:val="single" w:sz="8" w:space="0" w:color="auto"/>
              <w:bottom w:val="nil"/>
              <w:right w:val="nil"/>
            </w:tcBorders>
            <w:shd w:val="clear" w:color="000000" w:fill="FFFFFF"/>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bookmarkStart w:id="20" w:name="_Ref36194425"/>
            <w:bookmarkStart w:id="21" w:name="_Ref36194411"/>
            <w:r w:rsidRPr="000D29CD">
              <w:rPr>
                <w:rFonts w:ascii="Times New Roman" w:hAnsi="Times New Roman"/>
                <w:color w:val="FF0000"/>
                <w:sz w:val="28"/>
                <w:szCs w:val="28"/>
              </w:rPr>
              <w:t>Crystal Part Number</w:t>
            </w:r>
          </w:p>
        </w:tc>
        <w:tc>
          <w:tcPr>
            <w:tcW w:w="1180" w:type="dxa"/>
            <w:tcBorders>
              <w:top w:val="single" w:sz="8" w:space="0" w:color="auto"/>
              <w:left w:val="single" w:sz="8" w:space="0" w:color="auto"/>
              <w:bottom w:val="nil"/>
              <w:right w:val="single" w:sz="8" w:space="0" w:color="auto"/>
            </w:tcBorders>
            <w:shd w:val="clear" w:color="000000" w:fill="FFFFFF"/>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Slotting Fixture Part Number</w:t>
            </w:r>
          </w:p>
        </w:tc>
        <w:tc>
          <w:tcPr>
            <w:tcW w:w="1660" w:type="dxa"/>
            <w:tcBorders>
              <w:top w:val="single" w:sz="8" w:space="0" w:color="auto"/>
              <w:left w:val="nil"/>
              <w:bottom w:val="nil"/>
              <w:right w:val="single" w:sz="8" w:space="0" w:color="auto"/>
            </w:tcBorders>
            <w:shd w:val="clear" w:color="000000" w:fill="FFFFFF"/>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Arbor Part Number</w:t>
            </w:r>
          </w:p>
        </w:tc>
      </w:tr>
      <w:tr w:rsidR="00B76CA4" w:rsidRPr="000D29CD" w:rsidTr="000D29CD">
        <w:trPr>
          <w:divId w:val="731544504"/>
          <w:trHeight w:val="765"/>
          <w:jc w:val="center"/>
        </w:trPr>
        <w:tc>
          <w:tcPr>
            <w:tcW w:w="1580" w:type="dxa"/>
            <w:tcBorders>
              <w:top w:val="single" w:sz="8" w:space="0" w:color="auto"/>
              <w:left w:val="single" w:sz="8" w:space="0" w:color="auto"/>
              <w:bottom w:val="nil"/>
              <w:right w:val="nil"/>
            </w:tcBorders>
            <w:shd w:val="clear" w:color="000000" w:fill="FFFFFF"/>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17744-01</w:t>
            </w:r>
          </w:p>
        </w:tc>
        <w:tc>
          <w:tcPr>
            <w:tcW w:w="1180" w:type="dxa"/>
            <w:vMerge w:val="restart"/>
            <w:tcBorders>
              <w:top w:val="single" w:sz="8" w:space="0" w:color="auto"/>
              <w:left w:val="single" w:sz="8" w:space="0" w:color="auto"/>
              <w:bottom w:val="single" w:sz="8" w:space="0" w:color="000000"/>
              <w:right w:val="single" w:sz="8" w:space="0" w:color="auto"/>
            </w:tcBorders>
            <w:shd w:val="clear" w:color="000000" w:fill="FFFFFF"/>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71190-01</w:t>
            </w:r>
          </w:p>
        </w:tc>
        <w:tc>
          <w:tcPr>
            <w:tcW w:w="1660" w:type="dxa"/>
            <w:tcBorders>
              <w:top w:val="single" w:sz="8" w:space="0" w:color="auto"/>
              <w:left w:val="nil"/>
              <w:bottom w:val="nil"/>
              <w:right w:val="single" w:sz="8" w:space="0" w:color="auto"/>
            </w:tcBorders>
            <w:shd w:val="clear" w:color="000000" w:fill="FFFFFF"/>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100-16414-60</w:t>
            </w:r>
          </w:p>
        </w:tc>
      </w:tr>
      <w:tr w:rsidR="00B76CA4" w:rsidRPr="000D29CD" w:rsidTr="000D29CD">
        <w:trPr>
          <w:divId w:val="731544504"/>
          <w:trHeight w:val="765"/>
          <w:jc w:val="center"/>
        </w:trPr>
        <w:tc>
          <w:tcPr>
            <w:tcW w:w="1580" w:type="dxa"/>
            <w:tcBorders>
              <w:top w:val="single" w:sz="8" w:space="0" w:color="auto"/>
              <w:left w:val="single" w:sz="8" w:space="0" w:color="auto"/>
              <w:bottom w:val="nil"/>
              <w:right w:val="nil"/>
            </w:tcBorders>
            <w:shd w:val="clear" w:color="000000" w:fill="FFFFFF"/>
            <w:tcMar>
              <w:top w:w="15" w:type="dxa"/>
              <w:left w:w="15" w:type="dxa"/>
              <w:bottom w:w="0" w:type="dxa"/>
              <w:right w:w="15" w:type="dxa"/>
            </w:tcMar>
            <w:vAlign w:val="center"/>
            <w:hideMark/>
          </w:tcPr>
          <w:p w:rsid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59865-01</w:t>
            </w:r>
          </w:p>
          <w:p w:rsidR="001E6B8B" w:rsidRPr="000D29CD" w:rsidRDefault="001E6B8B" w:rsidP="000D29CD">
            <w:pPr>
              <w:overflowPunct/>
              <w:autoSpaceDE/>
              <w:autoSpaceDN/>
              <w:adjustRightInd/>
              <w:jc w:val="center"/>
              <w:textAlignment w:val="auto"/>
              <w:rPr>
                <w:rFonts w:ascii="Times New Roman" w:hAnsi="Times New Roman"/>
                <w:color w:val="FF0000"/>
                <w:sz w:val="28"/>
                <w:szCs w:val="28"/>
              </w:rPr>
            </w:pPr>
            <w:r>
              <w:rPr>
                <w:rFonts w:ascii="Times New Roman" w:hAnsi="Times New Roman"/>
                <w:color w:val="FF0000"/>
                <w:sz w:val="28"/>
                <w:szCs w:val="28"/>
              </w:rPr>
              <w:t>72808-01</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c>
          <w:tcPr>
            <w:tcW w:w="1660" w:type="dxa"/>
            <w:tcBorders>
              <w:top w:val="single" w:sz="8" w:space="0" w:color="auto"/>
              <w:left w:val="nil"/>
              <w:bottom w:val="nil"/>
              <w:right w:val="single" w:sz="8" w:space="0" w:color="auto"/>
            </w:tcBorders>
            <w:shd w:val="clear" w:color="000000" w:fill="FFFFFF"/>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100-15161-70</w:t>
            </w:r>
          </w:p>
        </w:tc>
      </w:tr>
      <w:tr w:rsidR="00B76CA4" w:rsidRPr="000D29CD" w:rsidTr="000D29CD">
        <w:trPr>
          <w:divId w:val="731544504"/>
          <w:trHeight w:val="375"/>
          <w:jc w:val="center"/>
        </w:trPr>
        <w:tc>
          <w:tcPr>
            <w:tcW w:w="0" w:type="auto"/>
            <w:tcBorders>
              <w:top w:val="single" w:sz="8" w:space="0" w:color="auto"/>
              <w:left w:val="single" w:sz="8" w:space="0" w:color="auto"/>
              <w:bottom w:val="nil"/>
              <w:right w:val="nil"/>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5342-01</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53242-01</w:t>
            </w:r>
          </w:p>
        </w:tc>
      </w:tr>
      <w:tr w:rsidR="00B76CA4" w:rsidRPr="000D29CD" w:rsidTr="000D29CD">
        <w:trPr>
          <w:divId w:val="731544504"/>
          <w:trHeight w:val="375"/>
          <w:jc w:val="center"/>
        </w:trPr>
        <w:tc>
          <w:tcPr>
            <w:tcW w:w="0" w:type="auto"/>
            <w:tcBorders>
              <w:top w:val="nil"/>
              <w:left w:val="single" w:sz="8" w:space="0" w:color="auto"/>
              <w:bottom w:val="nil"/>
              <w:right w:val="nil"/>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13340-01</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r>
      <w:tr w:rsidR="00B76CA4" w:rsidRPr="000D29CD" w:rsidTr="000D29CD">
        <w:trPr>
          <w:divId w:val="731544504"/>
          <w:trHeight w:val="375"/>
          <w:jc w:val="center"/>
        </w:trPr>
        <w:tc>
          <w:tcPr>
            <w:tcW w:w="0" w:type="auto"/>
            <w:tcBorders>
              <w:top w:val="nil"/>
              <w:left w:val="single" w:sz="8" w:space="0" w:color="auto"/>
              <w:bottom w:val="nil"/>
              <w:right w:val="nil"/>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41658-01</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r>
      <w:tr w:rsidR="00B76CA4" w:rsidRPr="000D29CD" w:rsidTr="000D29CD">
        <w:trPr>
          <w:divId w:val="731544504"/>
          <w:trHeight w:val="390"/>
          <w:jc w:val="center"/>
        </w:trPr>
        <w:tc>
          <w:tcPr>
            <w:tcW w:w="0" w:type="auto"/>
            <w:tcBorders>
              <w:top w:val="nil"/>
              <w:left w:val="single" w:sz="8" w:space="0" w:color="auto"/>
              <w:bottom w:val="nil"/>
              <w:right w:val="nil"/>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48698-01</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r>
      <w:tr w:rsidR="00B76CA4" w:rsidRPr="000D29CD" w:rsidTr="000D29CD">
        <w:trPr>
          <w:divId w:val="731544504"/>
          <w:trHeight w:val="375"/>
          <w:jc w:val="center"/>
        </w:trPr>
        <w:tc>
          <w:tcPr>
            <w:tcW w:w="0" w:type="auto"/>
            <w:tcBorders>
              <w:top w:val="single" w:sz="8" w:space="0" w:color="auto"/>
              <w:left w:val="single" w:sz="8" w:space="0" w:color="auto"/>
              <w:bottom w:val="nil"/>
              <w:right w:val="nil"/>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22446-02</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c>
          <w:tcPr>
            <w:tcW w:w="0" w:type="auto"/>
            <w:vMerge w:val="restart"/>
            <w:tcBorders>
              <w:top w:val="nil"/>
              <w:left w:val="single" w:sz="8" w:space="0" w:color="auto"/>
              <w:bottom w:val="single" w:sz="8" w:space="0" w:color="000000"/>
              <w:right w:val="single" w:sz="8" w:space="0" w:color="auto"/>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53246-01</w:t>
            </w:r>
          </w:p>
        </w:tc>
      </w:tr>
      <w:tr w:rsidR="00B76CA4" w:rsidRPr="000D29CD" w:rsidTr="000D29CD">
        <w:trPr>
          <w:divId w:val="731544504"/>
          <w:trHeight w:val="390"/>
          <w:jc w:val="center"/>
        </w:trPr>
        <w:tc>
          <w:tcPr>
            <w:tcW w:w="0" w:type="auto"/>
            <w:tcBorders>
              <w:top w:val="nil"/>
              <w:left w:val="single" w:sz="8" w:space="0" w:color="auto"/>
              <w:bottom w:val="single" w:sz="8" w:space="0" w:color="auto"/>
              <w:right w:val="nil"/>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4372-04</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c>
          <w:tcPr>
            <w:tcW w:w="0" w:type="auto"/>
            <w:vMerge/>
            <w:tcBorders>
              <w:top w:val="nil"/>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r>
      <w:tr w:rsidR="00B76CA4" w:rsidRPr="000D29CD" w:rsidTr="000D29CD">
        <w:trPr>
          <w:divId w:val="731544504"/>
          <w:trHeight w:val="390"/>
          <w:jc w:val="center"/>
        </w:trPr>
        <w:tc>
          <w:tcPr>
            <w:tcW w:w="0" w:type="auto"/>
            <w:tcBorders>
              <w:top w:val="nil"/>
              <w:left w:val="single" w:sz="8" w:space="0" w:color="auto"/>
              <w:bottom w:val="nil"/>
              <w:right w:val="nil"/>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22446-01</w:t>
            </w:r>
          </w:p>
        </w:tc>
        <w:tc>
          <w:tcPr>
            <w:tcW w:w="0" w:type="auto"/>
            <w:vMerge w:val="restart"/>
            <w:tcBorders>
              <w:top w:val="nil"/>
              <w:left w:val="single" w:sz="8" w:space="0" w:color="auto"/>
              <w:bottom w:val="single" w:sz="8" w:space="0" w:color="000000"/>
              <w:right w:val="single" w:sz="8" w:space="0" w:color="auto"/>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71191-01</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53244-01</w:t>
            </w:r>
          </w:p>
        </w:tc>
      </w:tr>
      <w:tr w:rsidR="00B76CA4" w:rsidRPr="000D29CD" w:rsidTr="000D29CD">
        <w:trPr>
          <w:divId w:val="731544504"/>
          <w:trHeight w:val="390"/>
          <w:jc w:val="center"/>
        </w:trPr>
        <w:tc>
          <w:tcPr>
            <w:tcW w:w="0" w:type="auto"/>
            <w:tcBorders>
              <w:top w:val="single" w:sz="8" w:space="0" w:color="auto"/>
              <w:left w:val="single" w:sz="8" w:space="0" w:color="auto"/>
              <w:bottom w:val="single" w:sz="8" w:space="0" w:color="auto"/>
              <w:right w:val="nil"/>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21627-01</w:t>
            </w:r>
          </w:p>
        </w:tc>
        <w:tc>
          <w:tcPr>
            <w:tcW w:w="0" w:type="auto"/>
            <w:vMerge/>
            <w:tcBorders>
              <w:top w:val="nil"/>
              <w:left w:val="single" w:sz="8" w:space="0" w:color="auto"/>
              <w:bottom w:val="single" w:sz="8" w:space="0" w:color="000000"/>
              <w:right w:val="single" w:sz="8" w:space="0" w:color="auto"/>
            </w:tcBorders>
            <w:vAlign w:val="center"/>
            <w:hideMark/>
          </w:tcPr>
          <w:p w:rsidR="000D29CD" w:rsidRPr="000D29CD" w:rsidRDefault="000D29CD" w:rsidP="000D29CD">
            <w:pPr>
              <w:overflowPunct/>
              <w:autoSpaceDE/>
              <w:autoSpaceDN/>
              <w:adjustRightInd/>
              <w:textAlignment w:val="auto"/>
              <w:rPr>
                <w:rFonts w:ascii="Times New Roman" w:hAnsi="Times New Roman"/>
                <w:color w:val="FF0000"/>
                <w:sz w:val="28"/>
                <w:szCs w:val="28"/>
              </w:rPr>
            </w:pPr>
          </w:p>
        </w:tc>
        <w:tc>
          <w:tcPr>
            <w:tcW w:w="0" w:type="auto"/>
            <w:tcBorders>
              <w:top w:val="single" w:sz="8" w:space="0" w:color="auto"/>
              <w:left w:val="nil"/>
              <w:bottom w:val="single" w:sz="8" w:space="0" w:color="auto"/>
              <w:right w:val="single" w:sz="8" w:space="0" w:color="auto"/>
            </w:tcBorders>
            <w:shd w:val="clear" w:color="000000" w:fill="FFFFFF"/>
            <w:noWrap/>
            <w:tcMar>
              <w:top w:w="15" w:type="dxa"/>
              <w:left w:w="15" w:type="dxa"/>
              <w:bottom w:w="0" w:type="dxa"/>
              <w:right w:w="15" w:type="dxa"/>
            </w:tcMar>
            <w:vAlign w:val="center"/>
            <w:hideMark/>
          </w:tcPr>
          <w:p w:rsidR="000D29CD" w:rsidRPr="000D29CD" w:rsidRDefault="000D29CD" w:rsidP="000D29CD">
            <w:pPr>
              <w:overflowPunct/>
              <w:autoSpaceDE/>
              <w:autoSpaceDN/>
              <w:adjustRightInd/>
              <w:jc w:val="center"/>
              <w:textAlignment w:val="auto"/>
              <w:rPr>
                <w:rFonts w:ascii="Times New Roman" w:hAnsi="Times New Roman"/>
                <w:color w:val="FF0000"/>
                <w:sz w:val="28"/>
                <w:szCs w:val="28"/>
              </w:rPr>
            </w:pPr>
            <w:r w:rsidRPr="000D29CD">
              <w:rPr>
                <w:rFonts w:ascii="Times New Roman" w:hAnsi="Times New Roman"/>
                <w:color w:val="FF0000"/>
                <w:sz w:val="28"/>
                <w:szCs w:val="28"/>
              </w:rPr>
              <w:t>54263-01</w:t>
            </w:r>
          </w:p>
        </w:tc>
      </w:tr>
    </w:tbl>
    <w:p w:rsidR="0013719E" w:rsidRPr="00B76CA4" w:rsidRDefault="005D0DF9" w:rsidP="005D0DF9">
      <w:pPr>
        <w:pStyle w:val="Caption"/>
        <w:jc w:val="center"/>
        <w:rPr>
          <w:color w:val="FF0000"/>
        </w:rPr>
      </w:pPr>
      <w:r w:rsidRPr="00B76CA4">
        <w:rPr>
          <w:color w:val="FF0000"/>
        </w:rPr>
        <w:t xml:space="preserve">Table </w:t>
      </w:r>
      <w:r w:rsidR="00FB0478" w:rsidRPr="00B76CA4">
        <w:rPr>
          <w:color w:val="FF0000"/>
        </w:rPr>
        <w:fldChar w:fldCharType="begin"/>
      </w:r>
      <w:r w:rsidR="00FB0478" w:rsidRPr="00B76CA4">
        <w:rPr>
          <w:color w:val="FF0000"/>
        </w:rPr>
        <w:instrText xml:space="preserve"> SEQ Table \* ARABIC </w:instrText>
      </w:r>
      <w:r w:rsidR="00FB0478" w:rsidRPr="00B76CA4">
        <w:rPr>
          <w:color w:val="FF0000"/>
        </w:rPr>
        <w:fldChar w:fldCharType="separate"/>
      </w:r>
      <w:r w:rsidR="00345173">
        <w:rPr>
          <w:noProof/>
          <w:color w:val="FF0000"/>
        </w:rPr>
        <w:t>1</w:t>
      </w:r>
      <w:r w:rsidR="00FB0478" w:rsidRPr="00B76CA4">
        <w:rPr>
          <w:noProof/>
          <w:color w:val="FF0000"/>
        </w:rPr>
        <w:fldChar w:fldCharType="end"/>
      </w:r>
      <w:bookmarkEnd w:id="20"/>
      <w:r w:rsidRPr="00B76CA4">
        <w:rPr>
          <w:color w:val="FF0000"/>
        </w:rPr>
        <w:t xml:space="preserve">: </w:t>
      </w:r>
      <w:r w:rsidR="0013719E" w:rsidRPr="00B76CA4">
        <w:rPr>
          <w:color w:val="FF0000"/>
        </w:rPr>
        <w:t xml:space="preserve">Slotting Fixture Part Numbers for Ring Shear Ceramic </w:t>
      </w:r>
      <w:smartTag w:uri="urn:schemas-microsoft-com:office:smarttags" w:element="place">
        <w:r w:rsidR="0013719E" w:rsidRPr="00B76CA4">
          <w:rPr>
            <w:color w:val="FF0000"/>
          </w:rPr>
          <w:t>Crystals</w:t>
        </w:r>
      </w:smartTag>
      <w:bookmarkEnd w:id="21"/>
    </w:p>
    <w:p w:rsidR="000D29CD" w:rsidRPr="000D29CD" w:rsidRDefault="000D29CD" w:rsidP="000D29CD">
      <w:pPr>
        <w:pStyle w:val="Heading1"/>
        <w:rPr>
          <w:color w:val="FF0000"/>
        </w:rPr>
      </w:pPr>
      <w:bookmarkStart w:id="22" w:name="_Toc347489536"/>
      <w:bookmarkStart w:id="23" w:name="_Toc21005086"/>
      <w:r w:rsidRPr="000D29CD">
        <w:rPr>
          <w:color w:val="FF0000"/>
        </w:rPr>
        <w:t>Starting up the ADT</w:t>
      </w:r>
    </w:p>
    <w:p w:rsidR="000D29CD" w:rsidRPr="00183789" w:rsidRDefault="000D29CD" w:rsidP="00183789">
      <w:pPr>
        <w:pStyle w:val="Heading2"/>
        <w:spacing w:before="0" w:after="0"/>
        <w:rPr>
          <w:color w:val="FF0000"/>
        </w:rPr>
      </w:pPr>
      <w:r w:rsidRPr="00183789">
        <w:rPr>
          <w:color w:val="FF0000"/>
        </w:rPr>
        <w:t>Turn chiller on.</w:t>
      </w:r>
    </w:p>
    <w:p w:rsidR="000D29CD" w:rsidRPr="00183789" w:rsidRDefault="000D29CD" w:rsidP="00183789">
      <w:pPr>
        <w:pStyle w:val="Heading2"/>
        <w:spacing w:before="0" w:after="0"/>
        <w:rPr>
          <w:color w:val="FF0000"/>
        </w:rPr>
      </w:pPr>
      <w:r w:rsidRPr="00183789">
        <w:rPr>
          <w:color w:val="FF0000"/>
        </w:rPr>
        <w:t>Push the power on button for the ADT dicer.</w:t>
      </w:r>
    </w:p>
    <w:p w:rsidR="000D29CD" w:rsidRPr="00183789" w:rsidRDefault="000D29CD" w:rsidP="00183789">
      <w:pPr>
        <w:pStyle w:val="Heading2"/>
        <w:spacing w:before="0" w:after="0"/>
        <w:rPr>
          <w:color w:val="FF0000"/>
        </w:rPr>
      </w:pPr>
      <w:r w:rsidRPr="00183789">
        <w:rPr>
          <w:color w:val="FF0000"/>
        </w:rPr>
        <w:t>Turn on the mist buster.</w:t>
      </w:r>
    </w:p>
    <w:p w:rsidR="000D29CD" w:rsidRPr="00183789" w:rsidRDefault="000D29CD" w:rsidP="00183789">
      <w:pPr>
        <w:pStyle w:val="Heading2"/>
        <w:spacing w:before="0" w:after="0"/>
        <w:rPr>
          <w:color w:val="FF0000"/>
        </w:rPr>
      </w:pPr>
      <w:r w:rsidRPr="00183789">
        <w:rPr>
          <w:color w:val="FF0000"/>
        </w:rPr>
        <w:t>Log into the machine</w:t>
      </w:r>
    </w:p>
    <w:p w:rsidR="00E652E6" w:rsidRDefault="00E652E6" w:rsidP="00183789">
      <w:pPr>
        <w:pStyle w:val="ListParagraph"/>
        <w:ind w:left="360" w:firstLine="720"/>
        <w:rPr>
          <w:b/>
          <w:i/>
          <w:color w:val="FF0000"/>
        </w:rPr>
      </w:pPr>
      <w:r w:rsidRPr="00183789">
        <w:rPr>
          <w:b/>
          <w:i/>
          <w:color w:val="FF0000"/>
        </w:rPr>
        <w:t>User name: Operator, Password: o, check the box for system initialize, (see photo).</w:t>
      </w:r>
    </w:p>
    <w:p w:rsidR="001E6B8B" w:rsidRPr="00183789" w:rsidRDefault="001E6B8B" w:rsidP="00397C56">
      <w:pPr>
        <w:pStyle w:val="ListParagraph"/>
        <w:ind w:left="360" w:firstLine="720"/>
        <w:jc w:val="center"/>
        <w:rPr>
          <w:b/>
          <w:i/>
          <w:color w:val="FF0000"/>
        </w:rPr>
      </w:pPr>
      <w:r w:rsidRPr="001E6B8B">
        <w:rPr>
          <w:b/>
          <w:i/>
          <w:noProof/>
          <w:color w:val="FF0000"/>
        </w:rPr>
        <w:drawing>
          <wp:inline distT="0" distB="0" distL="0" distR="0" wp14:anchorId="3C5F3EC4" wp14:editId="11043D9E">
            <wp:extent cx="4460789" cy="37817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63840" cy="3784345"/>
                    </a:xfrm>
                    <a:prstGeom prst="rect">
                      <a:avLst/>
                    </a:prstGeom>
                  </pic:spPr>
                </pic:pic>
              </a:graphicData>
            </a:graphic>
          </wp:inline>
        </w:drawing>
      </w:r>
    </w:p>
    <w:p w:rsidR="00D5187E" w:rsidRPr="002E4C62" w:rsidRDefault="00D5187E" w:rsidP="00CB167B">
      <w:pPr>
        <w:pStyle w:val="Heading1"/>
      </w:pPr>
      <w:r w:rsidRPr="002E4C62">
        <w:t xml:space="preserve">Setup </w:t>
      </w:r>
      <w:bookmarkEnd w:id="22"/>
      <w:bookmarkEnd w:id="23"/>
    </w:p>
    <w:p w:rsidR="00C70FC2" w:rsidRPr="00B76CA4" w:rsidRDefault="002F571D" w:rsidP="00B76CA4">
      <w:pPr>
        <w:pStyle w:val="Heading2"/>
        <w:spacing w:before="0" w:after="0"/>
        <w:rPr>
          <w:color w:val="FF0000"/>
        </w:rPr>
      </w:pPr>
      <w:r w:rsidRPr="00B76CA4">
        <w:rPr>
          <w:color w:val="FF0000"/>
        </w:rPr>
        <w:t>Check that the</w:t>
      </w:r>
      <w:r w:rsidR="00FF3E36" w:rsidRPr="00B76CA4">
        <w:rPr>
          <w:color w:val="FF0000"/>
        </w:rPr>
        <w:t xml:space="preserve"> </w:t>
      </w:r>
      <w:r w:rsidRPr="00B76CA4">
        <w:rPr>
          <w:color w:val="FF0000"/>
        </w:rPr>
        <w:t xml:space="preserve">square vacuum chuck is loaded in </w:t>
      </w:r>
      <w:r w:rsidR="00474049" w:rsidRPr="00B76CA4">
        <w:rPr>
          <w:color w:val="FF0000"/>
        </w:rPr>
        <w:t>the dicer.</w:t>
      </w:r>
    </w:p>
    <w:p w:rsidR="00C20618" w:rsidRPr="00B76CA4" w:rsidRDefault="00474049" w:rsidP="00B76CA4">
      <w:pPr>
        <w:pStyle w:val="Heading2"/>
        <w:spacing w:before="0" w:after="0"/>
        <w:rPr>
          <w:color w:val="FF0000"/>
        </w:rPr>
      </w:pPr>
      <w:r w:rsidRPr="00B76CA4">
        <w:rPr>
          <w:color w:val="FF0000"/>
        </w:rPr>
        <w:t xml:space="preserve">If the </w:t>
      </w:r>
      <w:r w:rsidR="00046901" w:rsidRPr="00B76CA4">
        <w:rPr>
          <w:color w:val="FF0000"/>
        </w:rPr>
        <w:t xml:space="preserve">correct </w:t>
      </w:r>
      <w:r w:rsidRPr="00B76CA4">
        <w:rPr>
          <w:color w:val="FF0000"/>
        </w:rPr>
        <w:t xml:space="preserve">blade is not </w:t>
      </w:r>
      <w:r w:rsidR="002F571D" w:rsidRPr="00B76CA4">
        <w:rPr>
          <w:color w:val="FF0000"/>
        </w:rPr>
        <w:t>loaded</w:t>
      </w:r>
      <w:r w:rsidR="00166D43" w:rsidRPr="00B76CA4">
        <w:rPr>
          <w:color w:val="FF0000"/>
        </w:rPr>
        <w:t>,</w:t>
      </w:r>
      <w:r w:rsidR="002F571D" w:rsidRPr="00B76CA4">
        <w:rPr>
          <w:color w:val="FF0000"/>
        </w:rPr>
        <w:t xml:space="preserve"> perform a blade change, per section</w:t>
      </w:r>
      <w:r w:rsidR="005C7551" w:rsidRPr="00B76CA4">
        <w:rPr>
          <w:color w:val="FF0000"/>
        </w:rPr>
        <w:t xml:space="preserve"> </w:t>
      </w:r>
      <w:r w:rsidR="005C7551" w:rsidRPr="00B76CA4">
        <w:rPr>
          <w:color w:val="FF0000"/>
        </w:rPr>
        <w:fldChar w:fldCharType="begin"/>
      </w:r>
      <w:r w:rsidR="005C7551" w:rsidRPr="00B76CA4">
        <w:rPr>
          <w:color w:val="FF0000"/>
        </w:rPr>
        <w:instrText xml:space="preserve"> REF _Ref36456003 \w \h </w:instrText>
      </w:r>
      <w:r w:rsidR="008E0B40" w:rsidRPr="00B76CA4">
        <w:rPr>
          <w:color w:val="FF0000"/>
        </w:rPr>
        <w:instrText xml:space="preserve"> \* MERGEFORMAT </w:instrText>
      </w:r>
      <w:r w:rsidR="005C7551" w:rsidRPr="00B76CA4">
        <w:rPr>
          <w:color w:val="FF0000"/>
        </w:rPr>
      </w:r>
      <w:r w:rsidR="005C7551" w:rsidRPr="00B76CA4">
        <w:rPr>
          <w:color w:val="FF0000"/>
        </w:rPr>
        <w:fldChar w:fldCharType="separate"/>
      </w:r>
      <w:r w:rsidR="00345173">
        <w:rPr>
          <w:color w:val="FF0000"/>
        </w:rPr>
        <w:t>8.2</w:t>
      </w:r>
      <w:r w:rsidR="005C7551" w:rsidRPr="00B76CA4">
        <w:rPr>
          <w:color w:val="FF0000"/>
        </w:rPr>
        <w:fldChar w:fldCharType="end"/>
      </w:r>
      <w:r w:rsidR="002F571D" w:rsidRPr="00B76CA4">
        <w:rPr>
          <w:color w:val="FF0000"/>
        </w:rPr>
        <w:t xml:space="preserve"> </w:t>
      </w:r>
      <w:r w:rsidR="005C7551" w:rsidRPr="00B76CA4">
        <w:rPr>
          <w:color w:val="FF0000"/>
        </w:rPr>
        <w:fldChar w:fldCharType="begin"/>
      </w:r>
      <w:r w:rsidR="005C7551" w:rsidRPr="00B76CA4">
        <w:rPr>
          <w:color w:val="FF0000"/>
        </w:rPr>
        <w:instrText xml:space="preserve"> REF _Ref36456003 \h </w:instrText>
      </w:r>
      <w:r w:rsidR="008E0B40" w:rsidRPr="00B76CA4">
        <w:rPr>
          <w:color w:val="FF0000"/>
        </w:rPr>
        <w:instrText xml:space="preserve"> \* MERGEFORMAT </w:instrText>
      </w:r>
      <w:r w:rsidR="005C7551" w:rsidRPr="00B76CA4">
        <w:rPr>
          <w:color w:val="FF0000"/>
        </w:rPr>
      </w:r>
      <w:r w:rsidR="005C7551" w:rsidRPr="00B76CA4">
        <w:rPr>
          <w:color w:val="FF0000"/>
        </w:rPr>
        <w:fldChar w:fldCharType="separate"/>
      </w:r>
      <w:r w:rsidR="00345173" w:rsidRPr="00345173">
        <w:rPr>
          <w:color w:val="FF0000"/>
        </w:rPr>
        <w:t>Mounting a Blade.</w:t>
      </w:r>
      <w:r w:rsidR="005C7551" w:rsidRPr="00B76CA4">
        <w:rPr>
          <w:color w:val="FF0000"/>
        </w:rPr>
        <w:fldChar w:fldCharType="end"/>
      </w:r>
      <w:r w:rsidR="005C7551" w:rsidRPr="00B76CA4">
        <w:rPr>
          <w:color w:val="FF0000"/>
        </w:rPr>
        <w:t xml:space="preserve"> </w:t>
      </w:r>
    </w:p>
    <w:p w:rsidR="00C20618" w:rsidRPr="00B76CA4" w:rsidRDefault="00AB75A4" w:rsidP="00B76CA4">
      <w:pPr>
        <w:pStyle w:val="Heading2"/>
        <w:spacing w:before="0" w:after="0"/>
        <w:rPr>
          <w:color w:val="FF0000"/>
        </w:rPr>
      </w:pPr>
      <w:r w:rsidRPr="00B76CA4">
        <w:rPr>
          <w:color w:val="FF0000"/>
        </w:rPr>
        <w:t>Check that the water</w:t>
      </w:r>
      <w:r w:rsidR="002F571D" w:rsidRPr="00B76CA4">
        <w:rPr>
          <w:color w:val="FF0000"/>
        </w:rPr>
        <w:t xml:space="preserve"> level in the</w:t>
      </w:r>
      <w:r w:rsidR="00C70FC2" w:rsidRPr="00B76CA4">
        <w:rPr>
          <w:color w:val="FF0000"/>
        </w:rPr>
        <w:t xml:space="preserve"> </w:t>
      </w:r>
      <w:r w:rsidR="00A85C88" w:rsidRPr="00B76CA4">
        <w:rPr>
          <w:color w:val="FF0000"/>
        </w:rPr>
        <w:t>“</w:t>
      </w:r>
      <w:r w:rsidR="00CC065F" w:rsidRPr="00B76CA4">
        <w:rPr>
          <w:color w:val="FF0000"/>
        </w:rPr>
        <w:t>coolant</w:t>
      </w:r>
      <w:r w:rsidR="00A85C88" w:rsidRPr="00B76CA4">
        <w:rPr>
          <w:color w:val="FF0000"/>
        </w:rPr>
        <w:t>”</w:t>
      </w:r>
      <w:r w:rsidR="00CC065F" w:rsidRPr="00B76CA4">
        <w:rPr>
          <w:color w:val="FF0000"/>
        </w:rPr>
        <w:t xml:space="preserve"> tank </w:t>
      </w:r>
      <w:r w:rsidR="00C70FC2" w:rsidRPr="00B76CA4">
        <w:rPr>
          <w:color w:val="FF0000"/>
        </w:rPr>
        <w:t xml:space="preserve">is </w:t>
      </w:r>
      <w:r w:rsidR="002B5F79" w:rsidRPr="00B76CA4">
        <w:rPr>
          <w:color w:val="FF0000"/>
        </w:rPr>
        <w:t>above the fill line</w:t>
      </w:r>
      <w:r w:rsidR="00C70FC2" w:rsidRPr="00B76CA4">
        <w:rPr>
          <w:color w:val="FF0000"/>
        </w:rPr>
        <w:t>.</w:t>
      </w:r>
      <w:r w:rsidR="00345173">
        <w:rPr>
          <w:color w:val="FF0000"/>
        </w:rPr>
        <w:pict w14:anchorId="7A384C65">
          <v:shape id="_x0000_i1029" type="#_x0000_t75" style="width:212.75pt;height:159.55pt">
            <v:imagedata r:id="rId20" o:title="IMG_4275"/>
          </v:shape>
        </w:pict>
      </w:r>
    </w:p>
    <w:p w:rsidR="00FC2802" w:rsidRPr="00B76CA4" w:rsidRDefault="00E93F98" w:rsidP="00B76CA4">
      <w:pPr>
        <w:pStyle w:val="Heading2"/>
        <w:spacing w:before="0" w:after="0"/>
        <w:rPr>
          <w:color w:val="FF0000"/>
        </w:rPr>
      </w:pPr>
      <w:r w:rsidRPr="00B76CA4">
        <w:rPr>
          <w:color w:val="FF0000"/>
        </w:rPr>
        <w:t>C</w:t>
      </w:r>
      <w:r w:rsidR="00110628" w:rsidRPr="00B76CA4">
        <w:rPr>
          <w:color w:val="FF0000"/>
        </w:rPr>
        <w:t xml:space="preserve">lean the </w:t>
      </w:r>
      <w:r w:rsidR="00AB75A4" w:rsidRPr="00B76CA4">
        <w:rPr>
          <w:color w:val="FF0000"/>
        </w:rPr>
        <w:t>vacuum chuck</w:t>
      </w:r>
      <w:r w:rsidR="00110628" w:rsidRPr="00B76CA4">
        <w:rPr>
          <w:color w:val="FF0000"/>
        </w:rPr>
        <w:t xml:space="preserve"> </w:t>
      </w:r>
      <w:r w:rsidR="00BA4DEB" w:rsidRPr="00B76CA4">
        <w:rPr>
          <w:color w:val="FF0000"/>
        </w:rPr>
        <w:t>with a Kim w</w:t>
      </w:r>
      <w:r w:rsidRPr="00B76CA4">
        <w:rPr>
          <w:color w:val="FF0000"/>
        </w:rPr>
        <w:t xml:space="preserve">ipe and Isopropyl alcohol. </w:t>
      </w:r>
    </w:p>
    <w:p w:rsidR="008E0B40" w:rsidRPr="00B76CA4" w:rsidRDefault="008E0B40" w:rsidP="00B76CA4">
      <w:pPr>
        <w:pStyle w:val="Heading2"/>
        <w:spacing w:before="0" w:after="0"/>
        <w:rPr>
          <w:color w:val="FF0000"/>
        </w:rPr>
      </w:pPr>
      <w:r w:rsidRPr="00B76CA4">
        <w:rPr>
          <w:color w:val="FF0000"/>
        </w:rPr>
        <w:t>Clean the bottom of the mounted fixture plate, removing excess wax from the bottom and then clean with a Kim wipe and Isopropyl alcohol.</w:t>
      </w:r>
      <w:r w:rsidR="000D29CD" w:rsidRPr="00B76CA4">
        <w:rPr>
          <w:color w:val="FF0000"/>
        </w:rPr>
        <w:t xml:space="preserve"> </w:t>
      </w:r>
    </w:p>
    <w:p w:rsidR="0077757B" w:rsidRPr="002E4C62" w:rsidRDefault="0077757B" w:rsidP="00305460">
      <w:pPr>
        <w:rPr>
          <w:sz w:val="16"/>
          <w:szCs w:val="16"/>
        </w:rPr>
      </w:pPr>
    </w:p>
    <w:p w:rsidR="00D5187E" w:rsidRPr="002E4C62" w:rsidRDefault="00D5187E" w:rsidP="00CB167B">
      <w:pPr>
        <w:pStyle w:val="Heading1"/>
      </w:pPr>
      <w:bookmarkStart w:id="24" w:name="_Toc21005087"/>
      <w:r w:rsidRPr="002E4C62">
        <w:t xml:space="preserve">Slotting the </w:t>
      </w:r>
      <w:r w:rsidR="00FD757A" w:rsidRPr="002E4C62">
        <w:t>Crystals</w:t>
      </w:r>
      <w:bookmarkEnd w:id="24"/>
    </w:p>
    <w:p w:rsidR="00CA6EAD" w:rsidRPr="00B76CA4" w:rsidRDefault="00E81293" w:rsidP="00E652E6">
      <w:pPr>
        <w:pStyle w:val="Heading2"/>
        <w:rPr>
          <w:color w:val="FF0000"/>
        </w:rPr>
      </w:pPr>
      <w:r w:rsidRPr="002E4C62">
        <w:rPr>
          <w:noProof/>
          <w:color w:val="000000" w:themeColor="text1"/>
        </w:rPr>
        <mc:AlternateContent>
          <mc:Choice Requires="wps">
            <w:drawing>
              <wp:anchor distT="0" distB="0" distL="114300" distR="114300" simplePos="0" relativeHeight="251680768" behindDoc="0" locked="0" layoutInCell="1" allowOverlap="1" wp14:anchorId="624FAA62" wp14:editId="0FA313D4">
                <wp:simplePos x="0" y="0"/>
                <wp:positionH relativeFrom="column">
                  <wp:posOffset>1264507</wp:posOffset>
                </wp:positionH>
                <wp:positionV relativeFrom="paragraph">
                  <wp:posOffset>375405</wp:posOffset>
                </wp:positionV>
                <wp:extent cx="881449" cy="784105"/>
                <wp:effectExtent l="0" t="0" r="71120" b="54610"/>
                <wp:wrapNone/>
                <wp:docPr id="10" name="Straight Arrow Connector 10"/>
                <wp:cNvGraphicFramePr/>
                <a:graphic xmlns:a="http://schemas.openxmlformats.org/drawingml/2006/main">
                  <a:graphicData uri="http://schemas.microsoft.com/office/word/2010/wordprocessingShape">
                    <wps:wsp>
                      <wps:cNvCnPr/>
                      <wps:spPr>
                        <a:xfrm>
                          <a:off x="0" y="0"/>
                          <a:ext cx="881449" cy="78410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49C87F" id="_x0000_t32" coordsize="21600,21600" o:spt="32" o:oned="t" path="m,l21600,21600e" filled="f">
                <v:path arrowok="t" fillok="f" o:connecttype="none"/>
                <o:lock v:ext="edit" shapetype="t"/>
              </v:shapetype>
              <v:shape id="Straight Arrow Connector 10" o:spid="_x0000_s1026" type="#_x0000_t32" style="position:absolute;margin-left:99.55pt;margin-top:29.55pt;width:69.4pt;height:6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" strokecolor="red" strokeweight="1.5pt">
                <v:stroke endarrow="block" joinstyle="miter"/>
              </v:shape>
            </w:pict>
          </mc:Fallback>
        </mc:AlternateContent>
      </w:r>
      <w:r w:rsidR="00920CF1" w:rsidRPr="00B76CA4">
        <w:rPr>
          <w:color w:val="FF0000"/>
        </w:rPr>
        <w:t xml:space="preserve">Press </w:t>
      </w:r>
      <w:r>
        <w:rPr>
          <w:color w:val="FF0000"/>
        </w:rPr>
        <w:t>Assign Job</w:t>
      </w:r>
      <w:r w:rsidR="0041206E" w:rsidRPr="00B76CA4">
        <w:rPr>
          <w:color w:val="FF0000"/>
        </w:rPr>
        <w:t xml:space="preserve"> on the main touch screen. </w:t>
      </w:r>
    </w:p>
    <w:p w:rsidR="0041206E" w:rsidRDefault="00E81293" w:rsidP="00B76CA4">
      <w:pPr>
        <w:keepNext/>
        <w:jc w:val="center"/>
      </w:pPr>
      <w:r w:rsidRPr="002E4C62">
        <w:rPr>
          <w:noProof/>
          <w:color w:val="000000" w:themeColor="text1"/>
        </w:rPr>
        <mc:AlternateContent>
          <mc:Choice Requires="wps">
            <w:drawing>
              <wp:anchor distT="0" distB="0" distL="114300" distR="114300" simplePos="0" relativeHeight="251679744" behindDoc="0" locked="0" layoutInCell="1" allowOverlap="1" wp14:anchorId="65A7B000" wp14:editId="320664A4">
                <wp:simplePos x="0" y="0"/>
                <wp:positionH relativeFrom="column">
                  <wp:posOffset>2149853</wp:posOffset>
                </wp:positionH>
                <wp:positionV relativeFrom="paragraph">
                  <wp:posOffset>678180</wp:posOffset>
                </wp:positionV>
                <wp:extent cx="620201" cy="563270"/>
                <wp:effectExtent l="0" t="0" r="27940" b="27305"/>
                <wp:wrapNone/>
                <wp:docPr id="9" name="Oval 9"/>
                <wp:cNvGraphicFramePr/>
                <a:graphic xmlns:a="http://schemas.openxmlformats.org/drawingml/2006/main">
                  <a:graphicData uri="http://schemas.microsoft.com/office/word/2010/wordprocessingShape">
                    <wps:wsp>
                      <wps:cNvSpPr/>
                      <wps:spPr>
                        <a:xfrm>
                          <a:off x="0" y="0"/>
                          <a:ext cx="620201" cy="5632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5C383E" id="Oval 9" o:spid="_x0000_s1026" style="position:absolute;margin-left:169.3pt;margin-top:53.4pt;width:48.85pt;height:44.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" filled="f" strokecolor="red" strokeweight="1.5pt">
                <v:stroke joinstyle="miter"/>
              </v:oval>
            </w:pict>
          </mc:Fallback>
        </mc:AlternateContent>
      </w:r>
      <w:r w:rsidR="00CA6EAD" w:rsidRPr="00924B24">
        <w:rPr>
          <w:noProof/>
        </w:rPr>
        <w:drawing>
          <wp:inline distT="0" distB="0" distL="0" distR="0" wp14:anchorId="46A997A1" wp14:editId="1530B83B">
            <wp:extent cx="3160166" cy="237012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in Screen.JPG"/>
                    <pic:cNvPicPr/>
                  </pic:nvPicPr>
                  <pic:blipFill>
                    <a:blip r:embed="rId21" cstate="screen">
                      <a:extLst>
                        <a:ext uri="{28A0092B-C50C-407E-A947-70E740481C1C}">
                          <a14:useLocalDpi xmlns:a14="http://schemas.microsoft.com/office/drawing/2010/main"/>
                        </a:ext>
                      </a:extLst>
                    </a:blip>
                    <a:stretch>
                      <a:fillRect/>
                    </a:stretch>
                  </pic:blipFill>
                  <pic:spPr>
                    <a:xfrm>
                      <a:off x="0" y="0"/>
                      <a:ext cx="3167359" cy="2375520"/>
                    </a:xfrm>
                    <a:prstGeom prst="rect">
                      <a:avLst/>
                    </a:prstGeom>
                  </pic:spPr>
                </pic:pic>
              </a:graphicData>
            </a:graphic>
          </wp:inline>
        </w:drawing>
      </w:r>
    </w:p>
    <w:p w:rsidR="001D2C3D" w:rsidRPr="002E4C62" w:rsidRDefault="0041206E" w:rsidP="00B76CA4">
      <w:pPr>
        <w:pStyle w:val="Caption"/>
        <w:jc w:val="center"/>
        <w:rPr>
          <w:color w:val="000000" w:themeColor="text1"/>
        </w:rPr>
      </w:pPr>
      <w:r>
        <w:t xml:space="preserve">Figure </w:t>
      </w:r>
      <w:fldSimple w:instr=" SEQ Figure \* ARABIC ">
        <w:r w:rsidR="00345173">
          <w:rPr>
            <w:noProof/>
          </w:rPr>
          <w:t>2</w:t>
        </w:r>
      </w:fldSimple>
      <w:r>
        <w:t>: Main Screen</w:t>
      </w:r>
    </w:p>
    <w:p w:rsidR="00B95322" w:rsidRPr="00B76CA4" w:rsidRDefault="00B95322" w:rsidP="00B76CA4">
      <w:pPr>
        <w:keepNext/>
        <w:jc w:val="center"/>
        <w:rPr>
          <w:color w:val="FF0000"/>
        </w:rPr>
      </w:pPr>
    </w:p>
    <w:p w:rsidR="0011583F" w:rsidRPr="00B76CA4" w:rsidRDefault="0041206E" w:rsidP="00B76CA4">
      <w:pPr>
        <w:pStyle w:val="Heading2"/>
        <w:spacing w:before="0" w:after="0"/>
        <w:rPr>
          <w:color w:val="FF0000"/>
        </w:rPr>
      </w:pPr>
      <w:r w:rsidRPr="00B76CA4">
        <w:rPr>
          <w:color w:val="FF0000"/>
        </w:rPr>
        <w:t>Open the proven program folder, and select the appropriate program for the job you are running</w:t>
      </w:r>
      <w:r w:rsidR="0011583F" w:rsidRPr="00B76CA4">
        <w:rPr>
          <w:color w:val="FF0000"/>
        </w:rPr>
        <w:t>.</w:t>
      </w:r>
    </w:p>
    <w:p w:rsidR="0041206E" w:rsidRPr="00B76CA4" w:rsidRDefault="00E652E6" w:rsidP="00B76CA4">
      <w:pPr>
        <w:jc w:val="center"/>
        <w:rPr>
          <w:color w:val="FF0000"/>
        </w:rPr>
      </w:pPr>
      <w:r w:rsidRPr="00B76CA4">
        <w:rPr>
          <w:noProof/>
          <w:color w:val="FF0000"/>
        </w:rPr>
        <mc:AlternateContent>
          <mc:Choice Requires="wps">
            <w:drawing>
              <wp:anchor distT="0" distB="0" distL="114300" distR="114300" simplePos="0" relativeHeight="251683840" behindDoc="0" locked="0" layoutInCell="1" allowOverlap="1" wp14:anchorId="712C607B" wp14:editId="1F2C0AEA">
                <wp:simplePos x="0" y="0"/>
                <wp:positionH relativeFrom="column">
                  <wp:posOffset>1996732</wp:posOffset>
                </wp:positionH>
                <wp:positionV relativeFrom="paragraph">
                  <wp:posOffset>979977</wp:posOffset>
                </wp:positionV>
                <wp:extent cx="665506" cy="609651"/>
                <wp:effectExtent l="19050" t="19050" r="20320" b="19050"/>
                <wp:wrapNone/>
                <wp:docPr id="12" name="Oval 12"/>
                <wp:cNvGraphicFramePr/>
                <a:graphic xmlns:a="http://schemas.openxmlformats.org/drawingml/2006/main">
                  <a:graphicData uri="http://schemas.microsoft.com/office/word/2010/wordprocessingShape">
                    <wps:wsp>
                      <wps:cNvSpPr/>
                      <wps:spPr>
                        <a:xfrm>
                          <a:off x="0" y="0"/>
                          <a:ext cx="665506" cy="609651"/>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3A693A" id="Oval 12" o:spid="_x0000_s1026" style="position:absolute;margin-left:157.2pt;margin-top:77.15pt;width:52.4pt;height: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" filled="f" strokecolor="yellow" strokeweight="3pt">
                <v:stroke joinstyle="miter"/>
              </v:oval>
            </w:pict>
          </mc:Fallback>
        </mc:AlternateContent>
      </w:r>
      <w:r w:rsidR="00345173">
        <w:rPr>
          <w:color w:val="FF0000"/>
        </w:rPr>
        <w:pict w14:anchorId="181E6A9F">
          <v:shape id="_x0000_i1030" type="#_x0000_t75" style="width:252.3pt;height:188.1pt">
            <v:imagedata r:id="rId22" o:title="IMG_4278"/>
          </v:shape>
        </w:pict>
      </w:r>
    </w:p>
    <w:p w:rsidR="00BE370B" w:rsidRPr="00B76CA4" w:rsidRDefault="0011583F" w:rsidP="00B76CA4">
      <w:pPr>
        <w:pStyle w:val="Heading2"/>
        <w:spacing w:before="0" w:after="0"/>
        <w:rPr>
          <w:color w:val="FF0000"/>
        </w:rPr>
      </w:pPr>
      <w:r w:rsidRPr="00B76CA4">
        <w:rPr>
          <w:color w:val="FF0000"/>
        </w:rPr>
        <w:t xml:space="preserve"> </w:t>
      </w:r>
      <w:r w:rsidR="0041206E" w:rsidRPr="00B76CA4">
        <w:rPr>
          <w:color w:val="FF0000"/>
        </w:rPr>
        <w:t xml:space="preserve">Make </w:t>
      </w:r>
      <w:r w:rsidRPr="00B76CA4">
        <w:rPr>
          <w:color w:val="FF0000"/>
        </w:rPr>
        <w:t>this p</w:t>
      </w:r>
      <w:r w:rsidR="0041206E" w:rsidRPr="00B76CA4">
        <w:rPr>
          <w:color w:val="FF0000"/>
        </w:rPr>
        <w:t>rogram active</w:t>
      </w:r>
      <w:r w:rsidRPr="00B76CA4">
        <w:rPr>
          <w:color w:val="FF0000"/>
        </w:rPr>
        <w:t>, by pressing the Assign button.</w:t>
      </w:r>
    </w:p>
    <w:p w:rsidR="0011583F" w:rsidRPr="00B76CA4" w:rsidRDefault="0011583F" w:rsidP="00C50488">
      <w:pPr>
        <w:pStyle w:val="Heading3"/>
        <w:numPr>
          <w:ilvl w:val="0"/>
          <w:numId w:val="0"/>
        </w:numPr>
        <w:ind w:left="720"/>
      </w:pPr>
      <w:r w:rsidRPr="00B76CA4">
        <w:t xml:space="preserve"> </w:t>
      </w:r>
      <w:r w:rsidRPr="00B76CA4">
        <w:rPr>
          <w:noProof/>
        </w:rPr>
        <w:drawing>
          <wp:inline distT="0" distB="0" distL="0" distR="0" wp14:anchorId="4CE4A355" wp14:editId="63B84E81">
            <wp:extent cx="1190344" cy="962108"/>
            <wp:effectExtent l="0" t="0" r="0" b="0"/>
            <wp:docPr id="18" name="Picture 18" descr="C:\Users\rjewell\AppData\Local\Microsoft\Windows\INetCache\Content.Word\IMG_4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jewell\AppData\Local\Microsoft\Windows\INetCache\Content.Word\IMG_427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9676" t="27278" r="10362" b="61994"/>
                    <a:stretch/>
                  </pic:blipFill>
                  <pic:spPr bwMode="auto">
                    <a:xfrm>
                      <a:off x="0" y="0"/>
                      <a:ext cx="1193160" cy="964384"/>
                    </a:xfrm>
                    <a:prstGeom prst="rect">
                      <a:avLst/>
                    </a:prstGeom>
                    <a:noFill/>
                    <a:ln>
                      <a:noFill/>
                    </a:ln>
                    <a:extLst>
                      <a:ext uri="{53640926-AAD7-44D8-BBD7-CCE9431645EC}">
                        <a14:shadowObscured xmlns:a14="http://schemas.microsoft.com/office/drawing/2010/main"/>
                      </a:ext>
                    </a:extLst>
                  </pic:spPr>
                </pic:pic>
              </a:graphicData>
            </a:graphic>
          </wp:inline>
        </w:drawing>
      </w:r>
    </w:p>
    <w:p w:rsidR="006C4240" w:rsidRPr="00B76CA4" w:rsidRDefault="0011583F" w:rsidP="00B76CA4">
      <w:pPr>
        <w:pStyle w:val="Heading2"/>
        <w:spacing w:before="0" w:after="0"/>
        <w:rPr>
          <w:color w:val="FF0000"/>
        </w:rPr>
      </w:pPr>
      <w:r w:rsidRPr="00B76CA4">
        <w:rPr>
          <w:color w:val="FF0000"/>
        </w:rPr>
        <w:t xml:space="preserve"> </w:t>
      </w:r>
      <w:r w:rsidR="007C663B" w:rsidRPr="00B76CA4">
        <w:rPr>
          <w:color w:val="FF0000"/>
        </w:rPr>
        <w:t xml:space="preserve">Go to the Dicing screen by pressing the </w:t>
      </w:r>
      <w:r w:rsidR="006C4240" w:rsidRPr="00B76CA4">
        <w:rPr>
          <w:color w:val="FF0000"/>
        </w:rPr>
        <w:t>“To Dice” button.</w:t>
      </w:r>
      <w:r w:rsidR="006C4240" w:rsidRPr="00B76CA4">
        <w:rPr>
          <w:noProof/>
          <w:color w:val="FF0000"/>
        </w:rPr>
        <w:t xml:space="preserve"> </w:t>
      </w:r>
    </w:p>
    <w:p w:rsidR="006C4240" w:rsidRPr="00B76CA4" w:rsidRDefault="006C4240" w:rsidP="00C50488">
      <w:pPr>
        <w:pStyle w:val="Heading3"/>
        <w:numPr>
          <w:ilvl w:val="0"/>
          <w:numId w:val="0"/>
        </w:numPr>
        <w:ind w:left="720"/>
      </w:pPr>
      <w:r w:rsidRPr="00B76CA4">
        <w:rPr>
          <w:noProof/>
        </w:rPr>
        <w:drawing>
          <wp:inline distT="0" distB="0" distL="0" distR="0" wp14:anchorId="10F2B567" wp14:editId="4A25D881">
            <wp:extent cx="1111250" cy="864925"/>
            <wp:effectExtent l="0" t="0" r="0" b="0"/>
            <wp:docPr id="19" name="Picture 19" descr="C:\Users\rjewell\AppData\Local\Microsoft\Windows\INetCache\Content.Word\IMG_4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jewell\AppData\Local\Microsoft\Windows\INetCache\Content.Word\IMG_427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9267" t="78496" r="11416" b="11842"/>
                    <a:stretch/>
                  </pic:blipFill>
                  <pic:spPr bwMode="auto">
                    <a:xfrm>
                      <a:off x="0" y="0"/>
                      <a:ext cx="1115930" cy="868568"/>
                    </a:xfrm>
                    <a:prstGeom prst="rect">
                      <a:avLst/>
                    </a:prstGeom>
                    <a:noFill/>
                    <a:ln>
                      <a:noFill/>
                    </a:ln>
                    <a:extLst>
                      <a:ext uri="{53640926-AAD7-44D8-BBD7-CCE9431645EC}">
                        <a14:shadowObscured xmlns:a14="http://schemas.microsoft.com/office/drawing/2010/main"/>
                      </a:ext>
                    </a:extLst>
                  </pic:spPr>
                </pic:pic>
              </a:graphicData>
            </a:graphic>
          </wp:inline>
        </w:drawing>
      </w:r>
    </w:p>
    <w:p w:rsidR="00BE370B" w:rsidRPr="00B76CA4" w:rsidRDefault="006C4240" w:rsidP="00B76CA4">
      <w:pPr>
        <w:pStyle w:val="Heading2"/>
        <w:spacing w:before="0" w:after="0"/>
        <w:rPr>
          <w:color w:val="FF0000"/>
        </w:rPr>
      </w:pPr>
      <w:r w:rsidRPr="00B76CA4">
        <w:rPr>
          <w:color w:val="FF0000"/>
        </w:rPr>
        <w:t xml:space="preserve"> Check that the correct program is listed at the top of the “Dice” screen, see </w:t>
      </w:r>
      <w:r w:rsidRPr="00B76CA4">
        <w:rPr>
          <w:color w:val="FF0000"/>
        </w:rPr>
        <w:fldChar w:fldCharType="begin"/>
      </w:r>
      <w:r w:rsidRPr="00B76CA4">
        <w:rPr>
          <w:color w:val="FF0000"/>
        </w:rPr>
        <w:instrText xml:space="preserve"> REF _Ref41386713 \h </w:instrText>
      </w:r>
      <w:r w:rsidR="00B76CA4" w:rsidRPr="00B76CA4">
        <w:rPr>
          <w:color w:val="FF0000"/>
        </w:rPr>
        <w:instrText xml:space="preserve"> \* MERGEFORMAT </w:instrText>
      </w:r>
      <w:r w:rsidRPr="00B76CA4">
        <w:rPr>
          <w:color w:val="FF0000"/>
        </w:rPr>
      </w:r>
      <w:r w:rsidRPr="00B76CA4">
        <w:rPr>
          <w:color w:val="FF0000"/>
        </w:rPr>
        <w:fldChar w:fldCharType="separate"/>
      </w:r>
      <w:r w:rsidR="00345173" w:rsidRPr="006C4240">
        <w:rPr>
          <w:color w:val="FF0000"/>
        </w:rPr>
        <w:t xml:space="preserve">Figure </w:t>
      </w:r>
      <w:r w:rsidR="00345173">
        <w:rPr>
          <w:noProof/>
          <w:color w:val="FF0000"/>
        </w:rPr>
        <w:t>3</w:t>
      </w:r>
      <w:r w:rsidRPr="00B76CA4">
        <w:rPr>
          <w:color w:val="FF0000"/>
        </w:rPr>
        <w:fldChar w:fldCharType="end"/>
      </w:r>
      <w:r w:rsidRPr="00B76CA4">
        <w:rPr>
          <w:color w:val="FF0000"/>
        </w:rPr>
        <w:t>.</w:t>
      </w:r>
    </w:p>
    <w:p w:rsidR="0041206E" w:rsidRDefault="007C663B" w:rsidP="00C50488">
      <w:pPr>
        <w:pStyle w:val="Heading3"/>
        <w:numPr>
          <w:ilvl w:val="0"/>
          <w:numId w:val="0"/>
        </w:numPr>
        <w:ind w:left="720"/>
      </w:pPr>
      <w:r w:rsidRPr="007C663B">
        <w:rPr>
          <w:noProof/>
        </w:rPr>
        <w:t xml:space="preserve"> </w:t>
      </w:r>
    </w:p>
    <w:p w:rsidR="0041206E" w:rsidRDefault="0041206E" w:rsidP="001D2BF1"/>
    <w:p w:rsidR="00BE370B" w:rsidRDefault="007C663B" w:rsidP="006C4240">
      <w:pPr>
        <w:keepNext/>
        <w:jc w:val="center"/>
      </w:pPr>
      <w:r>
        <w:rPr>
          <w:noProof/>
        </w:rPr>
        <mc:AlternateContent>
          <mc:Choice Requires="wps">
            <w:drawing>
              <wp:anchor distT="0" distB="0" distL="114300" distR="114300" simplePos="0" relativeHeight="251684864" behindDoc="0" locked="0" layoutInCell="1" allowOverlap="1" wp14:anchorId="3566615D" wp14:editId="27E5B0F2">
                <wp:simplePos x="0" y="0"/>
                <wp:positionH relativeFrom="column">
                  <wp:posOffset>2153818</wp:posOffset>
                </wp:positionH>
                <wp:positionV relativeFrom="paragraph">
                  <wp:posOffset>227965</wp:posOffset>
                </wp:positionV>
                <wp:extent cx="1206220" cy="270663"/>
                <wp:effectExtent l="19050" t="19050" r="13335" b="15240"/>
                <wp:wrapNone/>
                <wp:docPr id="21" name="Oval 21"/>
                <wp:cNvGraphicFramePr/>
                <a:graphic xmlns:a="http://schemas.openxmlformats.org/drawingml/2006/main">
                  <a:graphicData uri="http://schemas.microsoft.com/office/word/2010/wordprocessingShape">
                    <wps:wsp>
                      <wps:cNvSpPr/>
                      <wps:spPr>
                        <a:xfrm>
                          <a:off x="0" y="0"/>
                          <a:ext cx="1206220" cy="270663"/>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548D86" id="Oval 21" o:spid="_x0000_s1026" style="position:absolute;margin-left:169.6pt;margin-top:17.95pt;width:95pt;height:21.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" filled="f" strokecolor="yellow" strokeweight="2.25pt">
                <v:stroke joinstyle="miter"/>
              </v:oval>
            </w:pict>
          </mc:Fallback>
        </mc:AlternateContent>
      </w:r>
      <w:r w:rsidRPr="00924B24">
        <w:rPr>
          <w:noProof/>
        </w:rPr>
        <w:drawing>
          <wp:inline distT="0" distB="0" distL="0" distR="0" wp14:anchorId="26946ECA" wp14:editId="20DD26D5">
            <wp:extent cx="3160167" cy="237012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ce Scree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83469" cy="2387601"/>
                    </a:xfrm>
                    <a:prstGeom prst="rect">
                      <a:avLst/>
                    </a:prstGeom>
                  </pic:spPr>
                </pic:pic>
              </a:graphicData>
            </a:graphic>
          </wp:inline>
        </w:drawing>
      </w:r>
    </w:p>
    <w:p w:rsidR="007C663B" w:rsidRDefault="00BE370B" w:rsidP="006C4240">
      <w:pPr>
        <w:pStyle w:val="Caption"/>
        <w:jc w:val="center"/>
      </w:pPr>
      <w:bookmarkStart w:id="25" w:name="_Ref41386713"/>
      <w:r w:rsidRPr="006C4240">
        <w:rPr>
          <w:color w:val="FF0000"/>
        </w:rPr>
        <w:t xml:space="preserve">Figure </w:t>
      </w:r>
      <w:r w:rsidRPr="006C4240">
        <w:rPr>
          <w:color w:val="FF0000"/>
        </w:rPr>
        <w:fldChar w:fldCharType="begin"/>
      </w:r>
      <w:r w:rsidRPr="006C4240">
        <w:rPr>
          <w:color w:val="FF0000"/>
        </w:rPr>
        <w:instrText xml:space="preserve"> SEQ Figure \* ARABIC </w:instrText>
      </w:r>
      <w:r w:rsidRPr="006C4240">
        <w:rPr>
          <w:color w:val="FF0000"/>
        </w:rPr>
        <w:fldChar w:fldCharType="separate"/>
      </w:r>
      <w:r w:rsidR="00345173">
        <w:rPr>
          <w:noProof/>
          <w:color w:val="FF0000"/>
        </w:rPr>
        <w:t>3</w:t>
      </w:r>
      <w:r w:rsidRPr="006C4240">
        <w:rPr>
          <w:color w:val="FF0000"/>
        </w:rPr>
        <w:fldChar w:fldCharType="end"/>
      </w:r>
      <w:bookmarkEnd w:id="25"/>
      <w:r w:rsidR="006C4240" w:rsidRPr="006C4240">
        <w:rPr>
          <w:color w:val="FF0000"/>
        </w:rPr>
        <w:t>: Currently loaded program</w:t>
      </w:r>
      <w:r w:rsidR="006C4240">
        <w:rPr>
          <w:color w:val="FF0000"/>
        </w:rPr>
        <w:t>, shown</w:t>
      </w:r>
      <w:r w:rsidR="006C4240" w:rsidRPr="006C4240">
        <w:rPr>
          <w:color w:val="FF0000"/>
        </w:rPr>
        <w:t xml:space="preserve"> highlighted.</w:t>
      </w:r>
    </w:p>
    <w:p w:rsidR="007C663B" w:rsidRDefault="007C663B" w:rsidP="007C663B"/>
    <w:p w:rsidR="007C663B" w:rsidRPr="007C663B" w:rsidRDefault="007C663B" w:rsidP="007C663B"/>
    <w:p w:rsidR="00D62CB6" w:rsidRPr="00C50488" w:rsidRDefault="007C663B" w:rsidP="00B76CA4">
      <w:pPr>
        <w:pStyle w:val="Heading2"/>
        <w:spacing w:before="0" w:after="0"/>
      </w:pPr>
      <w:bookmarkStart w:id="26" w:name="_Ref41383460"/>
      <w:r w:rsidRPr="00C50488">
        <w:t xml:space="preserve">Press the “Run” button, </w:t>
      </w:r>
      <w:r w:rsidRPr="00C50488">
        <w:fldChar w:fldCharType="begin"/>
      </w:r>
      <w:r w:rsidRPr="00C50488">
        <w:instrText xml:space="preserve"> REF _Ref36198463 \h  \* MERGEFORMAT </w:instrText>
      </w:r>
      <w:r w:rsidRPr="00C50488">
        <w:fldChar w:fldCharType="separate"/>
      </w:r>
      <w:r w:rsidR="00345173" w:rsidRPr="00345173">
        <w:t xml:space="preserve">Figure </w:t>
      </w:r>
      <w:r w:rsidR="00345173" w:rsidRPr="00345173">
        <w:rPr>
          <w:noProof/>
        </w:rPr>
        <w:t>4</w:t>
      </w:r>
      <w:r w:rsidRPr="00C50488">
        <w:fldChar w:fldCharType="end"/>
      </w:r>
      <w:r w:rsidR="002855D1" w:rsidRPr="00C50488">
        <w:t>.</w:t>
      </w:r>
      <w:bookmarkEnd w:id="26"/>
      <w:r w:rsidR="002855D1" w:rsidRPr="00C50488">
        <w:t xml:space="preserve"> </w:t>
      </w:r>
    </w:p>
    <w:p w:rsidR="007C663B" w:rsidRPr="007C663B" w:rsidRDefault="007C663B" w:rsidP="007C663B"/>
    <w:p w:rsidR="0041206E" w:rsidRPr="00BE370B" w:rsidRDefault="00BE370B" w:rsidP="00BE370B">
      <w:pPr>
        <w:keepNext/>
        <w:jc w:val="center"/>
        <w:rPr>
          <w:color w:val="FF0000"/>
        </w:rPr>
      </w:pPr>
      <w:r w:rsidRPr="00BE370B">
        <w:rPr>
          <w:noProof/>
          <w:color w:val="FF0000"/>
        </w:rPr>
        <mc:AlternateContent>
          <mc:Choice Requires="wps">
            <w:drawing>
              <wp:anchor distT="0" distB="0" distL="114300" distR="114300" simplePos="0" relativeHeight="251666432" behindDoc="0" locked="0" layoutInCell="1" allowOverlap="1" wp14:anchorId="4BE818F7" wp14:editId="78505AE7">
                <wp:simplePos x="0" y="0"/>
                <wp:positionH relativeFrom="column">
                  <wp:posOffset>4835042</wp:posOffset>
                </wp:positionH>
                <wp:positionV relativeFrom="paragraph">
                  <wp:posOffset>476250</wp:posOffset>
                </wp:positionV>
                <wp:extent cx="612251" cy="357477"/>
                <wp:effectExtent l="38100" t="38100" r="16510" b="24130"/>
                <wp:wrapNone/>
                <wp:docPr id="17" name="Straight Arrow Connector 17"/>
                <wp:cNvGraphicFramePr/>
                <a:graphic xmlns:a="http://schemas.openxmlformats.org/drawingml/2006/main">
                  <a:graphicData uri="http://schemas.microsoft.com/office/word/2010/wordprocessingShape">
                    <wps:wsp>
                      <wps:cNvCnPr/>
                      <wps:spPr>
                        <a:xfrm flipH="1" flipV="1">
                          <a:off x="0" y="0"/>
                          <a:ext cx="612251" cy="35747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5F4DE2" id="Straight Arrow Connector 17" o:spid="_x0000_s1026" type="#_x0000_t32" style="position:absolute;margin-left:380.7pt;margin-top:37.5pt;width:48.2pt;height:28.1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" strokecolor="red" strokeweight="1.5pt">
                <v:stroke endarrow="block" joinstyle="miter"/>
              </v:shape>
            </w:pict>
          </mc:Fallback>
        </mc:AlternateContent>
      </w:r>
      <w:r w:rsidRPr="00BE370B">
        <w:rPr>
          <w:noProof/>
          <w:color w:val="FF0000"/>
        </w:rPr>
        <mc:AlternateContent>
          <mc:Choice Requires="wps">
            <w:drawing>
              <wp:anchor distT="0" distB="0" distL="114300" distR="114300" simplePos="0" relativeHeight="251665408" behindDoc="0" locked="0" layoutInCell="1" allowOverlap="1" wp14:anchorId="3E8ACD81" wp14:editId="40578397">
                <wp:simplePos x="0" y="0"/>
                <wp:positionH relativeFrom="column">
                  <wp:posOffset>4531411</wp:posOffset>
                </wp:positionH>
                <wp:positionV relativeFrom="paragraph">
                  <wp:posOffset>237896</wp:posOffset>
                </wp:positionV>
                <wp:extent cx="304191" cy="285293"/>
                <wp:effectExtent l="0" t="0" r="19685" b="19685"/>
                <wp:wrapNone/>
                <wp:docPr id="15" name="Oval 15"/>
                <wp:cNvGraphicFramePr/>
                <a:graphic xmlns:a="http://schemas.openxmlformats.org/drawingml/2006/main">
                  <a:graphicData uri="http://schemas.microsoft.com/office/word/2010/wordprocessingShape">
                    <wps:wsp>
                      <wps:cNvSpPr/>
                      <wps:spPr>
                        <a:xfrm>
                          <a:off x="0" y="0"/>
                          <a:ext cx="304191" cy="28529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BC70B3" id="Oval 15" o:spid="_x0000_s1026" style="position:absolute;margin-left:356.8pt;margin-top:18.75pt;width:23.95pt;height:22.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" filled="f" strokecolor="red" strokeweight="1.5pt">
                <v:stroke joinstyle="miter"/>
              </v:oval>
            </w:pict>
          </mc:Fallback>
        </mc:AlternateContent>
      </w:r>
      <w:r w:rsidR="00343461" w:rsidRPr="00BE370B">
        <w:rPr>
          <w:noProof/>
          <w:color w:val="FF0000"/>
        </w:rPr>
        <w:drawing>
          <wp:inline distT="0" distB="0" distL="0" distR="0" wp14:anchorId="4309412F" wp14:editId="35DC328B">
            <wp:extent cx="3108960" cy="23317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ce Scree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12267" cy="2334200"/>
                    </a:xfrm>
                    <a:prstGeom prst="rect">
                      <a:avLst/>
                    </a:prstGeom>
                  </pic:spPr>
                </pic:pic>
              </a:graphicData>
            </a:graphic>
          </wp:inline>
        </w:drawing>
      </w:r>
    </w:p>
    <w:p w:rsidR="00343461" w:rsidRPr="00BE370B" w:rsidRDefault="0041206E" w:rsidP="00BE370B">
      <w:pPr>
        <w:pStyle w:val="Caption"/>
        <w:jc w:val="center"/>
        <w:rPr>
          <w:color w:val="FF0000"/>
        </w:rPr>
      </w:pPr>
      <w:bookmarkStart w:id="27" w:name="_Ref36198463"/>
      <w:r w:rsidRPr="00BE370B">
        <w:rPr>
          <w:color w:val="FF0000"/>
        </w:rPr>
        <w:t xml:space="preserve">Figure </w:t>
      </w:r>
      <w:r w:rsidR="00FB0478" w:rsidRPr="00BE370B">
        <w:rPr>
          <w:color w:val="FF0000"/>
        </w:rPr>
        <w:fldChar w:fldCharType="begin"/>
      </w:r>
      <w:r w:rsidR="00FB0478" w:rsidRPr="00BE370B">
        <w:rPr>
          <w:color w:val="FF0000"/>
        </w:rPr>
        <w:instrText xml:space="preserve"> SEQ Figure \* ARABIC </w:instrText>
      </w:r>
      <w:r w:rsidR="00FB0478" w:rsidRPr="00BE370B">
        <w:rPr>
          <w:color w:val="FF0000"/>
        </w:rPr>
        <w:fldChar w:fldCharType="separate"/>
      </w:r>
      <w:r w:rsidR="00345173">
        <w:rPr>
          <w:noProof/>
          <w:color w:val="FF0000"/>
        </w:rPr>
        <w:t>4</w:t>
      </w:r>
      <w:r w:rsidR="00FB0478" w:rsidRPr="00BE370B">
        <w:rPr>
          <w:noProof/>
          <w:color w:val="FF0000"/>
        </w:rPr>
        <w:fldChar w:fldCharType="end"/>
      </w:r>
      <w:bookmarkEnd w:id="27"/>
      <w:r w:rsidRPr="00BE370B">
        <w:rPr>
          <w:color w:val="FF0000"/>
        </w:rPr>
        <w:t>: Run button</w:t>
      </w:r>
      <w:r w:rsidR="00BE370B">
        <w:rPr>
          <w:color w:val="FF0000"/>
        </w:rPr>
        <w:t xml:space="preserve"> highlighted on the “Dice” screen</w:t>
      </w:r>
    </w:p>
    <w:p w:rsidR="00B76CA4" w:rsidRDefault="00D62CB6" w:rsidP="00B76CA4">
      <w:pPr>
        <w:pStyle w:val="Heading2"/>
        <w:spacing w:before="0" w:after="0"/>
        <w:rPr>
          <w:color w:val="FF0000"/>
        </w:rPr>
      </w:pPr>
      <w:r w:rsidRPr="00C50488">
        <w:rPr>
          <w:color w:val="FF0000"/>
        </w:rPr>
        <w:t xml:space="preserve">The Dicer will then </w:t>
      </w:r>
      <w:r w:rsidR="007C663B" w:rsidRPr="00C50488">
        <w:rPr>
          <w:color w:val="FF0000"/>
        </w:rPr>
        <w:t>prompt</w:t>
      </w:r>
      <w:r w:rsidRPr="00C50488">
        <w:rPr>
          <w:color w:val="FF0000"/>
        </w:rPr>
        <w:t xml:space="preserve"> yo</w:t>
      </w:r>
      <w:r w:rsidR="004923E1" w:rsidRPr="00C50488">
        <w:rPr>
          <w:color w:val="FF0000"/>
        </w:rPr>
        <w:t xml:space="preserve">u to “Place </w:t>
      </w:r>
      <w:r w:rsidR="001055D9" w:rsidRPr="00C50488">
        <w:rPr>
          <w:color w:val="FF0000"/>
        </w:rPr>
        <w:t>Work piece</w:t>
      </w:r>
      <w:r w:rsidR="004923E1" w:rsidRPr="00C50488">
        <w:rPr>
          <w:color w:val="FF0000"/>
        </w:rPr>
        <w:t xml:space="preserve"> on Chuck”, as shown in </w:t>
      </w:r>
      <w:r w:rsidR="0041206E" w:rsidRPr="00C50488">
        <w:rPr>
          <w:color w:val="FF0000"/>
        </w:rPr>
        <w:fldChar w:fldCharType="begin"/>
      </w:r>
      <w:r w:rsidR="0041206E" w:rsidRPr="00C50488">
        <w:rPr>
          <w:color w:val="FF0000"/>
        </w:rPr>
        <w:instrText xml:space="preserve"> REF _Ref36198592 \h </w:instrText>
      </w:r>
      <w:r w:rsidR="00931F85" w:rsidRPr="00C50488">
        <w:rPr>
          <w:color w:val="FF0000"/>
        </w:rPr>
        <w:instrText xml:space="preserve"> \* MERGEFORMAT </w:instrText>
      </w:r>
      <w:r w:rsidR="0041206E" w:rsidRPr="00C50488">
        <w:rPr>
          <w:color w:val="FF0000"/>
        </w:rPr>
      </w:r>
      <w:r w:rsidR="0041206E" w:rsidRPr="00C50488">
        <w:rPr>
          <w:color w:val="FF0000"/>
        </w:rPr>
        <w:fldChar w:fldCharType="separate"/>
      </w:r>
      <w:r w:rsidR="00345173" w:rsidRPr="00BE370B">
        <w:rPr>
          <w:color w:val="FF0000"/>
        </w:rPr>
        <w:t xml:space="preserve">Figure </w:t>
      </w:r>
      <w:r w:rsidR="00345173">
        <w:rPr>
          <w:noProof/>
          <w:color w:val="FF0000"/>
        </w:rPr>
        <w:t>5</w:t>
      </w:r>
      <w:r w:rsidR="0041206E" w:rsidRPr="00C50488">
        <w:rPr>
          <w:color w:val="FF0000"/>
        </w:rPr>
        <w:fldChar w:fldCharType="end"/>
      </w:r>
      <w:r w:rsidR="00BF0ED7" w:rsidRPr="00C50488">
        <w:rPr>
          <w:color w:val="FF0000"/>
        </w:rPr>
        <w:t>.</w:t>
      </w:r>
      <w:bookmarkStart w:id="28" w:name="_Ref37048852"/>
    </w:p>
    <w:p w:rsidR="00345173" w:rsidRDefault="00345173" w:rsidP="00345173">
      <w:pPr>
        <w:jc w:val="center"/>
      </w:pPr>
      <w:r w:rsidRPr="00BE370B">
        <w:rPr>
          <w:noProof/>
          <w:color w:val="FF0000"/>
        </w:rPr>
        <w:drawing>
          <wp:inline distT="0" distB="0" distL="0" distR="0" wp14:anchorId="099363E9" wp14:editId="766CA3BA">
            <wp:extent cx="3108960" cy="2331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ce Workpiec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17775" cy="2338331"/>
                    </a:xfrm>
                    <a:prstGeom prst="rect">
                      <a:avLst/>
                    </a:prstGeom>
                  </pic:spPr>
                </pic:pic>
              </a:graphicData>
            </a:graphic>
          </wp:inline>
        </w:drawing>
      </w:r>
    </w:p>
    <w:p w:rsidR="00345173" w:rsidRPr="00345173" w:rsidRDefault="00345173" w:rsidP="00345173">
      <w:pPr>
        <w:pStyle w:val="Caption"/>
        <w:jc w:val="center"/>
        <w:rPr>
          <w:color w:val="FF0000"/>
        </w:rPr>
      </w:pPr>
      <w:bookmarkStart w:id="29" w:name="_Ref36198592"/>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Pr>
          <w:color w:val="FF0000"/>
        </w:rPr>
        <w:t>5</w:t>
      </w:r>
      <w:r w:rsidRPr="00BE370B">
        <w:rPr>
          <w:color w:val="FF0000"/>
        </w:rPr>
        <w:fldChar w:fldCharType="end"/>
      </w:r>
      <w:bookmarkEnd w:id="29"/>
      <w:r>
        <w:rPr>
          <w:color w:val="FF0000"/>
        </w:rPr>
        <w:t>: System prompting operator to load a fixture of parts.</w:t>
      </w:r>
    </w:p>
    <w:p w:rsidR="007C663B" w:rsidRPr="00C50488" w:rsidRDefault="00E93F98" w:rsidP="00B76CA4">
      <w:pPr>
        <w:pStyle w:val="Heading2"/>
        <w:spacing w:before="0" w:after="0"/>
      </w:pPr>
      <w:r w:rsidRPr="00C50488">
        <w:rPr>
          <w:color w:val="FF0000"/>
        </w:rPr>
        <w:t xml:space="preserve">Center the slotting fixture on the chuck, square to the gaskets as shown in </w:t>
      </w:r>
      <w:r w:rsidR="0041206E" w:rsidRPr="00C50488">
        <w:rPr>
          <w:color w:val="FF0000"/>
        </w:rPr>
        <w:fldChar w:fldCharType="begin"/>
      </w:r>
      <w:r w:rsidR="0041206E" w:rsidRPr="00C50488">
        <w:rPr>
          <w:color w:val="FF0000"/>
        </w:rPr>
        <w:instrText xml:space="preserve"> REF _Ref36198619 \h </w:instrText>
      </w:r>
      <w:r w:rsidR="00931F85" w:rsidRPr="00C50488">
        <w:rPr>
          <w:color w:val="FF0000"/>
        </w:rPr>
        <w:instrText xml:space="preserve"> \* MERGEFORMAT </w:instrText>
      </w:r>
      <w:r w:rsidR="0041206E" w:rsidRPr="00C50488">
        <w:rPr>
          <w:color w:val="FF0000"/>
        </w:rPr>
      </w:r>
      <w:r w:rsidR="0041206E" w:rsidRPr="00C50488">
        <w:rPr>
          <w:color w:val="FF0000"/>
        </w:rPr>
        <w:fldChar w:fldCharType="separate"/>
      </w:r>
      <w:r w:rsidR="00345173" w:rsidRPr="00BE370B">
        <w:rPr>
          <w:color w:val="FF0000"/>
        </w:rPr>
        <w:t xml:space="preserve">Figure </w:t>
      </w:r>
      <w:r w:rsidR="00345173">
        <w:rPr>
          <w:noProof/>
          <w:color w:val="FF0000"/>
        </w:rPr>
        <w:t>6</w:t>
      </w:r>
      <w:r w:rsidR="0041206E" w:rsidRPr="00C50488">
        <w:rPr>
          <w:color w:val="FF0000"/>
        </w:rPr>
        <w:fldChar w:fldCharType="end"/>
      </w:r>
      <w:r w:rsidR="0041206E" w:rsidRPr="00C50488">
        <w:t>.</w:t>
      </w:r>
      <w:bookmarkEnd w:id="28"/>
    </w:p>
    <w:p w:rsidR="007C663B" w:rsidRPr="007C663B" w:rsidRDefault="007C663B" w:rsidP="007C663B">
      <w:pPr>
        <w:pStyle w:val="BodyText2"/>
        <w:keepNext/>
        <w:tabs>
          <w:tab w:val="num" w:pos="720"/>
        </w:tabs>
        <w:ind w:left="0" w:firstLine="0"/>
        <w:rPr>
          <w:rFonts w:ascii="Times New Roman" w:hAnsi="Times New Roman"/>
          <w:snapToGrid w:val="0"/>
          <w:color w:val="000000"/>
          <w:w w:val="0"/>
          <w:szCs w:val="24"/>
          <w:u w:color="000000"/>
          <w:bdr w:val="none" w:sz="0" w:space="0" w:color="000000"/>
          <w:shd w:val="clear" w:color="000000" w:fill="000000"/>
          <w:lang w:val="x-none" w:eastAsia="x-none" w:bidi="x-none"/>
        </w:rPr>
      </w:pPr>
    </w:p>
    <w:p w:rsidR="007C663B" w:rsidRPr="00BE370B" w:rsidRDefault="007C663B" w:rsidP="00BE370B">
      <w:pPr>
        <w:keepNext/>
        <w:jc w:val="center"/>
        <w:rPr>
          <w:color w:val="FF0000"/>
          <w:szCs w:val="24"/>
        </w:rPr>
      </w:pPr>
      <w:r w:rsidRPr="00BE370B">
        <w:rPr>
          <w:noProof/>
          <w:color w:val="FF0000"/>
        </w:rPr>
        <w:drawing>
          <wp:inline distT="0" distB="0" distL="0" distR="0" wp14:anchorId="2BA40252" wp14:editId="7C9CC112">
            <wp:extent cx="4214514" cy="3160885"/>
            <wp:effectExtent l="0" t="6350" r="8255" b="8255"/>
            <wp:docPr id="24" name="Picture 24" descr="C:\Users\rjewell\Desktop\Dicing saw photos\IMG_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jewell\Desktop\Dicing saw photos\IMG_43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225570" cy="3169177"/>
                    </a:xfrm>
                    <a:prstGeom prst="rect">
                      <a:avLst/>
                    </a:prstGeom>
                    <a:noFill/>
                    <a:ln>
                      <a:noFill/>
                    </a:ln>
                  </pic:spPr>
                </pic:pic>
              </a:graphicData>
            </a:graphic>
          </wp:inline>
        </w:drawing>
      </w:r>
    </w:p>
    <w:p w:rsidR="00055314" w:rsidRPr="00BE370B" w:rsidRDefault="007C663B" w:rsidP="00BE370B">
      <w:pPr>
        <w:pStyle w:val="Caption"/>
        <w:jc w:val="center"/>
        <w:rPr>
          <w:i w:val="0"/>
          <w:color w:val="FF0000"/>
        </w:rPr>
      </w:pPr>
      <w:bookmarkStart w:id="30" w:name="_Ref36198619"/>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sidR="00345173">
        <w:rPr>
          <w:noProof/>
          <w:color w:val="FF0000"/>
        </w:rPr>
        <w:t>6</w:t>
      </w:r>
      <w:r w:rsidRPr="00BE370B">
        <w:rPr>
          <w:noProof/>
          <w:color w:val="FF0000"/>
        </w:rPr>
        <w:fldChar w:fldCharType="end"/>
      </w:r>
      <w:bookmarkEnd w:id="30"/>
      <w:r w:rsidRPr="00BE370B">
        <w:rPr>
          <w:color w:val="FF0000"/>
        </w:rPr>
        <w:t>: Slotting fixture centered on the vacuum chuck, shown loaded with parts ready for slotting.</w:t>
      </w:r>
    </w:p>
    <w:p w:rsidR="001055D9" w:rsidRPr="00BE370B" w:rsidRDefault="001055D9" w:rsidP="001055D9">
      <w:pPr>
        <w:pStyle w:val="Caption"/>
        <w:jc w:val="center"/>
        <w:rPr>
          <w:color w:val="FF0000"/>
        </w:rPr>
      </w:pPr>
      <w:r>
        <w:rPr>
          <w:noProof/>
          <w:color w:val="FF0000"/>
        </w:rPr>
        <w:t xml:space="preserve"> </w:t>
      </w:r>
    </w:p>
    <w:p w:rsidR="001055D9" w:rsidRPr="007C663B" w:rsidRDefault="001055D9" w:rsidP="007C663B"/>
    <w:p w:rsidR="004923E1" w:rsidRPr="00C50488" w:rsidRDefault="004D3A19" w:rsidP="00847DAE">
      <w:pPr>
        <w:pStyle w:val="Heading2"/>
        <w:spacing w:before="0" w:after="0"/>
        <w:rPr>
          <w:color w:val="FF0000"/>
        </w:rPr>
      </w:pPr>
      <w:r w:rsidRPr="00C50488">
        <w:rPr>
          <w:color w:val="FF0000"/>
        </w:rPr>
        <w:t xml:space="preserve">Place the fixture </w:t>
      </w:r>
      <w:r w:rsidR="00E93F98" w:rsidRPr="00C50488">
        <w:rPr>
          <w:color w:val="FF0000"/>
        </w:rPr>
        <w:t>s</w:t>
      </w:r>
      <w:r w:rsidR="00931F85" w:rsidRPr="00C50488">
        <w:rPr>
          <w:color w:val="FF0000"/>
        </w:rPr>
        <w:t>o that crystals are in the top r</w:t>
      </w:r>
      <w:r w:rsidR="00E93F98" w:rsidRPr="00C50488">
        <w:rPr>
          <w:color w:val="FF0000"/>
        </w:rPr>
        <w:t xml:space="preserve">ight hand corner, with any empty rows being toward the bottom/operator. </w:t>
      </w:r>
    </w:p>
    <w:p w:rsidR="00847DAE" w:rsidRPr="00345173" w:rsidRDefault="006F6966" w:rsidP="00345173">
      <w:pPr>
        <w:pStyle w:val="Heading2"/>
        <w:spacing w:before="0" w:after="0"/>
        <w:rPr>
          <w:color w:val="FF0000"/>
        </w:rPr>
      </w:pPr>
      <w:r w:rsidRPr="00C50488">
        <w:rPr>
          <w:color w:val="FF0000"/>
        </w:rPr>
        <w:t>Click “OK”.</w:t>
      </w:r>
    </w:p>
    <w:p w:rsidR="006F6966" w:rsidRPr="00C50488" w:rsidRDefault="00CC065F" w:rsidP="00847DAE">
      <w:pPr>
        <w:pStyle w:val="Heading2"/>
        <w:spacing w:before="0" w:after="0"/>
        <w:rPr>
          <w:rFonts w:asciiTheme="minorHAnsi" w:hAnsiTheme="minorHAnsi" w:cstheme="minorHAnsi"/>
          <w:color w:val="FF0000"/>
        </w:rPr>
      </w:pPr>
      <w:r w:rsidRPr="00C50488">
        <w:rPr>
          <w:rFonts w:asciiTheme="minorHAnsi" w:hAnsiTheme="minorHAnsi" w:cstheme="minorHAnsi"/>
          <w:color w:val="FF0000"/>
        </w:rPr>
        <w:t xml:space="preserve">Follow the alignment instructions on the screen. </w:t>
      </w:r>
      <w:r w:rsidR="003A52E0" w:rsidRPr="00C50488">
        <w:rPr>
          <w:rFonts w:asciiTheme="minorHAnsi" w:hAnsiTheme="minorHAnsi" w:cstheme="minorHAnsi"/>
          <w:color w:val="FF0000"/>
        </w:rPr>
        <w:t xml:space="preserve">Aligning the fixture </w:t>
      </w:r>
      <w:r w:rsidR="006F6966" w:rsidRPr="00C50488">
        <w:rPr>
          <w:rFonts w:asciiTheme="minorHAnsi" w:hAnsiTheme="minorHAnsi" w:cstheme="minorHAnsi"/>
          <w:color w:val="FF0000"/>
        </w:rPr>
        <w:t xml:space="preserve">to the top edge, and right most corner, and the </w:t>
      </w:r>
      <w:r w:rsidR="00FC0596" w:rsidRPr="00C50488">
        <w:rPr>
          <w:rFonts w:asciiTheme="minorHAnsi" w:hAnsiTheme="minorHAnsi" w:cstheme="minorHAnsi"/>
          <w:color w:val="FF0000"/>
        </w:rPr>
        <w:t>far</w:t>
      </w:r>
      <w:r w:rsidR="006F6966" w:rsidRPr="00C50488">
        <w:rPr>
          <w:rFonts w:asciiTheme="minorHAnsi" w:hAnsiTheme="minorHAnsi" w:cstheme="minorHAnsi"/>
          <w:color w:val="FF0000"/>
        </w:rPr>
        <w:t xml:space="preserve"> position to the top edge.</w:t>
      </w:r>
    </w:p>
    <w:p w:rsidR="00046901" w:rsidRPr="00C50488" w:rsidRDefault="001055D9" w:rsidP="00847DAE">
      <w:pPr>
        <w:pStyle w:val="Heading2"/>
        <w:spacing w:before="0" w:after="0"/>
        <w:rPr>
          <w:rFonts w:asciiTheme="minorHAnsi" w:hAnsiTheme="minorHAnsi" w:cstheme="minorHAnsi"/>
          <w:color w:val="FF0000"/>
        </w:rPr>
      </w:pPr>
      <w:r w:rsidRPr="00C50488">
        <w:rPr>
          <w:rFonts w:asciiTheme="minorHAnsi" w:hAnsiTheme="minorHAnsi" w:cstheme="minorHAnsi"/>
          <w:color w:val="FF0000"/>
        </w:rPr>
        <w:t>Click finish and t</w:t>
      </w:r>
      <w:r w:rsidR="00046901" w:rsidRPr="00C50488">
        <w:rPr>
          <w:rFonts w:asciiTheme="minorHAnsi" w:hAnsiTheme="minorHAnsi" w:cstheme="minorHAnsi"/>
          <w:color w:val="FF0000"/>
        </w:rPr>
        <w:t>he Program will begin cutting.</w:t>
      </w:r>
    </w:p>
    <w:p w:rsidR="00046901" w:rsidRPr="00C50488" w:rsidRDefault="00046901" w:rsidP="00847DAE">
      <w:pPr>
        <w:pStyle w:val="Heading2"/>
        <w:spacing w:before="0" w:after="0"/>
        <w:rPr>
          <w:rFonts w:asciiTheme="minorHAnsi" w:hAnsiTheme="minorHAnsi" w:cstheme="minorHAnsi"/>
          <w:color w:val="FF0000"/>
        </w:rPr>
      </w:pPr>
      <w:r w:rsidRPr="00C50488">
        <w:rPr>
          <w:rFonts w:asciiTheme="minorHAnsi" w:hAnsiTheme="minorHAnsi" w:cstheme="minorHAnsi"/>
          <w:color w:val="FF0000"/>
        </w:rPr>
        <w:t>Every so many blade passes the machine may automatically check the blade length and will alert if the</w:t>
      </w:r>
      <w:r w:rsidR="001055D9" w:rsidRPr="00C50488">
        <w:rPr>
          <w:rFonts w:asciiTheme="minorHAnsi" w:hAnsiTheme="minorHAnsi" w:cstheme="minorHAnsi"/>
          <w:color w:val="FF0000"/>
        </w:rPr>
        <w:t xml:space="preserve"> blade is out of the expected r</w:t>
      </w:r>
      <w:r w:rsidRPr="00C50488">
        <w:rPr>
          <w:rFonts w:asciiTheme="minorHAnsi" w:hAnsiTheme="minorHAnsi" w:cstheme="minorHAnsi"/>
          <w:color w:val="FF0000"/>
        </w:rPr>
        <w:t xml:space="preserve">ange or broken. </w:t>
      </w:r>
    </w:p>
    <w:p w:rsidR="00046901" w:rsidRPr="00C50488" w:rsidRDefault="00046901" w:rsidP="00847DAE">
      <w:pPr>
        <w:jc w:val="center"/>
        <w:rPr>
          <w:rStyle w:val="Strong"/>
          <w:rFonts w:cstheme="minorHAnsi"/>
          <w:b w:val="0"/>
          <w:color w:val="FF0000"/>
        </w:rPr>
      </w:pPr>
      <w:r w:rsidRPr="00C50488">
        <w:rPr>
          <w:rStyle w:val="Strong"/>
          <w:rFonts w:cstheme="minorHAnsi"/>
          <w:b w:val="0"/>
          <w:color w:val="FF0000"/>
        </w:rPr>
        <w:t>Note: Misreading can occur, the blade should always be rechecked once unless it is broken.</w:t>
      </w:r>
    </w:p>
    <w:p w:rsidR="009E6C75" w:rsidRPr="00C50488" w:rsidRDefault="00B44E69" w:rsidP="00847DAE">
      <w:pPr>
        <w:pStyle w:val="Heading2"/>
        <w:spacing w:before="0" w:after="0"/>
        <w:rPr>
          <w:rFonts w:asciiTheme="minorHAnsi" w:hAnsiTheme="minorHAnsi" w:cstheme="minorHAnsi"/>
          <w:color w:val="FF0000"/>
        </w:rPr>
      </w:pPr>
      <w:r w:rsidRPr="00C50488">
        <w:rPr>
          <w:rFonts w:asciiTheme="minorHAnsi" w:hAnsiTheme="minorHAnsi" w:cstheme="minorHAnsi"/>
          <w:color w:val="FF0000"/>
        </w:rPr>
        <w:t>When the slotting cycle is complete</w:t>
      </w:r>
      <w:r w:rsidR="003F28D3" w:rsidRPr="00C50488">
        <w:rPr>
          <w:rFonts w:asciiTheme="minorHAnsi" w:hAnsiTheme="minorHAnsi" w:cstheme="minorHAnsi"/>
          <w:color w:val="FF0000"/>
        </w:rPr>
        <w:t>,</w:t>
      </w:r>
      <w:r w:rsidRPr="00C50488">
        <w:rPr>
          <w:rFonts w:asciiTheme="minorHAnsi" w:hAnsiTheme="minorHAnsi" w:cstheme="minorHAnsi"/>
          <w:color w:val="FF0000"/>
        </w:rPr>
        <w:t xml:space="preserve"> open the </w:t>
      </w:r>
      <w:r w:rsidR="002855D1" w:rsidRPr="00C50488">
        <w:rPr>
          <w:rFonts w:asciiTheme="minorHAnsi" w:hAnsiTheme="minorHAnsi" w:cstheme="minorHAnsi"/>
          <w:color w:val="FF0000"/>
        </w:rPr>
        <w:t>Dicer’s loading/unloading</w:t>
      </w:r>
      <w:r w:rsidRPr="00C50488">
        <w:rPr>
          <w:rFonts w:asciiTheme="minorHAnsi" w:hAnsiTheme="minorHAnsi" w:cstheme="minorHAnsi"/>
          <w:color w:val="FF0000"/>
        </w:rPr>
        <w:t xml:space="preserve"> door and use compressed air to remove </w:t>
      </w:r>
      <w:r w:rsidR="00055314" w:rsidRPr="00C50488">
        <w:rPr>
          <w:rFonts w:asciiTheme="minorHAnsi" w:hAnsiTheme="minorHAnsi" w:cstheme="minorHAnsi"/>
          <w:color w:val="FF0000"/>
        </w:rPr>
        <w:t>the water</w:t>
      </w:r>
      <w:r w:rsidR="008E0B40" w:rsidRPr="00C50488">
        <w:rPr>
          <w:rFonts w:asciiTheme="minorHAnsi" w:hAnsiTheme="minorHAnsi" w:cstheme="minorHAnsi"/>
          <w:color w:val="FF0000"/>
        </w:rPr>
        <w:t>, swarf, and chips</w:t>
      </w:r>
      <w:r w:rsidRPr="00C50488">
        <w:rPr>
          <w:rFonts w:asciiTheme="minorHAnsi" w:hAnsiTheme="minorHAnsi" w:cstheme="minorHAnsi"/>
          <w:color w:val="FF0000"/>
        </w:rPr>
        <w:t xml:space="preserve"> from the slotting base fixture and table.</w:t>
      </w:r>
    </w:p>
    <w:p w:rsidR="00D5187E" w:rsidRPr="00C50488" w:rsidRDefault="00B44E69" w:rsidP="00847DAE">
      <w:pPr>
        <w:pStyle w:val="Heading2"/>
        <w:spacing w:before="0" w:after="0"/>
        <w:rPr>
          <w:color w:val="FF0000"/>
        </w:rPr>
      </w:pPr>
      <w:r w:rsidRPr="00C50488">
        <w:rPr>
          <w:rFonts w:asciiTheme="minorHAnsi" w:hAnsiTheme="minorHAnsi" w:cstheme="minorHAnsi"/>
          <w:color w:val="FF0000"/>
        </w:rPr>
        <w:t>Remove the slotting base fixture from the table</w:t>
      </w:r>
      <w:r w:rsidR="009D528A" w:rsidRPr="00C50488">
        <w:rPr>
          <w:rFonts w:asciiTheme="minorHAnsi" w:hAnsiTheme="minorHAnsi" w:cstheme="minorHAnsi"/>
          <w:color w:val="FF0000"/>
        </w:rPr>
        <w:t xml:space="preserve"> by clicking the “OK</w:t>
      </w:r>
      <w:r w:rsidR="002855D1" w:rsidRPr="00C50488">
        <w:rPr>
          <w:rFonts w:asciiTheme="minorHAnsi" w:hAnsiTheme="minorHAnsi" w:cstheme="minorHAnsi"/>
          <w:color w:val="FF0000"/>
        </w:rPr>
        <w:t>”</w:t>
      </w:r>
      <w:r w:rsidR="00BA4DEB" w:rsidRPr="00C50488">
        <w:rPr>
          <w:rFonts w:asciiTheme="minorHAnsi" w:hAnsiTheme="minorHAnsi" w:cstheme="minorHAnsi"/>
          <w:color w:val="FF0000"/>
        </w:rPr>
        <w:t xml:space="preserve"> button i</w:t>
      </w:r>
      <w:r w:rsidR="00FC0596" w:rsidRPr="00C50488">
        <w:rPr>
          <w:rFonts w:asciiTheme="minorHAnsi" w:hAnsiTheme="minorHAnsi" w:cstheme="minorHAnsi"/>
          <w:color w:val="FF0000"/>
        </w:rPr>
        <w:t xml:space="preserve">n </w:t>
      </w:r>
      <w:r w:rsidR="00FC0596" w:rsidRPr="00C50488">
        <w:rPr>
          <w:rFonts w:asciiTheme="minorHAnsi" w:hAnsiTheme="minorHAnsi" w:cstheme="minorHAnsi"/>
          <w:color w:val="FF0000"/>
        </w:rPr>
        <w:fldChar w:fldCharType="begin"/>
      </w:r>
      <w:r w:rsidR="00FC0596" w:rsidRPr="00C50488">
        <w:rPr>
          <w:rFonts w:asciiTheme="minorHAnsi" w:hAnsiTheme="minorHAnsi" w:cstheme="minorHAnsi"/>
          <w:color w:val="FF0000"/>
        </w:rPr>
        <w:instrText xml:space="preserve"> REF _Ref41383361 \h </w:instrText>
      </w:r>
      <w:r w:rsidR="00847DAE" w:rsidRPr="00C50488">
        <w:rPr>
          <w:rFonts w:asciiTheme="minorHAnsi" w:hAnsiTheme="minorHAnsi" w:cstheme="minorHAnsi"/>
          <w:color w:val="FF0000"/>
        </w:rPr>
        <w:instrText xml:space="preserve"> \* MERGEFORMAT </w:instrText>
      </w:r>
      <w:r w:rsidR="00FC0596" w:rsidRPr="00C50488">
        <w:rPr>
          <w:rFonts w:asciiTheme="minorHAnsi" w:hAnsiTheme="minorHAnsi" w:cstheme="minorHAnsi"/>
          <w:color w:val="FF0000"/>
        </w:rPr>
      </w:r>
      <w:r w:rsidR="00FC0596" w:rsidRPr="00C50488">
        <w:rPr>
          <w:rFonts w:asciiTheme="minorHAnsi" w:hAnsiTheme="minorHAnsi" w:cstheme="minorHAnsi"/>
          <w:color w:val="FF0000"/>
        </w:rPr>
        <w:fldChar w:fldCharType="separate"/>
      </w:r>
      <w:r w:rsidR="00345173" w:rsidRPr="00345173">
        <w:rPr>
          <w:rFonts w:asciiTheme="minorHAnsi" w:hAnsiTheme="minorHAnsi" w:cstheme="minorHAnsi"/>
          <w:color w:val="FF0000"/>
        </w:rPr>
        <w:t xml:space="preserve">Figure </w:t>
      </w:r>
      <w:r w:rsidR="00345173" w:rsidRPr="00345173">
        <w:rPr>
          <w:rFonts w:asciiTheme="minorHAnsi" w:hAnsiTheme="minorHAnsi" w:cstheme="minorHAnsi"/>
          <w:noProof/>
          <w:color w:val="FF0000"/>
        </w:rPr>
        <w:t>7</w:t>
      </w:r>
      <w:r w:rsidR="00FC0596" w:rsidRPr="00C50488">
        <w:rPr>
          <w:rFonts w:asciiTheme="minorHAnsi" w:hAnsiTheme="minorHAnsi" w:cstheme="minorHAnsi"/>
          <w:color w:val="FF0000"/>
        </w:rPr>
        <w:fldChar w:fldCharType="end"/>
      </w:r>
      <w:r w:rsidR="003A52E0" w:rsidRPr="00C50488">
        <w:rPr>
          <w:rFonts w:asciiTheme="minorHAnsi" w:hAnsiTheme="minorHAnsi" w:cstheme="minorHAnsi"/>
          <w:color w:val="FF0000"/>
        </w:rPr>
        <w:t>.</w:t>
      </w:r>
    </w:p>
    <w:p w:rsidR="009D528A" w:rsidRPr="00847DAE" w:rsidRDefault="009D528A" w:rsidP="001D2BF1">
      <w:pPr>
        <w:rPr>
          <w:color w:val="FF0000"/>
        </w:rPr>
      </w:pPr>
    </w:p>
    <w:p w:rsidR="00FC0596" w:rsidRPr="00BE370B" w:rsidRDefault="00FC0596" w:rsidP="00BE370B">
      <w:pPr>
        <w:keepNext/>
        <w:jc w:val="center"/>
        <w:rPr>
          <w:color w:val="FF0000"/>
        </w:rPr>
      </w:pPr>
      <w:r w:rsidRPr="00BE370B">
        <w:rPr>
          <w:noProof/>
          <w:color w:val="FF0000"/>
        </w:rPr>
        <w:drawing>
          <wp:inline distT="0" distB="0" distL="0" distR="0" wp14:anchorId="185BA4D2" wp14:editId="58554573">
            <wp:extent cx="3087014" cy="2316180"/>
            <wp:effectExtent l="0" t="0" r="0" b="8255"/>
            <wp:docPr id="25" name="Picture 25" descr="C:\Users\rjewell\Desktop\Dicing saw photos\IMG_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jewell\Desktop\Dicing saw photos\IMG_43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99639" cy="2325652"/>
                    </a:xfrm>
                    <a:prstGeom prst="rect">
                      <a:avLst/>
                    </a:prstGeom>
                    <a:noFill/>
                    <a:ln>
                      <a:noFill/>
                    </a:ln>
                  </pic:spPr>
                </pic:pic>
              </a:graphicData>
            </a:graphic>
          </wp:inline>
        </w:drawing>
      </w:r>
    </w:p>
    <w:p w:rsidR="009D528A" w:rsidRPr="00BE370B" w:rsidRDefault="00FC0596" w:rsidP="00BE370B">
      <w:pPr>
        <w:pStyle w:val="Caption"/>
        <w:jc w:val="center"/>
        <w:rPr>
          <w:color w:val="FF0000"/>
        </w:rPr>
      </w:pPr>
      <w:bookmarkStart w:id="31" w:name="_Ref41383361"/>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sidR="00345173">
        <w:rPr>
          <w:noProof/>
          <w:color w:val="FF0000"/>
        </w:rPr>
        <w:t>7</w:t>
      </w:r>
      <w:r w:rsidRPr="00BE370B">
        <w:rPr>
          <w:color w:val="FF0000"/>
        </w:rPr>
        <w:fldChar w:fldCharType="end"/>
      </w:r>
      <w:bookmarkEnd w:id="31"/>
      <w:r w:rsidRPr="00BE370B">
        <w:rPr>
          <w:color w:val="FF0000"/>
        </w:rPr>
        <w:t>: Slotting program completed</w:t>
      </w:r>
    </w:p>
    <w:p w:rsidR="001055D9" w:rsidRPr="00C50488" w:rsidRDefault="006F6966" w:rsidP="001055D9">
      <w:pPr>
        <w:pStyle w:val="Heading2"/>
        <w:spacing w:before="0"/>
        <w:rPr>
          <w:rFonts w:asciiTheme="minorHAnsi" w:hAnsiTheme="minorHAnsi" w:cstheme="minorHAnsi"/>
          <w:color w:val="FF0000"/>
        </w:rPr>
      </w:pPr>
      <w:bookmarkStart w:id="32" w:name="_Ref37048947"/>
      <w:r w:rsidRPr="00C50488">
        <w:rPr>
          <w:rFonts w:asciiTheme="minorHAnsi" w:hAnsiTheme="minorHAnsi" w:cstheme="minorHAnsi"/>
          <w:color w:val="FF0000"/>
        </w:rPr>
        <w:t xml:space="preserve">Inspect the parts, looking for alignment, cut thru, and chipping. </w:t>
      </w:r>
    </w:p>
    <w:p w:rsidR="001055D9" w:rsidRPr="00C50488" w:rsidRDefault="001055D9" w:rsidP="001055D9">
      <w:pPr>
        <w:pStyle w:val="Heading2"/>
        <w:spacing w:before="0"/>
        <w:rPr>
          <w:rFonts w:asciiTheme="minorHAnsi" w:hAnsiTheme="minorHAnsi" w:cstheme="minorHAnsi"/>
          <w:color w:val="FF0000"/>
        </w:rPr>
      </w:pPr>
      <w:bookmarkStart w:id="33" w:name="_Ref42843594"/>
      <w:r w:rsidRPr="00C50488">
        <w:rPr>
          <w:rFonts w:asciiTheme="minorHAnsi" w:hAnsiTheme="minorHAnsi" w:cstheme="minorHAnsi"/>
          <w:color w:val="FF0000"/>
        </w:rPr>
        <w:t>Check slot width with CD1430A go-no go gage, or equivalent.</w:t>
      </w:r>
      <w:bookmarkEnd w:id="33"/>
      <w:r w:rsidRPr="00C50488">
        <w:rPr>
          <w:rFonts w:asciiTheme="minorHAnsi" w:hAnsiTheme="minorHAnsi" w:cstheme="minorHAnsi"/>
          <w:color w:val="FF0000"/>
        </w:rPr>
        <w:t xml:space="preserve"> </w:t>
      </w:r>
    </w:p>
    <w:p w:rsidR="006F6966" w:rsidRPr="00C50488" w:rsidRDefault="006F6966" w:rsidP="001055D9">
      <w:pPr>
        <w:pStyle w:val="Heading2"/>
        <w:spacing w:before="0"/>
        <w:rPr>
          <w:rFonts w:asciiTheme="minorHAnsi" w:hAnsiTheme="minorHAnsi" w:cstheme="minorHAnsi"/>
          <w:color w:val="FF0000"/>
        </w:rPr>
      </w:pPr>
      <w:r w:rsidRPr="00C50488">
        <w:rPr>
          <w:rFonts w:asciiTheme="minorHAnsi" w:hAnsiTheme="minorHAnsi" w:cstheme="minorHAnsi"/>
          <w:color w:val="FF0000"/>
        </w:rPr>
        <w:t>If the job required</w:t>
      </w:r>
      <w:r w:rsidR="008E0B40" w:rsidRPr="00C50488">
        <w:rPr>
          <w:rFonts w:asciiTheme="minorHAnsi" w:hAnsiTheme="minorHAnsi" w:cstheme="minorHAnsi"/>
          <w:color w:val="FF0000"/>
        </w:rPr>
        <w:t xml:space="preserve"> more than one slotting fixture:</w:t>
      </w:r>
      <w:r w:rsidRPr="00C50488">
        <w:rPr>
          <w:rFonts w:asciiTheme="minorHAnsi" w:hAnsiTheme="minorHAnsi" w:cstheme="minorHAnsi"/>
          <w:color w:val="FF0000"/>
        </w:rPr>
        <w:t xml:space="preserve"> </w:t>
      </w:r>
      <w:r w:rsidR="008E0B40" w:rsidRPr="00C50488">
        <w:rPr>
          <w:rFonts w:asciiTheme="minorHAnsi" w:hAnsiTheme="minorHAnsi" w:cstheme="minorHAnsi"/>
          <w:color w:val="FF0000"/>
        </w:rPr>
        <w:t>repeat steps</w:t>
      </w:r>
      <w:r w:rsidRPr="00C50488">
        <w:rPr>
          <w:rFonts w:asciiTheme="minorHAnsi" w:hAnsiTheme="minorHAnsi" w:cstheme="minorHAnsi"/>
          <w:color w:val="FF0000"/>
        </w:rPr>
        <w:t xml:space="preserve"> </w:t>
      </w:r>
      <w:r w:rsidR="00FC0596" w:rsidRPr="00C50488">
        <w:rPr>
          <w:rFonts w:asciiTheme="minorHAnsi" w:hAnsiTheme="minorHAnsi" w:cstheme="minorHAnsi"/>
          <w:color w:val="FF0000"/>
        </w:rPr>
        <w:fldChar w:fldCharType="begin"/>
      </w:r>
      <w:r w:rsidR="00FC0596" w:rsidRPr="00C50488">
        <w:rPr>
          <w:rFonts w:asciiTheme="minorHAnsi" w:hAnsiTheme="minorHAnsi" w:cstheme="minorHAnsi"/>
          <w:color w:val="FF0000"/>
        </w:rPr>
        <w:instrText xml:space="preserve"> REF _Ref41383460 \n \h </w:instrText>
      </w:r>
      <w:r w:rsidR="001055D9" w:rsidRPr="00C50488">
        <w:rPr>
          <w:rFonts w:asciiTheme="minorHAnsi" w:hAnsiTheme="minorHAnsi" w:cstheme="minorHAnsi"/>
          <w:color w:val="FF0000"/>
        </w:rPr>
        <w:instrText xml:space="preserve"> \* MERGEFORMAT </w:instrText>
      </w:r>
      <w:r w:rsidR="00FC0596" w:rsidRPr="00C50488">
        <w:rPr>
          <w:rFonts w:asciiTheme="minorHAnsi" w:hAnsiTheme="minorHAnsi" w:cstheme="minorHAnsi"/>
          <w:color w:val="FF0000"/>
        </w:rPr>
      </w:r>
      <w:r w:rsidR="00FC0596" w:rsidRPr="00C50488">
        <w:rPr>
          <w:rFonts w:asciiTheme="minorHAnsi" w:hAnsiTheme="minorHAnsi" w:cstheme="minorHAnsi"/>
          <w:color w:val="FF0000"/>
        </w:rPr>
        <w:fldChar w:fldCharType="separate"/>
      </w:r>
      <w:r w:rsidR="00345173">
        <w:rPr>
          <w:rFonts w:asciiTheme="minorHAnsi" w:hAnsiTheme="minorHAnsi" w:cstheme="minorHAnsi"/>
          <w:color w:val="FF0000"/>
        </w:rPr>
        <w:t>7.6</w:t>
      </w:r>
      <w:r w:rsidR="00FC0596" w:rsidRPr="00C50488">
        <w:rPr>
          <w:rFonts w:asciiTheme="minorHAnsi" w:hAnsiTheme="minorHAnsi" w:cstheme="minorHAnsi"/>
          <w:color w:val="FF0000"/>
        </w:rPr>
        <w:fldChar w:fldCharType="end"/>
      </w:r>
      <w:r w:rsidR="00FC0596" w:rsidRPr="00C50488">
        <w:rPr>
          <w:rFonts w:asciiTheme="minorHAnsi" w:hAnsiTheme="minorHAnsi" w:cstheme="minorHAnsi"/>
          <w:color w:val="FF0000"/>
        </w:rPr>
        <w:t xml:space="preserve"> </w:t>
      </w:r>
      <w:r w:rsidR="008E0B40" w:rsidRPr="00C50488">
        <w:rPr>
          <w:rFonts w:asciiTheme="minorHAnsi" w:hAnsiTheme="minorHAnsi" w:cstheme="minorHAnsi"/>
          <w:color w:val="FF0000"/>
        </w:rPr>
        <w:t>to</w:t>
      </w:r>
      <w:r w:rsidR="001F11AF" w:rsidRPr="00C50488">
        <w:rPr>
          <w:rFonts w:asciiTheme="minorHAnsi" w:hAnsiTheme="minorHAnsi" w:cstheme="minorHAnsi"/>
          <w:color w:val="FF0000"/>
        </w:rPr>
        <w:t xml:space="preserve"> </w:t>
      </w:r>
      <w:r w:rsidR="001F11AF" w:rsidRPr="00C50488">
        <w:rPr>
          <w:rFonts w:asciiTheme="minorHAnsi" w:hAnsiTheme="minorHAnsi" w:cstheme="minorHAnsi"/>
          <w:color w:val="FF0000"/>
        </w:rPr>
        <w:fldChar w:fldCharType="begin"/>
      </w:r>
      <w:r w:rsidR="001F11AF" w:rsidRPr="00C50488">
        <w:rPr>
          <w:rFonts w:asciiTheme="minorHAnsi" w:hAnsiTheme="minorHAnsi" w:cstheme="minorHAnsi"/>
          <w:color w:val="FF0000"/>
        </w:rPr>
        <w:instrText xml:space="preserve"> REF _Ref42843594 \r \h </w:instrText>
      </w:r>
      <w:r w:rsidR="00C50488" w:rsidRPr="00C50488">
        <w:rPr>
          <w:rFonts w:asciiTheme="minorHAnsi" w:hAnsiTheme="minorHAnsi" w:cstheme="minorHAnsi"/>
          <w:color w:val="FF0000"/>
        </w:rPr>
        <w:instrText xml:space="preserve"> \* MERGEFORMAT </w:instrText>
      </w:r>
      <w:r w:rsidR="001F11AF" w:rsidRPr="00C50488">
        <w:rPr>
          <w:rFonts w:asciiTheme="minorHAnsi" w:hAnsiTheme="minorHAnsi" w:cstheme="minorHAnsi"/>
          <w:color w:val="FF0000"/>
        </w:rPr>
      </w:r>
      <w:r w:rsidR="001F11AF" w:rsidRPr="00C50488">
        <w:rPr>
          <w:rFonts w:asciiTheme="minorHAnsi" w:hAnsiTheme="minorHAnsi" w:cstheme="minorHAnsi"/>
          <w:color w:val="FF0000"/>
        </w:rPr>
        <w:fldChar w:fldCharType="separate"/>
      </w:r>
      <w:r w:rsidR="00345173">
        <w:rPr>
          <w:rFonts w:asciiTheme="minorHAnsi" w:hAnsiTheme="minorHAnsi" w:cstheme="minorHAnsi"/>
          <w:color w:val="FF0000"/>
        </w:rPr>
        <w:t>7.17</w:t>
      </w:r>
      <w:r w:rsidR="001F11AF" w:rsidRPr="00C50488">
        <w:rPr>
          <w:rFonts w:asciiTheme="minorHAnsi" w:hAnsiTheme="minorHAnsi" w:cstheme="minorHAnsi"/>
          <w:color w:val="FF0000"/>
        </w:rPr>
        <w:fldChar w:fldCharType="end"/>
      </w:r>
      <w:r w:rsidR="008E0B40" w:rsidRPr="00C50488">
        <w:rPr>
          <w:rFonts w:asciiTheme="minorHAnsi" w:hAnsiTheme="minorHAnsi" w:cstheme="minorHAnsi"/>
          <w:color w:val="FF0000"/>
        </w:rPr>
        <w:t>,</w:t>
      </w:r>
      <w:r w:rsidRPr="00C50488">
        <w:rPr>
          <w:rFonts w:asciiTheme="minorHAnsi" w:hAnsiTheme="minorHAnsi" w:cstheme="minorHAnsi"/>
          <w:color w:val="FF0000"/>
        </w:rPr>
        <w:t xml:space="preserve"> until the job is complete.</w:t>
      </w:r>
      <w:bookmarkEnd w:id="32"/>
      <w:r w:rsidRPr="00C50488">
        <w:rPr>
          <w:rFonts w:asciiTheme="minorHAnsi" w:hAnsiTheme="minorHAnsi" w:cstheme="minorHAnsi"/>
          <w:color w:val="FF0000"/>
        </w:rPr>
        <w:t xml:space="preserve"> </w:t>
      </w:r>
    </w:p>
    <w:p w:rsidR="009E6C75" w:rsidRPr="00C50488" w:rsidRDefault="006F6966" w:rsidP="001055D9">
      <w:pPr>
        <w:pStyle w:val="Heading2"/>
        <w:spacing w:before="0"/>
        <w:rPr>
          <w:rFonts w:asciiTheme="minorHAnsi" w:hAnsiTheme="minorHAnsi" w:cstheme="minorHAnsi"/>
          <w:color w:val="FF0000"/>
        </w:rPr>
      </w:pPr>
      <w:r w:rsidRPr="00C50488">
        <w:rPr>
          <w:rFonts w:asciiTheme="minorHAnsi" w:hAnsiTheme="minorHAnsi" w:cstheme="minorHAnsi"/>
          <w:color w:val="FF0000"/>
        </w:rPr>
        <w:t>Place finished fixture</w:t>
      </w:r>
      <w:r w:rsidR="00FC0596" w:rsidRPr="00C50488">
        <w:rPr>
          <w:rFonts w:asciiTheme="minorHAnsi" w:hAnsiTheme="minorHAnsi" w:cstheme="minorHAnsi"/>
          <w:color w:val="FF0000"/>
        </w:rPr>
        <w:t>(</w:t>
      </w:r>
      <w:r w:rsidRPr="00C50488">
        <w:rPr>
          <w:rFonts w:asciiTheme="minorHAnsi" w:hAnsiTheme="minorHAnsi" w:cstheme="minorHAnsi"/>
          <w:color w:val="FF0000"/>
        </w:rPr>
        <w:t>s</w:t>
      </w:r>
      <w:r w:rsidR="00FC0596" w:rsidRPr="00C50488">
        <w:rPr>
          <w:rFonts w:asciiTheme="minorHAnsi" w:hAnsiTheme="minorHAnsi" w:cstheme="minorHAnsi"/>
          <w:color w:val="FF0000"/>
        </w:rPr>
        <w:t>)</w:t>
      </w:r>
      <w:r w:rsidRPr="00C50488">
        <w:rPr>
          <w:rFonts w:asciiTheme="minorHAnsi" w:hAnsiTheme="minorHAnsi" w:cstheme="minorHAnsi"/>
          <w:color w:val="FF0000"/>
        </w:rPr>
        <w:t xml:space="preserve"> on t</w:t>
      </w:r>
      <w:r w:rsidR="003606A8" w:rsidRPr="00C50488">
        <w:rPr>
          <w:rFonts w:asciiTheme="minorHAnsi" w:hAnsiTheme="minorHAnsi" w:cstheme="minorHAnsi"/>
          <w:color w:val="FF0000"/>
        </w:rPr>
        <w:t>he hot plate to re</w:t>
      </w:r>
      <w:r w:rsidR="00FC1386" w:rsidRPr="00C50488">
        <w:rPr>
          <w:rFonts w:asciiTheme="minorHAnsi" w:hAnsiTheme="minorHAnsi" w:cstheme="minorHAnsi"/>
          <w:color w:val="FF0000"/>
        </w:rPr>
        <w:t>-</w:t>
      </w:r>
      <w:r w:rsidR="003606A8" w:rsidRPr="00C50488">
        <w:rPr>
          <w:rFonts w:asciiTheme="minorHAnsi" w:hAnsiTheme="minorHAnsi" w:cstheme="minorHAnsi"/>
          <w:color w:val="FF0000"/>
        </w:rPr>
        <w:t>melt the wax.</w:t>
      </w:r>
    </w:p>
    <w:p w:rsidR="00EB611A" w:rsidRPr="00C50488" w:rsidRDefault="00D5187E" w:rsidP="001055D9">
      <w:pPr>
        <w:pStyle w:val="Heading2"/>
        <w:spacing w:before="0"/>
        <w:rPr>
          <w:rFonts w:asciiTheme="minorHAnsi" w:hAnsiTheme="minorHAnsi" w:cstheme="minorHAnsi"/>
          <w:color w:val="FF0000"/>
        </w:rPr>
      </w:pPr>
      <w:r w:rsidRPr="00C50488">
        <w:rPr>
          <w:rFonts w:asciiTheme="minorHAnsi" w:hAnsiTheme="minorHAnsi" w:cstheme="minorHAnsi"/>
          <w:color w:val="FF0000"/>
        </w:rPr>
        <w:t xml:space="preserve">Use tweezers to carefully </w:t>
      </w:r>
      <w:r w:rsidR="003606A8" w:rsidRPr="00C50488">
        <w:rPr>
          <w:rFonts w:asciiTheme="minorHAnsi" w:hAnsiTheme="minorHAnsi" w:cstheme="minorHAnsi"/>
          <w:color w:val="FF0000"/>
        </w:rPr>
        <w:t>remove</w:t>
      </w:r>
      <w:r w:rsidRPr="00C50488">
        <w:rPr>
          <w:rFonts w:asciiTheme="minorHAnsi" w:hAnsiTheme="minorHAnsi" w:cstheme="minorHAnsi"/>
          <w:color w:val="FF0000"/>
        </w:rPr>
        <w:t xml:space="preserve"> the parts </w:t>
      </w:r>
      <w:r w:rsidR="003606A8" w:rsidRPr="00C50488">
        <w:rPr>
          <w:rFonts w:asciiTheme="minorHAnsi" w:hAnsiTheme="minorHAnsi" w:cstheme="minorHAnsi"/>
          <w:color w:val="FF0000"/>
        </w:rPr>
        <w:t>from the fixture</w:t>
      </w:r>
      <w:r w:rsidRPr="00C50488">
        <w:rPr>
          <w:rFonts w:asciiTheme="minorHAnsi" w:hAnsiTheme="minorHAnsi" w:cstheme="minorHAnsi"/>
          <w:color w:val="FF0000"/>
        </w:rPr>
        <w:t>.</w:t>
      </w:r>
      <w:r w:rsidR="003228A2" w:rsidRPr="00C50488">
        <w:rPr>
          <w:rFonts w:asciiTheme="minorHAnsi" w:hAnsiTheme="minorHAnsi" w:cstheme="minorHAnsi"/>
          <w:color w:val="FF0000"/>
        </w:rPr>
        <w:t xml:space="preserve"> </w:t>
      </w:r>
    </w:p>
    <w:p w:rsidR="003606A8" w:rsidRPr="00C50488" w:rsidRDefault="00D5187E" w:rsidP="001055D9">
      <w:pPr>
        <w:pStyle w:val="Heading2"/>
        <w:spacing w:before="0"/>
        <w:rPr>
          <w:rFonts w:asciiTheme="minorHAnsi" w:hAnsiTheme="minorHAnsi" w:cstheme="minorHAnsi"/>
          <w:color w:val="FF0000"/>
        </w:rPr>
      </w:pPr>
      <w:r w:rsidRPr="00C50488">
        <w:rPr>
          <w:rFonts w:asciiTheme="minorHAnsi" w:hAnsiTheme="minorHAnsi" w:cstheme="minorHAnsi"/>
          <w:color w:val="FF0000"/>
        </w:rPr>
        <w:t>Place the parts into a beaker</w:t>
      </w:r>
      <w:r w:rsidR="003606A8" w:rsidRPr="00C50488">
        <w:rPr>
          <w:rFonts w:asciiTheme="minorHAnsi" w:hAnsiTheme="minorHAnsi" w:cstheme="minorHAnsi"/>
          <w:color w:val="FF0000"/>
        </w:rPr>
        <w:t xml:space="preserve"> labeled with the job number, and</w:t>
      </w:r>
      <w:r w:rsidRPr="00C50488">
        <w:rPr>
          <w:rFonts w:asciiTheme="minorHAnsi" w:hAnsiTheme="minorHAnsi" w:cstheme="minorHAnsi"/>
          <w:color w:val="FF0000"/>
        </w:rPr>
        <w:t xml:space="preserve"> </w:t>
      </w:r>
      <w:r w:rsidR="001F11AF" w:rsidRPr="00C50488">
        <w:rPr>
          <w:rFonts w:asciiTheme="minorHAnsi" w:hAnsiTheme="minorHAnsi" w:cstheme="minorHAnsi"/>
          <w:color w:val="FF0000"/>
        </w:rPr>
        <w:t>enough</w:t>
      </w:r>
      <w:r w:rsidR="003606A8" w:rsidRPr="00C50488">
        <w:rPr>
          <w:rFonts w:asciiTheme="minorHAnsi" w:hAnsiTheme="minorHAnsi" w:cstheme="minorHAnsi"/>
          <w:color w:val="FF0000"/>
        </w:rPr>
        <w:t xml:space="preserve"> </w:t>
      </w:r>
      <w:r w:rsidRPr="00C50488">
        <w:rPr>
          <w:rFonts w:asciiTheme="minorHAnsi" w:hAnsiTheme="minorHAnsi" w:cstheme="minorHAnsi"/>
          <w:color w:val="FF0000"/>
        </w:rPr>
        <w:t>acetone</w:t>
      </w:r>
      <w:r w:rsidR="001F11AF" w:rsidRPr="00C50488">
        <w:rPr>
          <w:rFonts w:asciiTheme="minorHAnsi" w:hAnsiTheme="minorHAnsi" w:cstheme="minorHAnsi"/>
          <w:color w:val="FF0000"/>
        </w:rPr>
        <w:t xml:space="preserve"> to cover parts</w:t>
      </w:r>
      <w:r w:rsidR="003606A8" w:rsidRPr="00C50488">
        <w:rPr>
          <w:rFonts w:asciiTheme="minorHAnsi" w:hAnsiTheme="minorHAnsi" w:cstheme="minorHAnsi"/>
          <w:color w:val="FF0000"/>
        </w:rPr>
        <w:t xml:space="preserve">. </w:t>
      </w:r>
    </w:p>
    <w:p w:rsidR="00FC1386" w:rsidRPr="00C50488" w:rsidRDefault="00931F85" w:rsidP="001055D9">
      <w:pPr>
        <w:pStyle w:val="Heading2"/>
        <w:spacing w:before="0"/>
        <w:rPr>
          <w:rFonts w:asciiTheme="minorHAnsi" w:hAnsiTheme="minorHAnsi" w:cstheme="minorHAnsi"/>
          <w:color w:val="FF0000"/>
        </w:rPr>
      </w:pPr>
      <w:r w:rsidRPr="00C50488">
        <w:rPr>
          <w:rFonts w:asciiTheme="minorHAnsi" w:hAnsiTheme="minorHAnsi" w:cstheme="minorHAnsi"/>
          <w:color w:val="FF0000"/>
        </w:rPr>
        <w:t>Allow th</w:t>
      </w:r>
      <w:r w:rsidR="003606A8" w:rsidRPr="00C50488">
        <w:rPr>
          <w:rFonts w:asciiTheme="minorHAnsi" w:hAnsiTheme="minorHAnsi" w:cstheme="minorHAnsi"/>
          <w:color w:val="FF0000"/>
        </w:rPr>
        <w:t>e parts</w:t>
      </w:r>
      <w:r w:rsidR="00D5187E" w:rsidRPr="00C50488">
        <w:rPr>
          <w:rFonts w:asciiTheme="minorHAnsi" w:hAnsiTheme="minorHAnsi" w:cstheme="minorHAnsi"/>
          <w:color w:val="FF0000"/>
        </w:rPr>
        <w:t xml:space="preserve"> to so</w:t>
      </w:r>
      <w:r w:rsidR="003606A8" w:rsidRPr="00C50488">
        <w:rPr>
          <w:rFonts w:asciiTheme="minorHAnsi" w:hAnsiTheme="minorHAnsi" w:cstheme="minorHAnsi"/>
          <w:color w:val="FF0000"/>
        </w:rPr>
        <w:t xml:space="preserve">ak until they can be separated. </w:t>
      </w:r>
    </w:p>
    <w:p w:rsidR="00FC1386" w:rsidRPr="00C50488" w:rsidRDefault="00FC1386" w:rsidP="001055D9">
      <w:pPr>
        <w:pStyle w:val="Heading2"/>
        <w:spacing w:before="0"/>
        <w:rPr>
          <w:rFonts w:asciiTheme="minorHAnsi" w:hAnsiTheme="minorHAnsi" w:cstheme="minorHAnsi"/>
          <w:color w:val="FF0000"/>
        </w:rPr>
      </w:pPr>
      <w:r w:rsidRPr="00C50488">
        <w:rPr>
          <w:rFonts w:asciiTheme="minorHAnsi" w:hAnsiTheme="minorHAnsi" w:cstheme="minorHAnsi"/>
          <w:color w:val="FF0000"/>
        </w:rPr>
        <w:t xml:space="preserve">Clean up the Dicer by wiping it down using a Kim-wipe and isopropyl alcohol. </w:t>
      </w:r>
    </w:p>
    <w:p w:rsidR="001F11AF" w:rsidRPr="00C50488" w:rsidRDefault="00D637B8" w:rsidP="001F11AF">
      <w:pPr>
        <w:pStyle w:val="Heading2"/>
        <w:spacing w:before="0"/>
      </w:pPr>
      <w:r w:rsidRPr="00C50488">
        <w:rPr>
          <w:rFonts w:asciiTheme="minorHAnsi" w:hAnsiTheme="minorHAnsi" w:cstheme="minorHAnsi"/>
          <w:color w:val="FF0000"/>
        </w:rPr>
        <w:t>S</w:t>
      </w:r>
      <w:r w:rsidR="00FC1386" w:rsidRPr="00C50488">
        <w:rPr>
          <w:rFonts w:asciiTheme="minorHAnsi" w:hAnsiTheme="minorHAnsi" w:cstheme="minorHAnsi"/>
          <w:color w:val="FF0000"/>
        </w:rPr>
        <w:t>lotting base fixture</w:t>
      </w:r>
      <w:r w:rsidRPr="00C50488">
        <w:rPr>
          <w:rFonts w:asciiTheme="minorHAnsi" w:hAnsiTheme="minorHAnsi" w:cstheme="minorHAnsi"/>
          <w:color w:val="FF0000"/>
        </w:rPr>
        <w:t>s</w:t>
      </w:r>
      <w:r w:rsidR="00FC1386" w:rsidRPr="00C50488">
        <w:rPr>
          <w:rFonts w:asciiTheme="minorHAnsi" w:hAnsiTheme="minorHAnsi" w:cstheme="minorHAnsi"/>
          <w:color w:val="FF0000"/>
        </w:rPr>
        <w:t xml:space="preserve"> can be cleaned by </w:t>
      </w:r>
      <w:r w:rsidR="001F11AF" w:rsidRPr="00C50488">
        <w:rPr>
          <w:rFonts w:asciiTheme="minorHAnsi" w:hAnsiTheme="minorHAnsi" w:cstheme="minorHAnsi"/>
          <w:color w:val="FF0000"/>
        </w:rPr>
        <w:t>soaking</w:t>
      </w:r>
      <w:r w:rsidRPr="00C50488">
        <w:rPr>
          <w:rFonts w:asciiTheme="minorHAnsi" w:hAnsiTheme="minorHAnsi" w:cstheme="minorHAnsi"/>
          <w:color w:val="FF0000"/>
        </w:rPr>
        <w:t xml:space="preserve"> them</w:t>
      </w:r>
      <w:r w:rsidR="00FC1386" w:rsidRPr="00C50488">
        <w:rPr>
          <w:rFonts w:asciiTheme="minorHAnsi" w:hAnsiTheme="minorHAnsi" w:cstheme="minorHAnsi"/>
          <w:color w:val="FF0000"/>
        </w:rPr>
        <w:t xml:space="preserve"> in </w:t>
      </w:r>
      <w:r w:rsidR="00EB611A" w:rsidRPr="00C50488">
        <w:rPr>
          <w:rFonts w:asciiTheme="minorHAnsi" w:hAnsiTheme="minorHAnsi" w:cstheme="minorHAnsi"/>
          <w:color w:val="FF0000"/>
        </w:rPr>
        <w:t>acetone</w:t>
      </w:r>
      <w:r w:rsidRPr="00C50488">
        <w:rPr>
          <w:rFonts w:asciiTheme="minorHAnsi" w:hAnsiTheme="minorHAnsi" w:cstheme="minorHAnsi"/>
          <w:color w:val="FF0000"/>
        </w:rPr>
        <w:t xml:space="preserve"> until clean</w:t>
      </w:r>
      <w:r w:rsidR="00FC1386" w:rsidRPr="00C50488">
        <w:rPr>
          <w:rFonts w:asciiTheme="minorHAnsi" w:hAnsiTheme="minorHAnsi" w:cstheme="minorHAnsi"/>
          <w:color w:val="FF0000"/>
        </w:rPr>
        <w:t>.</w:t>
      </w:r>
      <w:r w:rsidR="001F11AF" w:rsidRPr="00C50488">
        <w:rPr>
          <w:rFonts w:asciiTheme="minorHAnsi" w:hAnsiTheme="minorHAnsi" w:cstheme="minorHAnsi"/>
          <w:color w:val="FF0000"/>
        </w:rPr>
        <w:t xml:space="preserve"> </w:t>
      </w:r>
    </w:p>
    <w:p w:rsidR="00305460" w:rsidRPr="00C50488" w:rsidRDefault="001F11AF" w:rsidP="001F11AF">
      <w:pPr>
        <w:pStyle w:val="Heading2"/>
        <w:spacing w:before="0"/>
      </w:pPr>
      <w:r w:rsidRPr="00C50488">
        <w:rPr>
          <w:rFonts w:asciiTheme="minorHAnsi" w:hAnsiTheme="minorHAnsi" w:cstheme="minorHAnsi"/>
          <w:color w:val="FF0000"/>
        </w:rPr>
        <w:t xml:space="preserve">Place parts on incoming shelf in lab area for cleaning. </w:t>
      </w:r>
    </w:p>
    <w:p w:rsidR="00931F85" w:rsidRPr="00D637B8" w:rsidRDefault="00931F85" w:rsidP="00931F85">
      <w:pPr>
        <w:pStyle w:val="Heading1"/>
        <w:rPr>
          <w:color w:val="FF0000"/>
        </w:rPr>
      </w:pPr>
      <w:r w:rsidRPr="00D637B8">
        <w:rPr>
          <w:color w:val="FF0000"/>
        </w:rPr>
        <w:t>Changing the Dicing wheel</w:t>
      </w:r>
    </w:p>
    <w:p w:rsidR="00931F85" w:rsidRPr="00D637B8" w:rsidRDefault="00931F85" w:rsidP="00931F85">
      <w:pPr>
        <w:pStyle w:val="Heading2"/>
        <w:rPr>
          <w:color w:val="FF0000"/>
        </w:rPr>
      </w:pPr>
      <w:r w:rsidRPr="00D637B8">
        <w:rPr>
          <w:color w:val="FF0000"/>
        </w:rPr>
        <w:t>Changing a mounted wheel for a different wheel</w:t>
      </w:r>
    </w:p>
    <w:p w:rsidR="00931F85" w:rsidRPr="00B16FED" w:rsidRDefault="001F11AF" w:rsidP="00C50488">
      <w:pPr>
        <w:pStyle w:val="Heading3"/>
      </w:pPr>
      <w:r w:rsidRPr="00924B24">
        <w:rPr>
          <w:noProof/>
        </w:rPr>
        <mc:AlternateContent>
          <mc:Choice Requires="wps">
            <w:drawing>
              <wp:anchor distT="0" distB="0" distL="114300" distR="114300" simplePos="0" relativeHeight="251682816" behindDoc="0" locked="0" layoutInCell="1" allowOverlap="1" wp14:anchorId="2FFC63C9" wp14:editId="66D6522A">
                <wp:simplePos x="0" y="0"/>
                <wp:positionH relativeFrom="column">
                  <wp:posOffset>2887362</wp:posOffset>
                </wp:positionH>
                <wp:positionV relativeFrom="paragraph">
                  <wp:posOffset>188320</wp:posOffset>
                </wp:positionV>
                <wp:extent cx="1046206" cy="1897209"/>
                <wp:effectExtent l="19050" t="19050" r="40005" b="46355"/>
                <wp:wrapNone/>
                <wp:docPr id="6" name="Straight Arrow Connector 6"/>
                <wp:cNvGraphicFramePr/>
                <a:graphic xmlns:a="http://schemas.openxmlformats.org/drawingml/2006/main">
                  <a:graphicData uri="http://schemas.microsoft.com/office/word/2010/wordprocessingShape">
                    <wps:wsp>
                      <wps:cNvCnPr/>
                      <wps:spPr>
                        <a:xfrm>
                          <a:off x="0" y="0"/>
                          <a:ext cx="1046206" cy="1897209"/>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8EC042" id="Straight Arrow Connector 6" o:spid="_x0000_s1026" type="#_x0000_t32" style="position:absolute;margin-left:227.35pt;margin-top:14.85pt;width:82.4pt;height:149.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" strokecolor="yellow" strokeweight="2.25pt">
                <v:stroke endarrow="block" joinstyle="miter"/>
              </v:shape>
            </w:pict>
          </mc:Fallback>
        </mc:AlternateContent>
      </w:r>
      <w:r w:rsidR="00FB0478">
        <w:t xml:space="preserve">On the dicing screen press the spindle </w:t>
      </w:r>
      <w:r w:rsidR="00931F85" w:rsidRPr="00B16FED">
        <w:t xml:space="preserve">button, see </w:t>
      </w:r>
      <w:r w:rsidR="00931F85" w:rsidRPr="00B16FED">
        <w:fldChar w:fldCharType="begin"/>
      </w:r>
      <w:r w:rsidR="00931F85" w:rsidRPr="00B16FED">
        <w:instrText xml:space="preserve"> REF _Ref36452511 \h </w:instrText>
      </w:r>
      <w:r w:rsidR="00B16FED">
        <w:instrText xml:space="preserve"> \* MERGEFORMAT </w:instrText>
      </w:r>
      <w:r w:rsidR="00931F85" w:rsidRPr="00B16FED">
        <w:fldChar w:fldCharType="separate"/>
      </w:r>
      <w:r w:rsidR="00345173" w:rsidRPr="00D637B8">
        <w:t xml:space="preserve">Figure </w:t>
      </w:r>
      <w:r w:rsidR="00345173">
        <w:rPr>
          <w:noProof/>
        </w:rPr>
        <w:t>8</w:t>
      </w:r>
      <w:r w:rsidR="00931F85" w:rsidRPr="00B16FED">
        <w:fldChar w:fldCharType="end"/>
      </w:r>
      <w:r w:rsidR="00931F85" w:rsidRPr="00B16FED">
        <w:t>.</w:t>
      </w:r>
    </w:p>
    <w:p w:rsidR="00931F85" w:rsidRPr="00924B24" w:rsidRDefault="00BE370B" w:rsidP="00BE370B">
      <w:pPr>
        <w:keepNext/>
        <w:jc w:val="center"/>
      </w:pPr>
      <w:r w:rsidRPr="00924B24">
        <w:rPr>
          <w:noProof/>
        </w:rPr>
        <mc:AlternateContent>
          <mc:Choice Requires="wps">
            <w:drawing>
              <wp:anchor distT="0" distB="0" distL="114300" distR="114300" simplePos="0" relativeHeight="251681792" behindDoc="0" locked="0" layoutInCell="1" allowOverlap="1" wp14:anchorId="38FA66AF" wp14:editId="7339F947">
                <wp:simplePos x="0" y="0"/>
                <wp:positionH relativeFrom="column">
                  <wp:posOffset>3785286</wp:posOffset>
                </wp:positionH>
                <wp:positionV relativeFrom="paragraph">
                  <wp:posOffset>1904365</wp:posOffset>
                </wp:positionV>
                <wp:extent cx="252807" cy="241757"/>
                <wp:effectExtent l="19050" t="19050" r="13970" b="25400"/>
                <wp:wrapNone/>
                <wp:docPr id="5" name="Oval 5"/>
                <wp:cNvGraphicFramePr/>
                <a:graphic xmlns:a="http://schemas.openxmlformats.org/drawingml/2006/main">
                  <a:graphicData uri="http://schemas.microsoft.com/office/word/2010/wordprocessingShape">
                    <wps:wsp>
                      <wps:cNvSpPr/>
                      <wps:spPr>
                        <a:xfrm>
                          <a:off x="0" y="0"/>
                          <a:ext cx="252807" cy="241757"/>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BBF20C" id="Oval 5" o:spid="_x0000_s1026" style="position:absolute;margin-left:298.05pt;margin-top:149.95pt;width:19.9pt;height:19.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" filled="f" strokecolor="yellow" strokeweight="2.25pt">
                <v:stroke joinstyle="miter"/>
              </v:oval>
            </w:pict>
          </mc:Fallback>
        </mc:AlternateContent>
      </w:r>
      <w:r w:rsidR="00931F85" w:rsidRPr="00924B24">
        <w:rPr>
          <w:noProof/>
        </w:rPr>
        <w:drawing>
          <wp:inline distT="0" distB="0" distL="0" distR="0" wp14:anchorId="7565668B" wp14:editId="354422D6">
            <wp:extent cx="3160167" cy="237012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ce Scree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66047" cy="2374535"/>
                    </a:xfrm>
                    <a:prstGeom prst="rect">
                      <a:avLst/>
                    </a:prstGeom>
                  </pic:spPr>
                </pic:pic>
              </a:graphicData>
            </a:graphic>
          </wp:inline>
        </w:drawing>
      </w:r>
    </w:p>
    <w:p w:rsidR="00931F85" w:rsidRPr="00D637B8" w:rsidRDefault="00931F85" w:rsidP="00BE370B">
      <w:pPr>
        <w:pStyle w:val="Caption"/>
        <w:jc w:val="center"/>
        <w:rPr>
          <w:color w:val="FF0000"/>
        </w:rPr>
      </w:pPr>
      <w:bookmarkStart w:id="34" w:name="_Ref36452511"/>
      <w:r w:rsidRPr="00D637B8">
        <w:rPr>
          <w:color w:val="FF0000"/>
        </w:rPr>
        <w:t xml:space="preserve">Figure </w:t>
      </w:r>
      <w:r w:rsidRPr="00D637B8">
        <w:rPr>
          <w:color w:val="FF0000"/>
        </w:rPr>
        <w:fldChar w:fldCharType="begin"/>
      </w:r>
      <w:r w:rsidRPr="00D637B8">
        <w:rPr>
          <w:color w:val="FF0000"/>
        </w:rPr>
        <w:instrText xml:space="preserve"> SEQ Figure \* ARABIC </w:instrText>
      </w:r>
      <w:r w:rsidRPr="00D637B8">
        <w:rPr>
          <w:color w:val="FF0000"/>
        </w:rPr>
        <w:fldChar w:fldCharType="separate"/>
      </w:r>
      <w:r w:rsidR="00345173">
        <w:rPr>
          <w:noProof/>
          <w:color w:val="FF0000"/>
        </w:rPr>
        <w:t>8</w:t>
      </w:r>
      <w:r w:rsidRPr="00D637B8">
        <w:rPr>
          <w:color w:val="FF0000"/>
        </w:rPr>
        <w:fldChar w:fldCharType="end"/>
      </w:r>
      <w:bookmarkEnd w:id="34"/>
      <w:r w:rsidRPr="00D637B8">
        <w:rPr>
          <w:color w:val="FF0000"/>
        </w:rPr>
        <w:t xml:space="preserve">: </w:t>
      </w:r>
      <w:r w:rsidR="00FB0478">
        <w:rPr>
          <w:color w:val="FF0000"/>
        </w:rPr>
        <w:t>Dicing screen, highlighting the spindle</w:t>
      </w:r>
      <w:r w:rsidRPr="00D637B8">
        <w:rPr>
          <w:color w:val="FF0000"/>
        </w:rPr>
        <w:t xml:space="preserve"> button</w:t>
      </w:r>
    </w:p>
    <w:p w:rsidR="004B532F" w:rsidRDefault="004B532F" w:rsidP="00C50488">
      <w:pPr>
        <w:pStyle w:val="Heading3"/>
      </w:pPr>
      <w:r w:rsidRPr="00D637B8">
        <w:t xml:space="preserve">Select </w:t>
      </w:r>
      <w:r w:rsidR="00FB0478">
        <w:t>“Change Blade”</w:t>
      </w:r>
      <w:r w:rsidRPr="00D637B8">
        <w:t xml:space="preserve"> from the options menu.</w:t>
      </w:r>
    </w:p>
    <w:p w:rsidR="00FB0478" w:rsidRPr="00BE370B" w:rsidRDefault="00FB0478" w:rsidP="00BE370B">
      <w:pPr>
        <w:keepNext/>
        <w:jc w:val="center"/>
        <w:rPr>
          <w:color w:val="FF0000"/>
        </w:rPr>
      </w:pPr>
      <w:r w:rsidRPr="00BE370B">
        <w:rPr>
          <w:noProof/>
          <w:color w:val="FF0000"/>
        </w:rPr>
        <w:drawing>
          <wp:inline distT="0" distB="0" distL="0" distR="0" wp14:anchorId="17969ADC" wp14:editId="1879ADF0">
            <wp:extent cx="3087014" cy="2316179"/>
            <wp:effectExtent l="0" t="0" r="0" b="8255"/>
            <wp:docPr id="26" name="Picture 26" descr="C:\Users\rjewell\Desktop\Dicing saw photos\IMG_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jewell\Desktop\Dicing saw photos\IMG_43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96412" cy="2323230"/>
                    </a:xfrm>
                    <a:prstGeom prst="rect">
                      <a:avLst/>
                    </a:prstGeom>
                    <a:noFill/>
                    <a:ln>
                      <a:noFill/>
                    </a:ln>
                  </pic:spPr>
                </pic:pic>
              </a:graphicData>
            </a:graphic>
          </wp:inline>
        </w:drawing>
      </w:r>
    </w:p>
    <w:p w:rsidR="00FB0478" w:rsidRPr="00BE370B" w:rsidRDefault="00FB0478" w:rsidP="00BE370B">
      <w:pPr>
        <w:pStyle w:val="Caption"/>
        <w:jc w:val="center"/>
        <w:rPr>
          <w:color w:val="FF0000"/>
        </w:rPr>
      </w:pPr>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sidR="00345173">
        <w:rPr>
          <w:noProof/>
          <w:color w:val="FF0000"/>
        </w:rPr>
        <w:t>9</w:t>
      </w:r>
      <w:r w:rsidRPr="00BE370B">
        <w:rPr>
          <w:color w:val="FF0000"/>
        </w:rPr>
        <w:fldChar w:fldCharType="end"/>
      </w:r>
      <w:r w:rsidRPr="00BE370B">
        <w:rPr>
          <w:color w:val="FF0000"/>
        </w:rPr>
        <w:t>: Spindle Menu</w:t>
      </w:r>
    </w:p>
    <w:p w:rsidR="00133DE5" w:rsidRDefault="00133DE5" w:rsidP="00C50488">
      <w:pPr>
        <w:pStyle w:val="Heading3"/>
      </w:pPr>
      <w:r>
        <w:t xml:space="preserve">The Spindle should move out to be closer to you. </w:t>
      </w:r>
    </w:p>
    <w:p w:rsidR="00133DE5" w:rsidRDefault="00133DE5" w:rsidP="00C50488">
      <w:pPr>
        <w:pStyle w:val="Heading3"/>
      </w:pPr>
      <w:r>
        <w:t xml:space="preserve">Select the new blade that you are loading from the </w:t>
      </w:r>
      <w:r w:rsidR="00AE5668">
        <w:t xml:space="preserve">Blade </w:t>
      </w:r>
      <w:r>
        <w:t xml:space="preserve">drop down in the Change Blade window that has popped up. </w:t>
      </w:r>
    </w:p>
    <w:p w:rsidR="00133DE5" w:rsidRDefault="00AE5668" w:rsidP="00BE370B">
      <w:pPr>
        <w:keepNext/>
        <w:jc w:val="center"/>
      </w:pPr>
      <w:r>
        <w:rPr>
          <w:noProof/>
        </w:rPr>
        <mc:AlternateContent>
          <mc:Choice Requires="wps">
            <w:drawing>
              <wp:anchor distT="0" distB="0" distL="114300" distR="114300" simplePos="0" relativeHeight="251686912" behindDoc="0" locked="0" layoutInCell="1" allowOverlap="1" wp14:anchorId="42811589" wp14:editId="18C21540">
                <wp:simplePos x="0" y="0"/>
                <wp:positionH relativeFrom="column">
                  <wp:posOffset>3113684</wp:posOffset>
                </wp:positionH>
                <wp:positionV relativeFrom="paragraph">
                  <wp:posOffset>359943</wp:posOffset>
                </wp:positionV>
                <wp:extent cx="1126540" cy="263347"/>
                <wp:effectExtent l="19050" t="19050" r="16510" b="22860"/>
                <wp:wrapNone/>
                <wp:docPr id="196" name="Oval 196"/>
                <wp:cNvGraphicFramePr/>
                <a:graphic xmlns:a="http://schemas.openxmlformats.org/drawingml/2006/main">
                  <a:graphicData uri="http://schemas.microsoft.com/office/word/2010/wordprocessingShape">
                    <wps:wsp>
                      <wps:cNvSpPr/>
                      <wps:spPr>
                        <a:xfrm>
                          <a:off x="0" y="0"/>
                          <a:ext cx="1126540" cy="263347"/>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A27505" id="Oval 196" o:spid="_x0000_s1026" style="position:absolute;margin-left:245.15pt;margin-top:28.35pt;width:88.7pt;height:20.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" filled="f" strokecolor="yellow" strokeweight="3pt">
                <v:stroke joinstyle="miter"/>
              </v:oval>
            </w:pict>
          </mc:Fallback>
        </mc:AlternateContent>
      </w:r>
      <w:r w:rsidR="00133DE5" w:rsidRPr="00133DE5">
        <w:rPr>
          <w:noProof/>
        </w:rPr>
        <w:drawing>
          <wp:inline distT="0" distB="0" distL="0" distR="0" wp14:anchorId="3BFFECE8" wp14:editId="19BC1164">
            <wp:extent cx="3116275" cy="2338133"/>
            <wp:effectExtent l="0" t="0" r="8255" b="5080"/>
            <wp:docPr id="30" name="Picture 30" descr="C:\Users\rjewell\Desktop\Dicing saw photos\IMG_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jewell\Desktop\Dicing saw photos\IMG_43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1199" cy="2341827"/>
                    </a:xfrm>
                    <a:prstGeom prst="rect">
                      <a:avLst/>
                    </a:prstGeom>
                    <a:noFill/>
                    <a:ln>
                      <a:noFill/>
                    </a:ln>
                  </pic:spPr>
                </pic:pic>
              </a:graphicData>
            </a:graphic>
          </wp:inline>
        </w:drawing>
      </w:r>
    </w:p>
    <w:p w:rsidR="00133DE5" w:rsidRPr="00BE370B" w:rsidRDefault="00133DE5" w:rsidP="00BE370B">
      <w:pPr>
        <w:pStyle w:val="Caption"/>
        <w:jc w:val="center"/>
        <w:rPr>
          <w:color w:val="FF0000"/>
        </w:rPr>
      </w:pPr>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sidR="00345173">
        <w:rPr>
          <w:noProof/>
          <w:color w:val="FF0000"/>
        </w:rPr>
        <w:t>10</w:t>
      </w:r>
      <w:r w:rsidRPr="00BE370B">
        <w:rPr>
          <w:color w:val="FF0000"/>
        </w:rPr>
        <w:fldChar w:fldCharType="end"/>
      </w:r>
      <w:r w:rsidRPr="00BE370B">
        <w:rPr>
          <w:color w:val="FF0000"/>
        </w:rPr>
        <w:t>: Change blade screen, showing step one.</w:t>
      </w:r>
    </w:p>
    <w:p w:rsidR="00BC524E" w:rsidRPr="00D637B8" w:rsidRDefault="00BC524E" w:rsidP="00C50488">
      <w:pPr>
        <w:pStyle w:val="Heading3"/>
      </w:pPr>
      <w:r w:rsidRPr="00D637B8">
        <w:t xml:space="preserve">Open the work area door by swinging it out and up. </w:t>
      </w:r>
    </w:p>
    <w:p w:rsidR="001E4367" w:rsidRPr="00D637B8" w:rsidRDefault="001E4367" w:rsidP="00C50488">
      <w:pPr>
        <w:pStyle w:val="Heading3"/>
      </w:pPr>
      <w:r w:rsidRPr="00D637B8">
        <w:t xml:space="preserve">Open the blade cover after </w:t>
      </w:r>
      <w:r w:rsidR="00BC524E" w:rsidRPr="00D637B8">
        <w:t>loosening</w:t>
      </w:r>
      <w:r w:rsidR="00FB0478">
        <w:t xml:space="preserve"> the thumb screw, see </w:t>
      </w:r>
      <w:r w:rsidR="00FB0478">
        <w:fldChar w:fldCharType="begin"/>
      </w:r>
      <w:r w:rsidR="00FB0478">
        <w:instrText xml:space="preserve"> REF _Ref41384005 \h </w:instrText>
      </w:r>
      <w:r w:rsidR="00FB0478">
        <w:fldChar w:fldCharType="separate"/>
      </w:r>
      <w:r w:rsidR="00345173" w:rsidRPr="00BE370B">
        <w:t xml:space="preserve">Figure </w:t>
      </w:r>
      <w:r w:rsidR="00345173">
        <w:rPr>
          <w:noProof/>
        </w:rPr>
        <w:t>11</w:t>
      </w:r>
      <w:r w:rsidR="00FB0478">
        <w:fldChar w:fldCharType="end"/>
      </w:r>
      <w:r w:rsidR="00FB0478">
        <w:t>.</w:t>
      </w:r>
    </w:p>
    <w:p w:rsidR="00FB0478" w:rsidRPr="00BE370B" w:rsidRDefault="00FB0478" w:rsidP="00BE370B">
      <w:pPr>
        <w:keepNext/>
        <w:jc w:val="center"/>
        <w:rPr>
          <w:color w:val="FF0000"/>
        </w:rPr>
      </w:pPr>
      <w:r w:rsidRPr="00BE370B">
        <w:rPr>
          <w:noProof/>
          <w:color w:val="FF0000"/>
        </w:rPr>
        <mc:AlternateContent>
          <mc:Choice Requires="wps">
            <w:drawing>
              <wp:anchor distT="0" distB="0" distL="114300" distR="114300" simplePos="0" relativeHeight="251685888" behindDoc="0" locked="0" layoutInCell="1" allowOverlap="1" wp14:anchorId="2E2CB9B9" wp14:editId="58D9F7F8">
                <wp:simplePos x="0" y="0"/>
                <wp:positionH relativeFrom="column">
                  <wp:posOffset>2724125</wp:posOffset>
                </wp:positionH>
                <wp:positionV relativeFrom="paragraph">
                  <wp:posOffset>1289787</wp:posOffset>
                </wp:positionV>
                <wp:extent cx="389614" cy="365567"/>
                <wp:effectExtent l="19050" t="19050" r="10795" b="15875"/>
                <wp:wrapNone/>
                <wp:docPr id="29" name="Oval 29"/>
                <wp:cNvGraphicFramePr/>
                <a:graphic xmlns:a="http://schemas.openxmlformats.org/drawingml/2006/main">
                  <a:graphicData uri="http://schemas.microsoft.com/office/word/2010/wordprocessingShape">
                    <wps:wsp>
                      <wps:cNvSpPr/>
                      <wps:spPr>
                        <a:xfrm>
                          <a:off x="0" y="0"/>
                          <a:ext cx="389614" cy="365567"/>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540244" id="Oval 29" o:spid="_x0000_s1026" style="position:absolute;margin-left:214.5pt;margin-top:101.55pt;width:30.7pt;height:2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" filled="f" strokecolor="yellow" strokeweight="3pt">
                <v:stroke joinstyle="miter"/>
              </v:oval>
            </w:pict>
          </mc:Fallback>
        </mc:AlternateContent>
      </w:r>
      <w:r w:rsidR="00345173">
        <w:rPr>
          <w:color w:val="FF0000"/>
        </w:rPr>
        <w:pict w14:anchorId="1F28B61E">
          <v:shape id="_x0000_i1031" type="#_x0000_t75" style="width:252.3pt;height:188.75pt">
            <v:imagedata r:id="rId33" o:title="IMG_4309"/>
          </v:shape>
        </w:pict>
      </w:r>
    </w:p>
    <w:p w:rsidR="00FB0478" w:rsidRPr="00BE370B" w:rsidRDefault="00FB0478" w:rsidP="00BE370B">
      <w:pPr>
        <w:pStyle w:val="Caption"/>
        <w:jc w:val="center"/>
        <w:rPr>
          <w:color w:val="FF0000"/>
        </w:rPr>
      </w:pPr>
      <w:bookmarkStart w:id="35" w:name="_Ref41384005"/>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sidR="00345173">
        <w:rPr>
          <w:noProof/>
          <w:color w:val="FF0000"/>
        </w:rPr>
        <w:t>11</w:t>
      </w:r>
      <w:r w:rsidRPr="00BE370B">
        <w:rPr>
          <w:color w:val="FF0000"/>
        </w:rPr>
        <w:fldChar w:fldCharType="end"/>
      </w:r>
      <w:bookmarkEnd w:id="35"/>
      <w:r w:rsidRPr="00BE370B">
        <w:rPr>
          <w:color w:val="FF0000"/>
        </w:rPr>
        <w:t>: Blade cover, with the thumb screw circled.</w:t>
      </w:r>
    </w:p>
    <w:p w:rsidR="004B532F" w:rsidRDefault="004B532F" w:rsidP="00C50488">
      <w:pPr>
        <w:pStyle w:val="Heading3"/>
      </w:pPr>
      <w:r w:rsidRPr="00D637B8">
        <w:t>Remove the blade</w:t>
      </w:r>
      <w:r w:rsidR="006A37B5" w:rsidRPr="00D637B8">
        <w:t xml:space="preserve"> assembly</w:t>
      </w:r>
      <w:r w:rsidRPr="00D637B8">
        <w:t xml:space="preserve"> from the spindle</w:t>
      </w:r>
      <w:r w:rsidR="00FB0478">
        <w:t>.</w:t>
      </w:r>
    </w:p>
    <w:p w:rsidR="00FB0478" w:rsidRPr="00BE370B" w:rsidRDefault="00345173" w:rsidP="00BE370B">
      <w:pPr>
        <w:keepNext/>
        <w:jc w:val="center"/>
        <w:rPr>
          <w:color w:val="FF0000"/>
        </w:rPr>
      </w:pPr>
      <w:r>
        <w:rPr>
          <w:color w:val="FF0000"/>
        </w:rPr>
        <w:pict w14:anchorId="7FCF1AA5">
          <v:shape id="_x0000_i1032" type="#_x0000_t75" style="width:252.3pt;height:188.75pt">
            <v:imagedata r:id="rId34" o:title="IMG_4310"/>
          </v:shape>
        </w:pict>
      </w:r>
    </w:p>
    <w:p w:rsidR="00FB0478" w:rsidRDefault="00FB0478" w:rsidP="00BE370B">
      <w:pPr>
        <w:pStyle w:val="Caption"/>
        <w:jc w:val="center"/>
        <w:rPr>
          <w:color w:val="FF0000"/>
        </w:rPr>
      </w:pPr>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sidR="00345173">
        <w:rPr>
          <w:noProof/>
          <w:color w:val="FF0000"/>
        </w:rPr>
        <w:t>12</w:t>
      </w:r>
      <w:r w:rsidRPr="00BE370B">
        <w:rPr>
          <w:color w:val="FF0000"/>
        </w:rPr>
        <w:fldChar w:fldCharType="end"/>
      </w:r>
      <w:r w:rsidRPr="00BE370B">
        <w:rPr>
          <w:color w:val="FF0000"/>
        </w:rPr>
        <w:t>: Blade mounted on the spindle.</w:t>
      </w:r>
    </w:p>
    <w:p w:rsidR="004B532F" w:rsidRDefault="004B532F" w:rsidP="00C50488">
      <w:pPr>
        <w:pStyle w:val="Heading3"/>
      </w:pPr>
      <w:r w:rsidRPr="00D637B8">
        <w:t xml:space="preserve">Clean the flange with isopropyl alcohol on a </w:t>
      </w:r>
      <w:r w:rsidR="00D637B8" w:rsidRPr="00D637B8">
        <w:t>K</w:t>
      </w:r>
      <w:r w:rsidRPr="00D637B8">
        <w:t xml:space="preserve">im wipe, inspect for any wear or damage. </w:t>
      </w:r>
    </w:p>
    <w:p w:rsidR="004B532F" w:rsidRPr="00D637B8" w:rsidRDefault="004B532F" w:rsidP="00C50488">
      <w:pPr>
        <w:pStyle w:val="Heading3"/>
      </w:pPr>
      <w:r w:rsidRPr="00D637B8">
        <w:t>Allow the blade</w:t>
      </w:r>
      <w:r w:rsidR="006A37B5" w:rsidRPr="00D637B8">
        <w:t xml:space="preserve"> assembly</w:t>
      </w:r>
      <w:r w:rsidRPr="00D637B8">
        <w:t xml:space="preserve"> to dry before returning it to is labeled location in the Lista cabinet. </w:t>
      </w:r>
    </w:p>
    <w:p w:rsidR="006A37B5" w:rsidRPr="00D637B8" w:rsidRDefault="004B532F" w:rsidP="00C50488">
      <w:pPr>
        <w:pStyle w:val="Heading3"/>
      </w:pPr>
      <w:r w:rsidRPr="00D637B8">
        <w:t xml:space="preserve">Clean the spindle face with isopropyl alcohol on a </w:t>
      </w:r>
      <w:r w:rsidR="00D637B8" w:rsidRPr="00D637B8">
        <w:t>K</w:t>
      </w:r>
      <w:r w:rsidRPr="00D637B8">
        <w:t>im wipe, inspect for any wear, damage</w:t>
      </w:r>
      <w:r w:rsidR="006A37B5" w:rsidRPr="00D637B8">
        <w:t>,</w:t>
      </w:r>
      <w:r w:rsidRPr="00D637B8">
        <w:t xml:space="preserve"> or surface irregularities</w:t>
      </w:r>
      <w:r w:rsidR="006A37B5" w:rsidRPr="00D637B8">
        <w:t xml:space="preserve"> as you do so.</w:t>
      </w:r>
    </w:p>
    <w:p w:rsidR="004B532F" w:rsidRPr="00D637B8" w:rsidRDefault="006A37B5" w:rsidP="00C50488">
      <w:pPr>
        <w:pStyle w:val="Heading3"/>
      </w:pPr>
      <w:r w:rsidRPr="00D637B8">
        <w:t xml:space="preserve">Smooth out any ruff areas on the spindle face, </w:t>
      </w:r>
      <w:r w:rsidR="008F529A">
        <w:t xml:space="preserve">if necessary, </w:t>
      </w:r>
      <w:r w:rsidRPr="00D637B8">
        <w:t>u</w:t>
      </w:r>
      <w:r w:rsidR="004B532F" w:rsidRPr="00D637B8">
        <w:t>s</w:t>
      </w:r>
      <w:r w:rsidRPr="00D637B8">
        <w:t>ing</w:t>
      </w:r>
      <w:r w:rsidR="004B532F" w:rsidRPr="00D637B8">
        <w:t xml:space="preserve"> </w:t>
      </w:r>
      <w:r w:rsidRPr="00D637B8">
        <w:t xml:space="preserve">an </w:t>
      </w:r>
      <w:r w:rsidR="004B532F" w:rsidRPr="00D637B8">
        <w:t>Arkansas stone</w:t>
      </w:r>
      <w:r w:rsidR="008F529A">
        <w:t xml:space="preserve"> clean with isopropyl alcohol on a Kim wipe when done</w:t>
      </w:r>
      <w:r w:rsidR="004B532F" w:rsidRPr="00D637B8">
        <w:t xml:space="preserve">. </w:t>
      </w:r>
    </w:p>
    <w:p w:rsidR="00931F85" w:rsidRPr="00D637B8" w:rsidRDefault="006A37B5" w:rsidP="00C50488">
      <w:pPr>
        <w:pStyle w:val="Heading3"/>
      </w:pPr>
      <w:r w:rsidRPr="00D637B8">
        <w:t xml:space="preserve">Pull the blade assembly that you are changing to from the Lista cabinet. </w:t>
      </w:r>
    </w:p>
    <w:p w:rsidR="006A37B5" w:rsidRPr="00D637B8" w:rsidRDefault="006A37B5" w:rsidP="00C50488">
      <w:pPr>
        <w:pStyle w:val="Heading3"/>
      </w:pPr>
      <w:r w:rsidRPr="00D637B8">
        <w:t xml:space="preserve">Clean the flange with isopropyl alcohol on a </w:t>
      </w:r>
      <w:r w:rsidR="00D637B8" w:rsidRPr="00D637B8">
        <w:t>K</w:t>
      </w:r>
      <w:r w:rsidRPr="00D637B8">
        <w:t>im wipe, inspect for any wear, damage, or surface irregularities as you do so</w:t>
      </w:r>
      <w:r w:rsidR="005C7551" w:rsidRPr="00D637B8">
        <w:t>.</w:t>
      </w:r>
    </w:p>
    <w:p w:rsidR="006A37B5" w:rsidRPr="00133DE5" w:rsidRDefault="006A37B5" w:rsidP="00C50488">
      <w:pPr>
        <w:pStyle w:val="Heading3"/>
      </w:pPr>
      <w:r w:rsidRPr="00D637B8">
        <w:t>Load the blade a</w:t>
      </w:r>
      <w:r w:rsidR="001E4367" w:rsidRPr="00D637B8">
        <w:t>ss</w:t>
      </w:r>
      <w:r w:rsidRPr="00D637B8">
        <w:t xml:space="preserve">embly onto the spindle. </w:t>
      </w:r>
    </w:p>
    <w:p w:rsidR="006A37B5" w:rsidRPr="00133DE5" w:rsidRDefault="006A37B5" w:rsidP="00C50488">
      <w:pPr>
        <w:pStyle w:val="Heading3"/>
        <w:rPr>
          <w:rStyle w:val="Strong"/>
          <w:b w:val="0"/>
          <w:bCs/>
        </w:rPr>
      </w:pPr>
      <w:r w:rsidRPr="00D637B8">
        <w:t>Secure the blade to the spindle</w:t>
      </w:r>
      <w:r w:rsidR="00847DAE">
        <w:t>, using the torque wrench (CA2912 or equivalent).</w:t>
      </w:r>
    </w:p>
    <w:p w:rsidR="001F11AF" w:rsidRDefault="006A37B5" w:rsidP="00C50488">
      <w:pPr>
        <w:pStyle w:val="Heading3"/>
      </w:pPr>
      <w:r w:rsidRPr="00D637B8">
        <w:t>Close the blade cover and tighten the thumb screw</w:t>
      </w:r>
      <w:r w:rsidR="00AE5668">
        <w:t xml:space="preserve">. </w:t>
      </w:r>
    </w:p>
    <w:p w:rsidR="00AE5668" w:rsidRDefault="001F11AF" w:rsidP="00C50488">
      <w:pPr>
        <w:pStyle w:val="Heading3"/>
      </w:pPr>
      <w:r>
        <w:t>Click the next button.</w:t>
      </w:r>
    </w:p>
    <w:p w:rsidR="00847DAE" w:rsidRPr="00847DAE" w:rsidRDefault="00AE5668" w:rsidP="00C50488">
      <w:pPr>
        <w:pStyle w:val="Heading3"/>
      </w:pPr>
      <w:r>
        <w:t xml:space="preserve">Adjust the water flow location to the new blade, water can be cycled on by </w:t>
      </w:r>
      <w:r w:rsidR="00924B24">
        <w:t>checking</w:t>
      </w:r>
      <w:r>
        <w:t xml:space="preserve"> the water check box on the “Change Blade Step 2 of 2” screen</w:t>
      </w:r>
      <w:r w:rsidR="00924B24">
        <w:t xml:space="preserve">, </w:t>
      </w:r>
      <w:r w:rsidR="00924B24">
        <w:fldChar w:fldCharType="begin"/>
      </w:r>
      <w:r w:rsidR="00924B24">
        <w:instrText xml:space="preserve"> REF _Ref41385538 \h </w:instrText>
      </w:r>
      <w:r w:rsidR="00924B24">
        <w:fldChar w:fldCharType="separate"/>
      </w:r>
      <w:r w:rsidR="00345173" w:rsidRPr="00BE370B">
        <w:t xml:space="preserve">Figure </w:t>
      </w:r>
      <w:r w:rsidR="00345173">
        <w:rPr>
          <w:noProof/>
        </w:rPr>
        <w:t>14</w:t>
      </w:r>
      <w:r w:rsidR="00924B24">
        <w:fldChar w:fldCharType="end"/>
      </w:r>
      <w:r w:rsidR="00924B24">
        <w:t>.</w:t>
      </w:r>
    </w:p>
    <w:p w:rsidR="001E4367" w:rsidRDefault="00BE370B" w:rsidP="00C50488">
      <w:pPr>
        <w:pStyle w:val="Heading3"/>
      </w:pPr>
      <w:r>
        <w:rPr>
          <w:noProof/>
        </w:rPr>
        <mc:AlternateContent>
          <mc:Choice Requires="wps">
            <w:drawing>
              <wp:anchor distT="0" distB="0" distL="114300" distR="114300" simplePos="0" relativeHeight="251687936" behindDoc="0" locked="0" layoutInCell="1" allowOverlap="1" wp14:anchorId="37B623B9" wp14:editId="08B7E8C4">
                <wp:simplePos x="0" y="0"/>
                <wp:positionH relativeFrom="column">
                  <wp:posOffset>2182993</wp:posOffset>
                </wp:positionH>
                <wp:positionV relativeFrom="paragraph">
                  <wp:posOffset>298141</wp:posOffset>
                </wp:positionV>
                <wp:extent cx="709574" cy="797357"/>
                <wp:effectExtent l="19050" t="19050" r="14605" b="22225"/>
                <wp:wrapNone/>
                <wp:docPr id="198" name="Oval 198"/>
                <wp:cNvGraphicFramePr/>
                <a:graphic xmlns:a="http://schemas.openxmlformats.org/drawingml/2006/main">
                  <a:graphicData uri="http://schemas.microsoft.com/office/word/2010/wordprocessingShape">
                    <wps:wsp>
                      <wps:cNvSpPr/>
                      <wps:spPr>
                        <a:xfrm>
                          <a:off x="0" y="0"/>
                          <a:ext cx="709574" cy="797357"/>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4A6F89" id="Oval 198" o:spid="_x0000_s1026" style="position:absolute;margin-left:171.9pt;margin-top:23.5pt;width:55.85pt;height:62.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" filled="f" strokecolor="yellow" strokeweight="3pt">
                <v:stroke joinstyle="miter"/>
              </v:oval>
            </w:pict>
          </mc:Fallback>
        </mc:AlternateContent>
      </w:r>
      <w:r w:rsidR="00924B24">
        <w:t xml:space="preserve">Water spray location is adjusted by the knobs highlighted in </w:t>
      </w:r>
      <w:r w:rsidR="00924B24">
        <w:fldChar w:fldCharType="begin"/>
      </w:r>
      <w:r w:rsidR="00924B24">
        <w:instrText xml:space="preserve"> REF _Ref41385633 \h </w:instrText>
      </w:r>
      <w:r w:rsidR="00924B24">
        <w:fldChar w:fldCharType="separate"/>
      </w:r>
      <w:r w:rsidR="00345173" w:rsidRPr="00BE370B">
        <w:t xml:space="preserve">Figure </w:t>
      </w:r>
      <w:r w:rsidR="00345173">
        <w:rPr>
          <w:noProof/>
        </w:rPr>
        <w:t>13</w:t>
      </w:r>
      <w:r w:rsidR="00924B24">
        <w:fldChar w:fldCharType="end"/>
      </w:r>
      <w:r w:rsidR="001F11AF">
        <w:t>, set screws must be loosened before adjusting.</w:t>
      </w:r>
    </w:p>
    <w:p w:rsidR="00924B24" w:rsidRPr="00BE370B" w:rsidRDefault="00924B24" w:rsidP="00BE370B">
      <w:pPr>
        <w:keepNext/>
        <w:jc w:val="center"/>
        <w:rPr>
          <w:color w:val="FF0000"/>
        </w:rPr>
      </w:pPr>
      <w:r w:rsidRPr="00BE370B">
        <w:rPr>
          <w:noProof/>
          <w:color w:val="FF0000"/>
        </w:rPr>
        <w:drawing>
          <wp:inline distT="0" distB="0" distL="0" distR="0" wp14:anchorId="1FC1CEEF" wp14:editId="223D0539">
            <wp:extent cx="3233318" cy="2428203"/>
            <wp:effectExtent l="0" t="0" r="5715" b="0"/>
            <wp:docPr id="197" name="Picture 197" descr="IMG_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43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4114" cy="2428801"/>
                    </a:xfrm>
                    <a:prstGeom prst="rect">
                      <a:avLst/>
                    </a:prstGeom>
                    <a:noFill/>
                    <a:ln>
                      <a:noFill/>
                    </a:ln>
                  </pic:spPr>
                </pic:pic>
              </a:graphicData>
            </a:graphic>
          </wp:inline>
        </w:drawing>
      </w:r>
    </w:p>
    <w:p w:rsidR="00924B24" w:rsidRPr="00BE370B" w:rsidRDefault="00924B24" w:rsidP="00BE370B">
      <w:pPr>
        <w:pStyle w:val="Caption"/>
        <w:jc w:val="center"/>
        <w:rPr>
          <w:color w:val="FF0000"/>
        </w:rPr>
      </w:pPr>
      <w:bookmarkStart w:id="36" w:name="_Ref41385633"/>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sidR="00345173">
        <w:rPr>
          <w:noProof/>
          <w:color w:val="FF0000"/>
        </w:rPr>
        <w:t>13</w:t>
      </w:r>
      <w:r w:rsidRPr="00BE370B">
        <w:rPr>
          <w:color w:val="FF0000"/>
        </w:rPr>
        <w:fldChar w:fldCharType="end"/>
      </w:r>
      <w:bookmarkEnd w:id="36"/>
      <w:r w:rsidRPr="00BE370B">
        <w:rPr>
          <w:color w:val="FF0000"/>
        </w:rPr>
        <w:t>: Location of water adjustment knobs, up/down and forward/back.</w:t>
      </w:r>
    </w:p>
    <w:p w:rsidR="00AE5668" w:rsidRPr="00AE5668" w:rsidRDefault="00AE5668" w:rsidP="00AE5668">
      <w:pPr>
        <w:jc w:val="center"/>
        <w:rPr>
          <w:b/>
          <w:i/>
          <w:color w:val="FF0000"/>
        </w:rPr>
      </w:pPr>
      <w:r w:rsidRPr="00AE5668">
        <w:rPr>
          <w:b/>
          <w:i/>
          <w:color w:val="FF0000"/>
        </w:rPr>
        <w:t>Note: Water should spray at the blade, with the center of the water stream aimed at the edge of the blade.</w:t>
      </w:r>
    </w:p>
    <w:p w:rsidR="00924B24" w:rsidRPr="00BE370B" w:rsidRDefault="00345173" w:rsidP="00BE370B">
      <w:pPr>
        <w:keepNext/>
        <w:jc w:val="center"/>
        <w:rPr>
          <w:color w:val="FF0000"/>
        </w:rPr>
      </w:pPr>
      <w:r>
        <w:rPr>
          <w:color w:val="FF0000"/>
        </w:rPr>
        <w:pict w14:anchorId="3B223FF2">
          <v:shape id="_x0000_i1033" type="#_x0000_t75" style="width:252.3pt;height:190.05pt">
            <v:imagedata r:id="rId36" o:title="IMG_4311"/>
          </v:shape>
        </w:pict>
      </w:r>
    </w:p>
    <w:p w:rsidR="008F529A" w:rsidRPr="00BE370B" w:rsidRDefault="00924B24" w:rsidP="00BE370B">
      <w:pPr>
        <w:pStyle w:val="Caption"/>
        <w:jc w:val="center"/>
        <w:rPr>
          <w:color w:val="FF0000"/>
        </w:rPr>
      </w:pPr>
      <w:bookmarkStart w:id="37" w:name="_Ref41385538"/>
      <w:r w:rsidRPr="00BE370B">
        <w:rPr>
          <w:color w:val="FF0000"/>
        </w:rPr>
        <w:t xml:space="preserve">Figure </w:t>
      </w:r>
      <w:r w:rsidRPr="00BE370B">
        <w:rPr>
          <w:color w:val="FF0000"/>
        </w:rPr>
        <w:fldChar w:fldCharType="begin"/>
      </w:r>
      <w:r w:rsidRPr="00BE370B">
        <w:rPr>
          <w:color w:val="FF0000"/>
        </w:rPr>
        <w:instrText xml:space="preserve"> SEQ Figure \* ARABIC </w:instrText>
      </w:r>
      <w:r w:rsidRPr="00BE370B">
        <w:rPr>
          <w:color w:val="FF0000"/>
        </w:rPr>
        <w:fldChar w:fldCharType="separate"/>
      </w:r>
      <w:r w:rsidR="00345173">
        <w:rPr>
          <w:noProof/>
          <w:color w:val="FF0000"/>
        </w:rPr>
        <w:t>14</w:t>
      </w:r>
      <w:r w:rsidRPr="00BE370B">
        <w:rPr>
          <w:color w:val="FF0000"/>
        </w:rPr>
        <w:fldChar w:fldCharType="end"/>
      </w:r>
      <w:bookmarkEnd w:id="37"/>
      <w:r w:rsidRPr="00BE370B">
        <w:rPr>
          <w:color w:val="FF0000"/>
        </w:rPr>
        <w:t>: Change Blade Step 2 of 2 window, used to adjust the water flow.</w:t>
      </w:r>
    </w:p>
    <w:p w:rsidR="00847DAE" w:rsidRPr="00D637B8" w:rsidRDefault="00847DAE" w:rsidP="00C50488">
      <w:pPr>
        <w:pStyle w:val="Heading3"/>
      </w:pPr>
      <w:r>
        <w:t>C</w:t>
      </w:r>
      <w:r w:rsidRPr="00AE5668">
        <w:t>lose the work area door by swin</w:t>
      </w:r>
      <w:r>
        <w:t>ging it out and down.</w:t>
      </w:r>
    </w:p>
    <w:p w:rsidR="00AE5668" w:rsidRDefault="00AE5668" w:rsidP="00C50488">
      <w:pPr>
        <w:pStyle w:val="Heading3"/>
      </w:pPr>
      <w:r w:rsidRPr="00AE5668">
        <w:t>C</w:t>
      </w:r>
      <w:r>
        <w:t xml:space="preserve">lick the finish button to finish changing the blade, clicking the back button will </w:t>
      </w:r>
      <w:r w:rsidR="00924B24">
        <w:t>return</w:t>
      </w:r>
      <w:r>
        <w:t xml:space="preserve"> you to </w:t>
      </w:r>
      <w:r w:rsidR="00924B24">
        <w:t>“</w:t>
      </w:r>
      <w:r>
        <w:t xml:space="preserve">Change Blade Step 1 of 2” screen. </w:t>
      </w:r>
    </w:p>
    <w:p w:rsidR="00931F85" w:rsidRPr="00D637B8" w:rsidRDefault="00931F85" w:rsidP="00C50488">
      <w:pPr>
        <w:pStyle w:val="Heading3"/>
      </w:pPr>
      <w:r w:rsidRPr="00D637B8">
        <w:t xml:space="preserve">Preform </w:t>
      </w:r>
      <w:r w:rsidR="001E4367" w:rsidRPr="00D637B8">
        <w:t>non-contact height</w:t>
      </w:r>
      <w:r w:rsidRPr="00D637B8">
        <w:t xml:space="preserve"> </w:t>
      </w:r>
      <w:r w:rsidR="001E4367" w:rsidRPr="00D637B8">
        <w:t xml:space="preserve">(NCH) </w:t>
      </w:r>
      <w:r w:rsidRPr="00D637B8">
        <w:t>verification</w:t>
      </w:r>
      <w:r w:rsidR="00924B24">
        <w:t xml:space="preserve"> of the blade, the machine may prompt you to do this automatically. </w:t>
      </w:r>
    </w:p>
    <w:p w:rsidR="001E4367" w:rsidRPr="00183789" w:rsidRDefault="001E4367" w:rsidP="00183789">
      <w:pPr>
        <w:pStyle w:val="Heading2"/>
        <w:rPr>
          <w:b/>
          <w:color w:val="FF0000"/>
        </w:rPr>
      </w:pPr>
      <w:bookmarkStart w:id="38" w:name="_Ref36456003"/>
      <w:r w:rsidRPr="00183789">
        <w:rPr>
          <w:b/>
          <w:color w:val="FF0000"/>
        </w:rPr>
        <w:t>Mounting a Blade.</w:t>
      </w:r>
      <w:bookmarkEnd w:id="38"/>
      <w:r w:rsidRPr="00183789">
        <w:rPr>
          <w:b/>
          <w:color w:val="FF0000"/>
        </w:rPr>
        <w:t xml:space="preserve"> </w:t>
      </w:r>
    </w:p>
    <w:p w:rsidR="005C7551" w:rsidRPr="00D637B8" w:rsidRDefault="005C7551" w:rsidP="00C50488">
      <w:pPr>
        <w:pStyle w:val="Heading3"/>
      </w:pPr>
      <w:r w:rsidRPr="00D637B8">
        <w:t>Use the flange tools to uncouple the flange.</w:t>
      </w:r>
    </w:p>
    <w:p w:rsidR="005C7551" w:rsidRPr="00D637B8" w:rsidRDefault="005C7551" w:rsidP="00C50488">
      <w:pPr>
        <w:pStyle w:val="Heading3"/>
      </w:pPr>
      <w:r w:rsidRPr="00D637B8">
        <w:t xml:space="preserve">Discard the used, broken, blade if applicable. </w:t>
      </w:r>
    </w:p>
    <w:p w:rsidR="005C7551" w:rsidRPr="00D637B8" w:rsidRDefault="005C7551" w:rsidP="00C50488">
      <w:pPr>
        <w:pStyle w:val="Heading3"/>
      </w:pPr>
      <w:r w:rsidRPr="00D637B8">
        <w:t>Clean the flan</w:t>
      </w:r>
      <w:r w:rsidR="008F529A">
        <w:t>ge with isopropyl alcohol on a K</w:t>
      </w:r>
      <w:r w:rsidRPr="00D637B8">
        <w:t>im wipe, inspect for any wear, damage, or surface irregularities as you do so.</w:t>
      </w:r>
    </w:p>
    <w:p w:rsidR="005C7551" w:rsidRPr="00D637B8" w:rsidRDefault="005C7551" w:rsidP="00C50488">
      <w:pPr>
        <w:pStyle w:val="Heading3"/>
      </w:pPr>
      <w:r w:rsidRPr="00D637B8">
        <w:t>Add some isopropyl alcohol to the flange</w:t>
      </w:r>
      <w:r w:rsidR="00847DAE">
        <w:t>.</w:t>
      </w:r>
    </w:p>
    <w:p w:rsidR="005C7551" w:rsidRPr="00D637B8" w:rsidRDefault="005C7551" w:rsidP="008D7F04">
      <w:pPr>
        <w:pStyle w:val="Heading3"/>
        <w:numPr>
          <w:ilvl w:val="0"/>
          <w:numId w:val="0"/>
        </w:numPr>
        <w:spacing w:before="240" w:after="240"/>
        <w:ind w:left="1080"/>
        <w:rPr>
          <w:rStyle w:val="Strong"/>
        </w:rPr>
      </w:pPr>
      <w:r w:rsidRPr="00D637B8">
        <w:rPr>
          <w:rStyle w:val="Strong"/>
        </w:rPr>
        <w:t xml:space="preserve">Note: this is to hold the blade in place with surface tension of the liquid as the flange is assembled. </w:t>
      </w:r>
    </w:p>
    <w:p w:rsidR="005C7551" w:rsidRPr="00D637B8" w:rsidRDefault="005C7551" w:rsidP="00C50488">
      <w:pPr>
        <w:pStyle w:val="Heading3"/>
      </w:pPr>
      <w:r w:rsidRPr="00D637B8">
        <w:t xml:space="preserve">Assemble the flange using the flange tools, tighten to hand tight. Do not overtighten the flange, doing so may cause the blade to bend or break. </w:t>
      </w:r>
    </w:p>
    <w:p w:rsidR="005C7551" w:rsidRPr="00D637B8" w:rsidRDefault="005C7551" w:rsidP="00C50488">
      <w:pPr>
        <w:pStyle w:val="Heading3"/>
      </w:pPr>
      <w:r w:rsidRPr="00D637B8">
        <w:t xml:space="preserve">Label the flange with the blade size loaded into it. </w:t>
      </w:r>
    </w:p>
    <w:p w:rsidR="00847DAE" w:rsidRPr="00847DAE" w:rsidRDefault="005C7551" w:rsidP="00C50488">
      <w:pPr>
        <w:pStyle w:val="Heading3"/>
      </w:pPr>
      <w:r w:rsidRPr="00D637B8">
        <w:t xml:space="preserve">Return the blade assembly to the Spindle or Lista cabinet as is appropriate. </w:t>
      </w:r>
    </w:p>
    <w:p w:rsidR="005C7551" w:rsidRPr="005C7551" w:rsidRDefault="005C7551" w:rsidP="005C7551"/>
    <w:sectPr w:rsidR="005C7551" w:rsidRPr="005C7551" w:rsidSect="006B663F">
      <w:headerReference w:type="default" r:id="rId37"/>
      <w:footerReference w:type="default" r:id="rId38"/>
      <w:pgSz w:w="12240" w:h="15840" w:code="1"/>
      <w:pgMar w:top="1440" w:right="720" w:bottom="720" w:left="720" w:header="720" w:footer="0" w:gutter="0"/>
      <w:paperSrc w:first="15" w:other="15"/>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5A2C" w:rsidRDefault="00695A2C">
      <w:r>
        <w:separator/>
      </w:r>
    </w:p>
  </w:endnote>
  <w:endnote w:type="continuationSeparator" w:id="0">
    <w:p w:rsidR="00695A2C" w:rsidRDefault="00695A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1E0" w:firstRow="1" w:lastRow="1" w:firstColumn="1" w:lastColumn="1" w:noHBand="0" w:noVBand="0"/>
    </w:tblPr>
    <w:tblGrid>
      <w:gridCol w:w="3592"/>
      <w:gridCol w:w="6029"/>
      <w:gridCol w:w="1179"/>
    </w:tblGrid>
    <w:tr w:rsidR="00183789" w:rsidRPr="004E49DA" w:rsidTr="004E49DA">
      <w:tc>
        <w:tcPr>
          <w:tcW w:w="3672" w:type="dxa"/>
          <w:shd w:val="clear" w:color="auto" w:fill="auto"/>
          <w:vAlign w:val="center"/>
        </w:tcPr>
        <w:p w:rsidR="00183789" w:rsidRPr="004E49DA" w:rsidRDefault="00183789" w:rsidP="004E49DA">
          <w:pPr>
            <w:pStyle w:val="Footer"/>
            <w:jc w:val="center"/>
            <w:rPr>
              <w:rFonts w:ascii="Arial" w:hAnsi="Arial" w:cs="Arial"/>
              <w:sz w:val="16"/>
              <w:szCs w:val="16"/>
            </w:rPr>
          </w:pPr>
        </w:p>
      </w:tc>
      <w:tc>
        <w:tcPr>
          <w:tcW w:w="6156" w:type="dxa"/>
          <w:shd w:val="clear" w:color="auto" w:fill="auto"/>
          <w:vAlign w:val="center"/>
        </w:tcPr>
        <w:p w:rsidR="00183789" w:rsidRPr="004E49DA" w:rsidRDefault="00183789" w:rsidP="004E49DA">
          <w:pPr>
            <w:pStyle w:val="Footer"/>
            <w:jc w:val="right"/>
            <w:rPr>
              <w:rFonts w:ascii="Arial" w:hAnsi="Arial" w:cs="Arial"/>
              <w:sz w:val="16"/>
              <w:szCs w:val="16"/>
            </w:rPr>
          </w:pPr>
        </w:p>
      </w:tc>
      <w:tc>
        <w:tcPr>
          <w:tcW w:w="1188" w:type="dxa"/>
          <w:shd w:val="clear" w:color="auto" w:fill="auto"/>
          <w:vAlign w:val="center"/>
        </w:tcPr>
        <w:p w:rsidR="00183789" w:rsidRPr="004E49DA" w:rsidRDefault="00183789" w:rsidP="004E49DA">
          <w:pPr>
            <w:pStyle w:val="Footer"/>
            <w:jc w:val="right"/>
            <w:rPr>
              <w:rFonts w:ascii="Arial" w:hAnsi="Arial" w:cs="Arial"/>
              <w:sz w:val="16"/>
              <w:szCs w:val="16"/>
            </w:rPr>
          </w:pPr>
          <w:r>
            <w:rPr>
              <w:rFonts w:ascii="Arial" w:hAnsi="Arial" w:cs="Arial"/>
              <w:sz w:val="16"/>
              <w:szCs w:val="16"/>
            </w:rPr>
            <w:t>CR1059</w:t>
          </w:r>
        </w:p>
      </w:tc>
    </w:tr>
    <w:tr w:rsidR="00183789" w:rsidRPr="004E49DA" w:rsidTr="004E49DA">
      <w:tc>
        <w:tcPr>
          <w:tcW w:w="3672" w:type="dxa"/>
          <w:shd w:val="clear" w:color="auto" w:fill="auto"/>
          <w:vAlign w:val="center"/>
        </w:tcPr>
        <w:p w:rsidR="00183789" w:rsidRPr="004E49DA" w:rsidRDefault="00183789" w:rsidP="006B663F">
          <w:pPr>
            <w:pStyle w:val="Footer"/>
            <w:rPr>
              <w:rFonts w:ascii="Arial" w:hAnsi="Arial" w:cs="Arial"/>
              <w:sz w:val="16"/>
              <w:szCs w:val="16"/>
            </w:rPr>
          </w:pPr>
        </w:p>
      </w:tc>
      <w:tc>
        <w:tcPr>
          <w:tcW w:w="6156" w:type="dxa"/>
          <w:shd w:val="clear" w:color="auto" w:fill="auto"/>
          <w:vAlign w:val="center"/>
        </w:tcPr>
        <w:p w:rsidR="00183789" w:rsidRPr="004E49DA" w:rsidRDefault="00183789" w:rsidP="00CD2070">
          <w:pPr>
            <w:pStyle w:val="Footer"/>
            <w:rPr>
              <w:rFonts w:ascii="Arial" w:hAnsi="Arial" w:cs="Arial"/>
              <w:sz w:val="16"/>
              <w:szCs w:val="16"/>
            </w:rPr>
          </w:pPr>
          <w:r w:rsidRPr="004E49DA">
            <w:rPr>
              <w:rFonts w:ascii="Arial" w:hAnsi="Arial" w:cs="Arial"/>
              <w:sz w:val="16"/>
              <w:szCs w:val="16"/>
            </w:rPr>
            <w:t xml:space="preserve">                                    PAGE </w:t>
          </w:r>
          <w:r w:rsidRPr="004E49DA">
            <w:rPr>
              <w:rStyle w:val="PageNumber"/>
              <w:rFonts w:ascii="Arial" w:hAnsi="Arial" w:cs="Arial"/>
              <w:sz w:val="16"/>
              <w:szCs w:val="16"/>
            </w:rPr>
            <w:fldChar w:fldCharType="begin"/>
          </w:r>
          <w:r w:rsidRPr="004E49DA">
            <w:rPr>
              <w:rStyle w:val="PageNumber"/>
              <w:rFonts w:ascii="Arial" w:hAnsi="Arial" w:cs="Arial"/>
              <w:sz w:val="16"/>
              <w:szCs w:val="16"/>
            </w:rPr>
            <w:instrText xml:space="preserve"> PAGE </w:instrText>
          </w:r>
          <w:r w:rsidRPr="004E49DA">
            <w:rPr>
              <w:rStyle w:val="PageNumber"/>
              <w:rFonts w:ascii="Arial" w:hAnsi="Arial" w:cs="Arial"/>
              <w:sz w:val="16"/>
              <w:szCs w:val="16"/>
            </w:rPr>
            <w:fldChar w:fldCharType="separate"/>
          </w:r>
          <w:r w:rsidR="007C491E">
            <w:rPr>
              <w:rStyle w:val="PageNumber"/>
              <w:rFonts w:ascii="Arial" w:hAnsi="Arial" w:cs="Arial"/>
              <w:noProof/>
              <w:sz w:val="16"/>
              <w:szCs w:val="16"/>
            </w:rPr>
            <w:t>15</w:t>
          </w:r>
          <w:r w:rsidRPr="004E49DA">
            <w:rPr>
              <w:rStyle w:val="PageNumber"/>
              <w:rFonts w:ascii="Arial" w:hAnsi="Arial" w:cs="Arial"/>
              <w:sz w:val="16"/>
              <w:szCs w:val="16"/>
            </w:rPr>
            <w:fldChar w:fldCharType="end"/>
          </w:r>
          <w:r w:rsidRPr="004E49DA">
            <w:rPr>
              <w:rStyle w:val="PageNumber"/>
              <w:rFonts w:ascii="Arial" w:hAnsi="Arial" w:cs="Arial"/>
              <w:sz w:val="16"/>
              <w:szCs w:val="16"/>
            </w:rPr>
            <w:t xml:space="preserve"> of </w:t>
          </w:r>
          <w:r w:rsidRPr="004E49DA">
            <w:rPr>
              <w:rStyle w:val="PageNumber"/>
              <w:rFonts w:ascii="Arial" w:hAnsi="Arial" w:cs="Arial"/>
              <w:sz w:val="16"/>
              <w:szCs w:val="16"/>
            </w:rPr>
            <w:fldChar w:fldCharType="begin"/>
          </w:r>
          <w:r w:rsidRPr="004E49DA">
            <w:rPr>
              <w:rStyle w:val="PageNumber"/>
              <w:rFonts w:ascii="Arial" w:hAnsi="Arial" w:cs="Arial"/>
              <w:sz w:val="16"/>
              <w:szCs w:val="16"/>
            </w:rPr>
            <w:instrText xml:space="preserve"> NUMPAGES </w:instrText>
          </w:r>
          <w:r w:rsidRPr="004E49DA">
            <w:rPr>
              <w:rStyle w:val="PageNumber"/>
              <w:rFonts w:ascii="Arial" w:hAnsi="Arial" w:cs="Arial"/>
              <w:sz w:val="16"/>
              <w:szCs w:val="16"/>
            </w:rPr>
            <w:fldChar w:fldCharType="separate"/>
          </w:r>
          <w:r w:rsidR="007C491E">
            <w:rPr>
              <w:rStyle w:val="PageNumber"/>
              <w:rFonts w:ascii="Arial" w:hAnsi="Arial" w:cs="Arial"/>
              <w:noProof/>
              <w:sz w:val="16"/>
              <w:szCs w:val="16"/>
            </w:rPr>
            <w:t>16</w:t>
          </w:r>
          <w:r w:rsidRPr="004E49DA">
            <w:rPr>
              <w:rStyle w:val="PageNumber"/>
              <w:rFonts w:ascii="Arial" w:hAnsi="Arial" w:cs="Arial"/>
              <w:sz w:val="16"/>
              <w:szCs w:val="16"/>
            </w:rPr>
            <w:fldChar w:fldCharType="end"/>
          </w:r>
        </w:p>
      </w:tc>
      <w:tc>
        <w:tcPr>
          <w:tcW w:w="1188" w:type="dxa"/>
          <w:shd w:val="clear" w:color="auto" w:fill="auto"/>
          <w:vAlign w:val="center"/>
        </w:tcPr>
        <w:p w:rsidR="00183789" w:rsidRPr="00127B81" w:rsidRDefault="00183789" w:rsidP="003A33B1">
          <w:pPr>
            <w:pStyle w:val="Footer"/>
            <w:jc w:val="right"/>
            <w:rPr>
              <w:rFonts w:ascii="Arial" w:hAnsi="Arial" w:cs="Arial"/>
              <w:sz w:val="16"/>
              <w:szCs w:val="16"/>
            </w:rPr>
          </w:pPr>
          <w:r w:rsidRPr="004E49DA">
            <w:rPr>
              <w:rFonts w:ascii="Arial" w:hAnsi="Arial" w:cs="Arial"/>
              <w:sz w:val="16"/>
              <w:szCs w:val="16"/>
            </w:rPr>
            <w:t xml:space="preserve">REV </w:t>
          </w:r>
          <w:r>
            <w:rPr>
              <w:rFonts w:ascii="Arial" w:hAnsi="Arial" w:cs="Arial"/>
              <w:color w:val="FF0000"/>
              <w:sz w:val="16"/>
              <w:szCs w:val="16"/>
            </w:rPr>
            <w:t>B</w:t>
          </w:r>
        </w:p>
      </w:tc>
    </w:tr>
  </w:tbl>
  <w:p w:rsidR="00183789" w:rsidRPr="00895072" w:rsidRDefault="00183789" w:rsidP="006B663F">
    <w:pPr>
      <w:pStyle w:val="Footer"/>
      <w:rPr>
        <w:sz w:val="16"/>
        <w:szCs w:val="16"/>
      </w:rPr>
    </w:pPr>
    <w:r w:rsidRPr="00895072">
      <w:rPr>
        <w:sz w:val="16"/>
        <w:szCs w:val="16"/>
      </w:rPr>
      <w:t>CS001 Us</w:t>
    </w:r>
    <w:r>
      <w:rPr>
        <w:sz w:val="16"/>
        <w:szCs w:val="16"/>
      </w:rPr>
      <w:t>er’s Guide Template Rev. NR 10/3</w:t>
    </w:r>
    <w:r w:rsidRPr="00895072">
      <w:rPr>
        <w:sz w:val="16"/>
        <w:szCs w:val="16"/>
      </w:rPr>
      <w:t>0/08</w:t>
    </w:r>
  </w:p>
  <w:p w:rsidR="00183789" w:rsidRPr="006B663F" w:rsidRDefault="00183789" w:rsidP="006B66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5A2C" w:rsidRDefault="00695A2C">
      <w:r>
        <w:separator/>
      </w:r>
    </w:p>
  </w:footnote>
  <w:footnote w:type="continuationSeparator" w:id="0">
    <w:p w:rsidR="00695A2C" w:rsidRDefault="00695A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3789" w:rsidRDefault="00183789">
    <w:pPr>
      <w:pStyle w:val="Header"/>
      <w:rPr>
        <w:sz w:val="18"/>
      </w:rPr>
    </w:pPr>
    <w:r>
      <w:rPr>
        <w:rFonts w:ascii="Arial" w:hAnsi="Arial"/>
        <w:noProof/>
        <w:sz w:val="28"/>
      </w:rPr>
      <w:drawing>
        <wp:anchor distT="0" distB="0" distL="114300" distR="114300" simplePos="0" relativeHeight="251658240" behindDoc="0" locked="0" layoutInCell="1" allowOverlap="1" wp14:anchorId="2510A480" wp14:editId="0A8376F4">
          <wp:simplePos x="0" y="0"/>
          <wp:positionH relativeFrom="column">
            <wp:posOffset>4890135</wp:posOffset>
          </wp:positionH>
          <wp:positionV relativeFrom="paragraph">
            <wp:posOffset>40640</wp:posOffset>
          </wp:positionV>
          <wp:extent cx="1905000" cy="514350"/>
          <wp:effectExtent l="0" t="0" r="0" b="0"/>
          <wp:wrapSquare wrapText="bothSides"/>
          <wp:docPr id="2" name="imgTCS" descr="Click to go to TC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TCS" descr="Click to go to TCS">
                    <a:hlinkClick r:id="rId1"/>
                  </pic:cNvPr>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190500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noProof/>
        <w:sz w:val="28"/>
      </w:rPr>
      <w:drawing>
        <wp:anchor distT="0" distB="0" distL="114300" distR="114300" simplePos="0" relativeHeight="251657216" behindDoc="0" locked="0" layoutInCell="1" allowOverlap="1" wp14:anchorId="707727CF" wp14:editId="263F20BE">
          <wp:simplePos x="0" y="0"/>
          <wp:positionH relativeFrom="column">
            <wp:posOffset>89535</wp:posOffset>
          </wp:positionH>
          <wp:positionV relativeFrom="paragraph">
            <wp:posOffset>40640</wp:posOffset>
          </wp:positionV>
          <wp:extent cx="3327400" cy="476250"/>
          <wp:effectExtent l="0" t="0" r="0" b="0"/>
          <wp:wrapSquare wrapText="bothSides"/>
          <wp:docPr id="1" name="Picture 1" descr="PCB Piezotronics, Inc.">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B Piezotronics, Inc.">
                    <a:hlinkClick r:id="rId4"/>
                  </pic:cNvPr>
                  <pic:cNvPicPr>
                    <a:picLocks noChangeAspect="1" noChangeArrowheads="1"/>
                  </pic:cNvPicPr>
                </pic:nvPicPr>
                <pic:blipFill>
                  <a:blip r:embed="rId5" r:link="rId6">
                    <a:extLst>
                      <a:ext uri="{28A0092B-C50C-407E-A947-70E740481C1C}">
                        <a14:useLocalDpi xmlns:a14="http://schemas.microsoft.com/office/drawing/2010/main" val="0"/>
                      </a:ext>
                    </a:extLst>
                  </a:blip>
                  <a:srcRect/>
                  <a:stretch>
                    <a:fillRect/>
                  </a:stretch>
                </pic:blipFill>
                <pic:spPr bwMode="auto">
                  <a:xfrm>
                    <a:off x="0" y="0"/>
                    <a:ext cx="3327400" cy="47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789" w:rsidRDefault="00183789" w:rsidP="00895072">
    <w:pPr>
      <w:rPr>
        <w:rFonts w:ascii="Arial" w:hAnsi="Arial"/>
        <w:sz w:val="28"/>
      </w:rPr>
    </w:pPr>
  </w:p>
  <w:p w:rsidR="00183789" w:rsidRDefault="00183789" w:rsidP="006C2FD8">
    <w:pPr>
      <w:jc w:val="center"/>
      <w:rPr>
        <w:rFonts w:ascii="Arial" w:hAnsi="Arial"/>
        <w:sz w:val="28"/>
      </w:rPr>
    </w:pPr>
  </w:p>
  <w:p w:rsidR="00183789" w:rsidRDefault="00183789" w:rsidP="006C2FD8">
    <w:pPr>
      <w:jc w:val="center"/>
      <w:rPr>
        <w:rFonts w:ascii="Arial" w:hAnsi="Arial"/>
        <w:sz w:val="28"/>
      </w:rPr>
    </w:pPr>
  </w:p>
  <w:p w:rsidR="00183789" w:rsidRDefault="00183789" w:rsidP="00305460">
    <w:pPr>
      <w:pStyle w:val="Title"/>
    </w:pPr>
    <w:r>
      <w:t>User Guide: Slotting of Crystals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24533"/>
    <w:multiLevelType w:val="multilevel"/>
    <w:tmpl w:val="0A4A275C"/>
    <w:lvl w:ilvl="0">
      <w:start w:val="1"/>
      <w:numFmt w:val="decimal"/>
      <w:lvlText w:val="%1.0"/>
      <w:lvlJc w:val="left"/>
      <w:pPr>
        <w:tabs>
          <w:tab w:val="num" w:pos="900"/>
        </w:tabs>
        <w:ind w:left="900" w:hanging="900"/>
      </w:pPr>
      <w:rPr>
        <w:rFonts w:hint="default"/>
      </w:rPr>
    </w:lvl>
    <w:lvl w:ilvl="1">
      <w:start w:val="1"/>
      <w:numFmt w:val="decimal"/>
      <w:lvlText w:val="%1.%2"/>
      <w:lvlJc w:val="left"/>
      <w:pPr>
        <w:tabs>
          <w:tab w:val="num" w:pos="1620"/>
        </w:tabs>
        <w:ind w:left="1620" w:hanging="900"/>
      </w:pPr>
      <w:rPr>
        <w:rFonts w:hint="default"/>
      </w:rPr>
    </w:lvl>
    <w:lvl w:ilvl="2">
      <w:start w:val="1"/>
      <w:numFmt w:val="decimal"/>
      <w:lvlText w:val="%1.%2.%3"/>
      <w:lvlJc w:val="left"/>
      <w:pPr>
        <w:tabs>
          <w:tab w:val="num" w:pos="2340"/>
        </w:tabs>
        <w:ind w:left="2340" w:hanging="90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 w15:restartNumberingAfterBreak="0">
    <w:nsid w:val="08944BAE"/>
    <w:multiLevelType w:val="hybridMultilevel"/>
    <w:tmpl w:val="FBF81D86"/>
    <w:lvl w:ilvl="0" w:tplc="04090011">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23D6B8B"/>
    <w:multiLevelType w:val="multilevel"/>
    <w:tmpl w:val="22268C76"/>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16E9103A"/>
    <w:multiLevelType w:val="multilevel"/>
    <w:tmpl w:val="F3D866F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174D24C7"/>
    <w:multiLevelType w:val="multilevel"/>
    <w:tmpl w:val="E3C22D8C"/>
    <w:lvl w:ilvl="0">
      <w:start w:val="1"/>
      <w:numFmt w:val="decimal"/>
      <w:lvlText w:val="%1."/>
      <w:lvlJc w:val="left"/>
      <w:pPr>
        <w:tabs>
          <w:tab w:val="num" w:pos="360"/>
        </w:tabs>
        <w:ind w:left="360" w:hanging="360"/>
      </w:pPr>
      <w:rPr>
        <w:color w:val="auto"/>
      </w:rPr>
    </w:lvl>
    <w:lvl w:ilvl="1">
      <w:start w:val="1"/>
      <w:numFmt w:val="decimal"/>
      <w:lvlText w:val="%1.%2."/>
      <w:lvlJc w:val="left"/>
      <w:pPr>
        <w:tabs>
          <w:tab w:val="num" w:pos="1152"/>
        </w:tabs>
        <w:ind w:left="1152" w:hanging="432"/>
      </w:pPr>
      <w:rPr>
        <w:rFonts w:ascii="Calibri" w:hAnsi="Calibri" w:cs="Calibri" w:hint="default"/>
        <w:b w:val="0"/>
        <w:color w:val="auto"/>
        <w:sz w:val="20"/>
        <w:szCs w:val="20"/>
      </w:rPr>
    </w:lvl>
    <w:lvl w:ilvl="2">
      <w:start w:val="1"/>
      <w:numFmt w:val="decimal"/>
      <w:lvlText w:val="%1.%2.%3."/>
      <w:lvlJc w:val="left"/>
      <w:pPr>
        <w:tabs>
          <w:tab w:val="num" w:pos="1440"/>
        </w:tabs>
        <w:ind w:left="1224" w:hanging="504"/>
      </w:pPr>
      <w:rPr>
        <w:b w:val="0"/>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1A3754E7"/>
    <w:multiLevelType w:val="multilevel"/>
    <w:tmpl w:val="F3D866F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1CCA37B6"/>
    <w:multiLevelType w:val="multilevel"/>
    <w:tmpl w:val="BC106CF2"/>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1E4B5E04"/>
    <w:multiLevelType w:val="hybridMultilevel"/>
    <w:tmpl w:val="246CB206"/>
    <w:lvl w:ilvl="0" w:tplc="35961ACA">
      <w:start w:val="1"/>
      <w:numFmt w:val="decimal"/>
      <w:lvlText w:val="%1."/>
      <w:lvlJc w:val="left"/>
      <w:pPr>
        <w:ind w:left="720" w:hanging="360"/>
      </w:pPr>
      <w:rPr>
        <w:color w:val="FF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AB26F4"/>
    <w:multiLevelType w:val="hybridMultilevel"/>
    <w:tmpl w:val="3536A054"/>
    <w:lvl w:ilvl="0" w:tplc="04090011">
      <w:start w:val="6"/>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44649E2"/>
    <w:multiLevelType w:val="multilevel"/>
    <w:tmpl w:val="E3C22D8C"/>
    <w:lvl w:ilvl="0">
      <w:start w:val="1"/>
      <w:numFmt w:val="decimal"/>
      <w:lvlText w:val="%1."/>
      <w:lvlJc w:val="left"/>
      <w:pPr>
        <w:tabs>
          <w:tab w:val="num" w:pos="360"/>
        </w:tabs>
        <w:ind w:left="360" w:hanging="360"/>
      </w:pPr>
      <w:rPr>
        <w:color w:val="auto"/>
      </w:rPr>
    </w:lvl>
    <w:lvl w:ilvl="1">
      <w:start w:val="1"/>
      <w:numFmt w:val="decimal"/>
      <w:lvlText w:val="%1.%2."/>
      <w:lvlJc w:val="left"/>
      <w:pPr>
        <w:tabs>
          <w:tab w:val="num" w:pos="1152"/>
        </w:tabs>
        <w:ind w:left="1152" w:hanging="432"/>
      </w:pPr>
      <w:rPr>
        <w:rFonts w:ascii="Calibri" w:hAnsi="Calibri" w:cs="Calibri" w:hint="default"/>
        <w:b w:val="0"/>
        <w:color w:val="auto"/>
        <w:sz w:val="20"/>
        <w:szCs w:val="20"/>
      </w:rPr>
    </w:lvl>
    <w:lvl w:ilvl="2">
      <w:start w:val="1"/>
      <w:numFmt w:val="decimal"/>
      <w:lvlText w:val="%1.%2.%3."/>
      <w:lvlJc w:val="left"/>
      <w:pPr>
        <w:tabs>
          <w:tab w:val="num" w:pos="1440"/>
        </w:tabs>
        <w:ind w:left="1224" w:hanging="504"/>
      </w:pPr>
      <w:rPr>
        <w:b w:val="0"/>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27FC2D10"/>
    <w:multiLevelType w:val="multilevel"/>
    <w:tmpl w:val="E3C22D8C"/>
    <w:lvl w:ilvl="0">
      <w:start w:val="1"/>
      <w:numFmt w:val="decimal"/>
      <w:lvlText w:val="%1."/>
      <w:lvlJc w:val="left"/>
      <w:pPr>
        <w:tabs>
          <w:tab w:val="num" w:pos="360"/>
        </w:tabs>
        <w:ind w:left="360" w:hanging="360"/>
      </w:pPr>
      <w:rPr>
        <w:color w:val="auto"/>
      </w:rPr>
    </w:lvl>
    <w:lvl w:ilvl="1">
      <w:start w:val="1"/>
      <w:numFmt w:val="decimal"/>
      <w:lvlText w:val="%1.%2."/>
      <w:lvlJc w:val="left"/>
      <w:pPr>
        <w:tabs>
          <w:tab w:val="num" w:pos="1152"/>
        </w:tabs>
        <w:ind w:left="1152" w:hanging="432"/>
      </w:pPr>
      <w:rPr>
        <w:rFonts w:ascii="Calibri" w:hAnsi="Calibri" w:cs="Calibri" w:hint="default"/>
        <w:b w:val="0"/>
        <w:color w:val="auto"/>
        <w:sz w:val="20"/>
        <w:szCs w:val="20"/>
      </w:rPr>
    </w:lvl>
    <w:lvl w:ilvl="2">
      <w:start w:val="1"/>
      <w:numFmt w:val="decimal"/>
      <w:lvlText w:val="%1.%2.%3."/>
      <w:lvlJc w:val="left"/>
      <w:pPr>
        <w:tabs>
          <w:tab w:val="num" w:pos="1440"/>
        </w:tabs>
        <w:ind w:left="1224" w:hanging="504"/>
      </w:pPr>
      <w:rPr>
        <w:b w:val="0"/>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28EE681E"/>
    <w:multiLevelType w:val="hybridMultilevel"/>
    <w:tmpl w:val="0A189CD2"/>
    <w:lvl w:ilvl="0" w:tplc="0409000F">
      <w:start w:val="2"/>
      <w:numFmt w:val="decimal"/>
      <w:lvlText w:val="%1."/>
      <w:lvlJc w:val="left"/>
      <w:pPr>
        <w:tabs>
          <w:tab w:val="num" w:pos="3960"/>
        </w:tabs>
        <w:ind w:left="3960" w:hanging="360"/>
      </w:pPr>
      <w:rPr>
        <w:rFonts w:hint="default"/>
      </w:rPr>
    </w:lvl>
    <w:lvl w:ilvl="1" w:tplc="04090001">
      <w:start w:val="1"/>
      <w:numFmt w:val="bullet"/>
      <w:lvlText w:val=""/>
      <w:lvlJc w:val="left"/>
      <w:pPr>
        <w:tabs>
          <w:tab w:val="num" w:pos="4680"/>
        </w:tabs>
        <w:ind w:left="4680" w:hanging="360"/>
      </w:pPr>
      <w:rPr>
        <w:rFonts w:ascii="Symbol" w:hAnsi="Symbol" w:hint="default"/>
      </w:rPr>
    </w:lvl>
    <w:lvl w:ilvl="2" w:tplc="0409001B" w:tentative="1">
      <w:start w:val="1"/>
      <w:numFmt w:val="lowerRoman"/>
      <w:lvlText w:val="%3."/>
      <w:lvlJc w:val="right"/>
      <w:pPr>
        <w:tabs>
          <w:tab w:val="num" w:pos="5400"/>
        </w:tabs>
        <w:ind w:left="5400" w:hanging="180"/>
      </w:pPr>
    </w:lvl>
    <w:lvl w:ilvl="3" w:tplc="0409000F" w:tentative="1">
      <w:start w:val="1"/>
      <w:numFmt w:val="decimal"/>
      <w:lvlText w:val="%4."/>
      <w:lvlJc w:val="left"/>
      <w:pPr>
        <w:tabs>
          <w:tab w:val="num" w:pos="6120"/>
        </w:tabs>
        <w:ind w:left="6120" w:hanging="360"/>
      </w:pPr>
    </w:lvl>
    <w:lvl w:ilvl="4" w:tplc="04090019" w:tentative="1">
      <w:start w:val="1"/>
      <w:numFmt w:val="lowerLetter"/>
      <w:lvlText w:val="%5."/>
      <w:lvlJc w:val="left"/>
      <w:pPr>
        <w:tabs>
          <w:tab w:val="num" w:pos="6840"/>
        </w:tabs>
        <w:ind w:left="6840" w:hanging="360"/>
      </w:pPr>
    </w:lvl>
    <w:lvl w:ilvl="5" w:tplc="0409001B" w:tentative="1">
      <w:start w:val="1"/>
      <w:numFmt w:val="lowerRoman"/>
      <w:lvlText w:val="%6."/>
      <w:lvlJc w:val="right"/>
      <w:pPr>
        <w:tabs>
          <w:tab w:val="num" w:pos="7560"/>
        </w:tabs>
        <w:ind w:left="7560" w:hanging="180"/>
      </w:pPr>
    </w:lvl>
    <w:lvl w:ilvl="6" w:tplc="0409000F" w:tentative="1">
      <w:start w:val="1"/>
      <w:numFmt w:val="decimal"/>
      <w:lvlText w:val="%7."/>
      <w:lvlJc w:val="left"/>
      <w:pPr>
        <w:tabs>
          <w:tab w:val="num" w:pos="8280"/>
        </w:tabs>
        <w:ind w:left="8280" w:hanging="360"/>
      </w:pPr>
    </w:lvl>
    <w:lvl w:ilvl="7" w:tplc="04090019" w:tentative="1">
      <w:start w:val="1"/>
      <w:numFmt w:val="lowerLetter"/>
      <w:lvlText w:val="%8."/>
      <w:lvlJc w:val="left"/>
      <w:pPr>
        <w:tabs>
          <w:tab w:val="num" w:pos="9000"/>
        </w:tabs>
        <w:ind w:left="9000" w:hanging="360"/>
      </w:pPr>
    </w:lvl>
    <w:lvl w:ilvl="8" w:tplc="0409001B" w:tentative="1">
      <w:start w:val="1"/>
      <w:numFmt w:val="lowerRoman"/>
      <w:lvlText w:val="%9."/>
      <w:lvlJc w:val="right"/>
      <w:pPr>
        <w:tabs>
          <w:tab w:val="num" w:pos="9720"/>
        </w:tabs>
        <w:ind w:left="9720" w:hanging="180"/>
      </w:pPr>
    </w:lvl>
  </w:abstractNum>
  <w:abstractNum w:abstractNumId="12" w15:restartNumberingAfterBreak="0">
    <w:nsid w:val="2C0325E4"/>
    <w:multiLevelType w:val="multilevel"/>
    <w:tmpl w:val="BC106CF2"/>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33340ECD"/>
    <w:multiLevelType w:val="multilevel"/>
    <w:tmpl w:val="0A4A275C"/>
    <w:lvl w:ilvl="0">
      <w:start w:val="1"/>
      <w:numFmt w:val="decimal"/>
      <w:lvlText w:val="%1.0"/>
      <w:lvlJc w:val="left"/>
      <w:pPr>
        <w:tabs>
          <w:tab w:val="num" w:pos="900"/>
        </w:tabs>
        <w:ind w:left="900" w:hanging="900"/>
      </w:pPr>
      <w:rPr>
        <w:rFonts w:hint="default"/>
      </w:rPr>
    </w:lvl>
    <w:lvl w:ilvl="1">
      <w:start w:val="1"/>
      <w:numFmt w:val="decimal"/>
      <w:lvlText w:val="%1.%2"/>
      <w:lvlJc w:val="left"/>
      <w:pPr>
        <w:tabs>
          <w:tab w:val="num" w:pos="1620"/>
        </w:tabs>
        <w:ind w:left="1620" w:hanging="900"/>
      </w:pPr>
      <w:rPr>
        <w:rFonts w:hint="default"/>
      </w:rPr>
    </w:lvl>
    <w:lvl w:ilvl="2">
      <w:start w:val="1"/>
      <w:numFmt w:val="decimal"/>
      <w:lvlText w:val="%1.%2.%3"/>
      <w:lvlJc w:val="left"/>
      <w:pPr>
        <w:tabs>
          <w:tab w:val="num" w:pos="2340"/>
        </w:tabs>
        <w:ind w:left="2340" w:hanging="90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4" w15:restartNumberingAfterBreak="0">
    <w:nsid w:val="35BC26B5"/>
    <w:multiLevelType w:val="multilevel"/>
    <w:tmpl w:val="671283F2"/>
    <w:lvl w:ilvl="0">
      <w:start w:val="6"/>
      <w:numFmt w:val="decimal"/>
      <w:lvlText w:val="%1.0"/>
      <w:legacy w:legacy="1" w:legacySpace="120" w:legacyIndent="900"/>
      <w:lvlJc w:val="left"/>
      <w:pPr>
        <w:ind w:left="900" w:hanging="900"/>
      </w:pPr>
    </w:lvl>
    <w:lvl w:ilvl="1">
      <w:start w:val="1"/>
      <w:numFmt w:val="decimal"/>
      <w:lvlText w:val=".%2"/>
      <w:legacy w:legacy="1" w:legacySpace="120" w:legacyIndent="900"/>
      <w:lvlJc w:val="left"/>
      <w:pPr>
        <w:ind w:left="1800" w:hanging="900"/>
      </w:pPr>
    </w:lvl>
    <w:lvl w:ilvl="2">
      <w:start w:val="1"/>
      <w:numFmt w:val="decimal"/>
      <w:lvlText w:val=".%2.%3"/>
      <w:legacy w:legacy="1" w:legacySpace="120" w:legacyIndent="900"/>
      <w:lvlJc w:val="left"/>
      <w:pPr>
        <w:ind w:left="2700" w:hanging="900"/>
      </w:pPr>
    </w:lvl>
    <w:lvl w:ilvl="3">
      <w:start w:val="1"/>
      <w:numFmt w:val="decimal"/>
      <w:lvlText w:val=".%2.%3.%4"/>
      <w:legacy w:legacy="1" w:legacySpace="120" w:legacyIndent="1080"/>
      <w:lvlJc w:val="left"/>
      <w:pPr>
        <w:ind w:left="3780" w:hanging="1080"/>
      </w:pPr>
    </w:lvl>
    <w:lvl w:ilvl="4">
      <w:start w:val="1"/>
      <w:numFmt w:val="decimal"/>
      <w:lvlText w:val=".%2.%3.%4.%5"/>
      <w:legacy w:legacy="1" w:legacySpace="120" w:legacyIndent="1080"/>
      <w:lvlJc w:val="left"/>
      <w:pPr>
        <w:ind w:left="4860" w:hanging="1080"/>
      </w:pPr>
    </w:lvl>
    <w:lvl w:ilvl="5">
      <w:start w:val="1"/>
      <w:numFmt w:val="decimal"/>
      <w:lvlText w:val=".%2.%3.%4.%5.%6"/>
      <w:legacy w:legacy="1" w:legacySpace="120" w:legacyIndent="1440"/>
      <w:lvlJc w:val="left"/>
      <w:pPr>
        <w:ind w:left="6300" w:hanging="1440"/>
      </w:pPr>
    </w:lvl>
    <w:lvl w:ilvl="6">
      <w:start w:val="1"/>
      <w:numFmt w:val="decimal"/>
      <w:lvlText w:val=".%2.%3.%4.%5.%6.%7"/>
      <w:legacy w:legacy="1" w:legacySpace="120" w:legacyIndent="1440"/>
      <w:lvlJc w:val="left"/>
      <w:pPr>
        <w:ind w:left="7740" w:hanging="1440"/>
      </w:pPr>
    </w:lvl>
    <w:lvl w:ilvl="7">
      <w:start w:val="1"/>
      <w:numFmt w:val="decimal"/>
      <w:lvlText w:val=".%2.%3.%4.%5.%6.%7.%8"/>
      <w:legacy w:legacy="1" w:legacySpace="120" w:legacyIndent="1800"/>
      <w:lvlJc w:val="left"/>
      <w:pPr>
        <w:ind w:left="9540" w:hanging="1800"/>
      </w:pPr>
    </w:lvl>
    <w:lvl w:ilvl="8">
      <w:start w:val="1"/>
      <w:numFmt w:val="decimal"/>
      <w:lvlText w:val=".%2.%3.%4.%5.%6.%7.%8.%9"/>
      <w:legacy w:legacy="1" w:legacySpace="120" w:legacyIndent="1800"/>
      <w:lvlJc w:val="left"/>
      <w:pPr>
        <w:ind w:left="11340" w:hanging="1800"/>
      </w:pPr>
    </w:lvl>
  </w:abstractNum>
  <w:abstractNum w:abstractNumId="15" w15:restartNumberingAfterBreak="0">
    <w:nsid w:val="465021AA"/>
    <w:multiLevelType w:val="multilevel"/>
    <w:tmpl w:val="F3D866F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40"/>
        </w:tabs>
        <w:ind w:left="54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4D1D2973"/>
    <w:multiLevelType w:val="hybridMultilevel"/>
    <w:tmpl w:val="69AC64B6"/>
    <w:lvl w:ilvl="0" w:tplc="04090011">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9892C14"/>
    <w:multiLevelType w:val="multilevel"/>
    <w:tmpl w:val="607CDF1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40"/>
        </w:tabs>
        <w:ind w:left="540" w:hanging="360"/>
      </w:pPr>
      <w:rPr>
        <w:rFonts w:hint="default"/>
        <w:sz w:val="24"/>
        <w:szCs w:val="24"/>
      </w:rPr>
    </w:lvl>
    <w:lvl w:ilvl="2">
      <w:start w:val="1"/>
      <w:numFmt w:val="decimal"/>
      <w:lvlText w:val="%1.%2.%3"/>
      <w:lvlJc w:val="left"/>
      <w:pPr>
        <w:tabs>
          <w:tab w:val="num" w:pos="720"/>
        </w:tabs>
        <w:ind w:left="720"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5FB040A3"/>
    <w:multiLevelType w:val="multilevel"/>
    <w:tmpl w:val="088653A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asciiTheme="minorHAnsi" w:hAnsiTheme="minorHAnsi" w:cstheme="minorHAnsi" w:hint="default"/>
        <w:b w:val="0"/>
        <w:i w:val="0"/>
        <w:color w:val="FF0000"/>
      </w:rPr>
    </w:lvl>
    <w:lvl w:ilvl="2">
      <w:start w:val="1"/>
      <w:numFmt w:val="decimal"/>
      <w:pStyle w:val="Heading3"/>
      <w:lvlText w:val="%1.%2.%3"/>
      <w:lvlJc w:val="left"/>
      <w:pPr>
        <w:ind w:left="720" w:hanging="720"/>
      </w:pPr>
      <w:rPr>
        <w:i w:val="0"/>
        <w:color w:val="FF000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64207D86"/>
    <w:multiLevelType w:val="hybridMultilevel"/>
    <w:tmpl w:val="BB343772"/>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0" w15:restartNumberingAfterBreak="0">
    <w:nsid w:val="67294B34"/>
    <w:multiLevelType w:val="multilevel"/>
    <w:tmpl w:val="04090025"/>
    <w:lvl w:ilvl="0">
      <w:start w:val="1"/>
      <w:numFmt w:val="decimal"/>
      <w:lvlText w:val="%1"/>
      <w:lvlJc w:val="left"/>
      <w:pPr>
        <w:ind w:left="432" w:hanging="432"/>
      </w:pPr>
      <w:rPr>
        <w:color w:val="auto"/>
      </w:rPr>
    </w:lvl>
    <w:lvl w:ilvl="1">
      <w:start w:val="1"/>
      <w:numFmt w:val="decimal"/>
      <w:lvlText w:val="%1.%2"/>
      <w:lvlJc w:val="left"/>
      <w:pPr>
        <w:ind w:left="576" w:hanging="576"/>
      </w:pPr>
      <w:rPr>
        <w:rFonts w:hint="default"/>
        <w:b w:val="0"/>
        <w:color w:val="auto"/>
        <w:sz w:val="20"/>
        <w:szCs w:val="20"/>
      </w:rPr>
    </w:lvl>
    <w:lvl w:ilvl="2">
      <w:start w:val="1"/>
      <w:numFmt w:val="decimal"/>
      <w:lvlText w:val="%1.%2.%3"/>
      <w:lvlJc w:val="left"/>
      <w:pPr>
        <w:ind w:left="720" w:hanging="720"/>
      </w:pPr>
      <w:rPr>
        <w:b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684D0C62"/>
    <w:multiLevelType w:val="multilevel"/>
    <w:tmpl w:val="0A4A275C"/>
    <w:lvl w:ilvl="0">
      <w:start w:val="4"/>
      <w:numFmt w:val="decimal"/>
      <w:lvlText w:val="%1.0"/>
      <w:lvlJc w:val="left"/>
      <w:pPr>
        <w:tabs>
          <w:tab w:val="num" w:pos="900"/>
        </w:tabs>
        <w:ind w:left="900" w:hanging="900"/>
      </w:pPr>
      <w:rPr>
        <w:rFonts w:hint="default"/>
      </w:rPr>
    </w:lvl>
    <w:lvl w:ilvl="1">
      <w:start w:val="1"/>
      <w:numFmt w:val="decimal"/>
      <w:lvlText w:val="%1.%2"/>
      <w:lvlJc w:val="left"/>
      <w:pPr>
        <w:tabs>
          <w:tab w:val="num" w:pos="1620"/>
        </w:tabs>
        <w:ind w:left="1620" w:hanging="900"/>
      </w:pPr>
      <w:rPr>
        <w:rFonts w:hint="default"/>
      </w:rPr>
    </w:lvl>
    <w:lvl w:ilvl="2">
      <w:start w:val="1"/>
      <w:numFmt w:val="decimal"/>
      <w:lvlText w:val="%1.%2.%3"/>
      <w:lvlJc w:val="left"/>
      <w:pPr>
        <w:tabs>
          <w:tab w:val="num" w:pos="2340"/>
        </w:tabs>
        <w:ind w:left="2340" w:hanging="90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22" w15:restartNumberingAfterBreak="0">
    <w:nsid w:val="6EFC7F93"/>
    <w:multiLevelType w:val="hybridMultilevel"/>
    <w:tmpl w:val="7CE4CD24"/>
    <w:lvl w:ilvl="0" w:tplc="74344AC4">
      <w:start w:val="1"/>
      <w:numFmt w:val="bullet"/>
      <w:lvlText w:val=""/>
      <w:lvlJc w:val="left"/>
      <w:pPr>
        <w:tabs>
          <w:tab w:val="num" w:pos="1440"/>
        </w:tabs>
        <w:ind w:left="1440" w:hanging="360"/>
      </w:pPr>
      <w:rPr>
        <w:rFonts w:ascii="Symbol" w:hAnsi="Symbol" w:hint="default"/>
        <w:color w:val="auto"/>
        <w:sz w:val="16"/>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72B31B18"/>
    <w:multiLevelType w:val="multilevel"/>
    <w:tmpl w:val="BC106CF2"/>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750D3283"/>
    <w:multiLevelType w:val="multilevel"/>
    <w:tmpl w:val="0A4A275C"/>
    <w:lvl w:ilvl="0">
      <w:start w:val="5"/>
      <w:numFmt w:val="decimal"/>
      <w:lvlText w:val="%1.0"/>
      <w:lvlJc w:val="left"/>
      <w:pPr>
        <w:tabs>
          <w:tab w:val="num" w:pos="900"/>
        </w:tabs>
        <w:ind w:left="900" w:hanging="900"/>
      </w:pPr>
      <w:rPr>
        <w:rFonts w:hint="default"/>
      </w:rPr>
    </w:lvl>
    <w:lvl w:ilvl="1">
      <w:start w:val="1"/>
      <w:numFmt w:val="decimal"/>
      <w:lvlText w:val="%1.%2"/>
      <w:lvlJc w:val="left"/>
      <w:pPr>
        <w:tabs>
          <w:tab w:val="num" w:pos="1620"/>
        </w:tabs>
        <w:ind w:left="1620" w:hanging="900"/>
      </w:pPr>
      <w:rPr>
        <w:rFonts w:hint="default"/>
      </w:rPr>
    </w:lvl>
    <w:lvl w:ilvl="2">
      <w:start w:val="1"/>
      <w:numFmt w:val="decimal"/>
      <w:lvlText w:val="%1.%2.%3"/>
      <w:lvlJc w:val="left"/>
      <w:pPr>
        <w:tabs>
          <w:tab w:val="num" w:pos="2340"/>
        </w:tabs>
        <w:ind w:left="2340" w:hanging="90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25" w15:restartNumberingAfterBreak="0">
    <w:nsid w:val="77FC58D9"/>
    <w:multiLevelType w:val="multilevel"/>
    <w:tmpl w:val="ECA893D4"/>
    <w:lvl w:ilvl="0">
      <w:start w:val="7"/>
      <w:numFmt w:val="decimal"/>
      <w:lvlText w:val="%1"/>
      <w:lvlJc w:val="left"/>
      <w:pPr>
        <w:tabs>
          <w:tab w:val="num" w:pos="360"/>
        </w:tabs>
        <w:ind w:left="360" w:hanging="360"/>
      </w:pPr>
      <w:rPr>
        <w:rFonts w:hint="default"/>
        <w:color w:val="auto"/>
      </w:rPr>
    </w:lvl>
    <w:lvl w:ilvl="1">
      <w:start w:val="2"/>
      <w:numFmt w:val="decimal"/>
      <w:lvlText w:val="%1.%2"/>
      <w:lvlJc w:val="left"/>
      <w:pPr>
        <w:tabs>
          <w:tab w:val="num" w:pos="360"/>
        </w:tabs>
        <w:ind w:left="360" w:hanging="360"/>
      </w:pPr>
      <w:rPr>
        <w:rFonts w:hint="default"/>
        <w:color w:val="auto"/>
      </w:rPr>
    </w:lvl>
    <w:lvl w:ilvl="2">
      <w:start w:val="1"/>
      <w:numFmt w:val="decimal"/>
      <w:lvlText w:val="%1.%2.%3"/>
      <w:lvlJc w:val="left"/>
      <w:pPr>
        <w:tabs>
          <w:tab w:val="num" w:pos="720"/>
        </w:tabs>
        <w:ind w:left="720" w:hanging="720"/>
      </w:pPr>
      <w:rPr>
        <w:rFonts w:hint="default"/>
        <w:color w:val="FF0000"/>
      </w:rPr>
    </w:lvl>
    <w:lvl w:ilvl="3">
      <w:start w:val="1"/>
      <w:numFmt w:val="decimal"/>
      <w:lvlText w:val="%1.%2.%3.%4"/>
      <w:lvlJc w:val="left"/>
      <w:pPr>
        <w:tabs>
          <w:tab w:val="num" w:pos="1080"/>
        </w:tabs>
        <w:ind w:left="1080" w:hanging="1080"/>
      </w:pPr>
      <w:rPr>
        <w:rFonts w:hint="default"/>
        <w:color w:val="FF0000"/>
      </w:rPr>
    </w:lvl>
    <w:lvl w:ilvl="4">
      <w:start w:val="1"/>
      <w:numFmt w:val="decimal"/>
      <w:lvlText w:val="%1.%2.%3.%4.%5"/>
      <w:lvlJc w:val="left"/>
      <w:pPr>
        <w:tabs>
          <w:tab w:val="num" w:pos="1080"/>
        </w:tabs>
        <w:ind w:left="1080" w:hanging="1080"/>
      </w:pPr>
      <w:rPr>
        <w:rFonts w:hint="default"/>
        <w:color w:val="FF0000"/>
      </w:rPr>
    </w:lvl>
    <w:lvl w:ilvl="5">
      <w:start w:val="1"/>
      <w:numFmt w:val="decimal"/>
      <w:lvlText w:val="%1.%2.%3.%4.%5.%6"/>
      <w:lvlJc w:val="left"/>
      <w:pPr>
        <w:tabs>
          <w:tab w:val="num" w:pos="1440"/>
        </w:tabs>
        <w:ind w:left="1440" w:hanging="1440"/>
      </w:pPr>
      <w:rPr>
        <w:rFonts w:hint="default"/>
        <w:color w:val="FF0000"/>
      </w:rPr>
    </w:lvl>
    <w:lvl w:ilvl="6">
      <w:start w:val="1"/>
      <w:numFmt w:val="decimal"/>
      <w:lvlText w:val="%1.%2.%3.%4.%5.%6.%7"/>
      <w:lvlJc w:val="left"/>
      <w:pPr>
        <w:tabs>
          <w:tab w:val="num" w:pos="1440"/>
        </w:tabs>
        <w:ind w:left="1440" w:hanging="1440"/>
      </w:pPr>
      <w:rPr>
        <w:rFonts w:hint="default"/>
        <w:color w:val="FF0000"/>
      </w:rPr>
    </w:lvl>
    <w:lvl w:ilvl="7">
      <w:start w:val="1"/>
      <w:numFmt w:val="decimal"/>
      <w:lvlText w:val="%1.%2.%3.%4.%5.%6.%7.%8"/>
      <w:lvlJc w:val="left"/>
      <w:pPr>
        <w:tabs>
          <w:tab w:val="num" w:pos="1800"/>
        </w:tabs>
        <w:ind w:left="1800" w:hanging="1800"/>
      </w:pPr>
      <w:rPr>
        <w:rFonts w:hint="default"/>
        <w:color w:val="FF0000"/>
      </w:rPr>
    </w:lvl>
    <w:lvl w:ilvl="8">
      <w:start w:val="1"/>
      <w:numFmt w:val="decimal"/>
      <w:lvlText w:val="%1.%2.%3.%4.%5.%6.%7.%8.%9"/>
      <w:lvlJc w:val="left"/>
      <w:pPr>
        <w:tabs>
          <w:tab w:val="num" w:pos="1800"/>
        </w:tabs>
        <w:ind w:left="1800" w:hanging="1800"/>
      </w:pPr>
      <w:rPr>
        <w:rFonts w:hint="default"/>
        <w:color w:val="FF0000"/>
      </w:rPr>
    </w:lvl>
  </w:abstractNum>
  <w:abstractNum w:abstractNumId="26" w15:restartNumberingAfterBreak="0">
    <w:nsid w:val="7CA921CD"/>
    <w:multiLevelType w:val="hybridMultilevel"/>
    <w:tmpl w:val="BD089750"/>
    <w:lvl w:ilvl="0" w:tplc="451EE5F0">
      <w:start w:val="3"/>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CB46500"/>
    <w:multiLevelType w:val="hybridMultilevel"/>
    <w:tmpl w:val="F258C43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7D9F1FDF"/>
    <w:multiLevelType w:val="multilevel"/>
    <w:tmpl w:val="BC106CF2"/>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9" w15:restartNumberingAfterBreak="0">
    <w:nsid w:val="7F616FCB"/>
    <w:multiLevelType w:val="multilevel"/>
    <w:tmpl w:val="BC106CF2"/>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26"/>
  </w:num>
  <w:num w:numId="2">
    <w:abstractNumId w:val="8"/>
  </w:num>
  <w:num w:numId="3">
    <w:abstractNumId w:val="16"/>
  </w:num>
  <w:num w:numId="4">
    <w:abstractNumId w:val="22"/>
  </w:num>
  <w:num w:numId="5">
    <w:abstractNumId w:val="11"/>
  </w:num>
  <w:num w:numId="6">
    <w:abstractNumId w:val="1"/>
  </w:num>
  <w:num w:numId="7">
    <w:abstractNumId w:val="14"/>
  </w:num>
  <w:num w:numId="8">
    <w:abstractNumId w:val="27"/>
  </w:num>
  <w:num w:numId="9">
    <w:abstractNumId w:val="21"/>
  </w:num>
  <w:num w:numId="10">
    <w:abstractNumId w:val="13"/>
  </w:num>
  <w:num w:numId="11">
    <w:abstractNumId w:val="0"/>
  </w:num>
  <w:num w:numId="12">
    <w:abstractNumId w:val="24"/>
  </w:num>
  <w:num w:numId="13">
    <w:abstractNumId w:val="2"/>
  </w:num>
  <w:num w:numId="14">
    <w:abstractNumId w:val="28"/>
  </w:num>
  <w:num w:numId="15">
    <w:abstractNumId w:val="12"/>
  </w:num>
  <w:num w:numId="16">
    <w:abstractNumId w:val="29"/>
  </w:num>
  <w:num w:numId="17">
    <w:abstractNumId w:val="6"/>
  </w:num>
  <w:num w:numId="18">
    <w:abstractNumId w:val="3"/>
  </w:num>
  <w:num w:numId="19">
    <w:abstractNumId w:val="23"/>
  </w:num>
  <w:num w:numId="20">
    <w:abstractNumId w:val="5"/>
  </w:num>
  <w:num w:numId="21">
    <w:abstractNumId w:val="17"/>
  </w:num>
  <w:num w:numId="22">
    <w:abstractNumId w:val="15"/>
  </w:num>
  <w:num w:numId="23">
    <w:abstractNumId w:val="25"/>
  </w:num>
  <w:num w:numId="24">
    <w:abstractNumId w:val="20"/>
  </w:num>
  <w:num w:numId="25">
    <w:abstractNumId w:val="19"/>
  </w:num>
  <w:num w:numId="26">
    <w:abstractNumId w:val="18"/>
  </w:num>
  <w:num w:numId="27">
    <w:abstractNumId w:val="9"/>
  </w:num>
  <w:num w:numId="28">
    <w:abstractNumId w:val="10"/>
  </w:num>
  <w:num w:numId="29">
    <w:abstractNumId w:val="4"/>
  </w:num>
  <w:num w:numId="30">
    <w:abstractNumId w:val="7"/>
  </w:num>
  <w:num w:numId="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printFractionalCharacterWidth/>
  <w:hideGrammaticalErrors/>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50D"/>
    <w:rsid w:val="00022B55"/>
    <w:rsid w:val="00024029"/>
    <w:rsid w:val="00033B71"/>
    <w:rsid w:val="00035B96"/>
    <w:rsid w:val="00036F9C"/>
    <w:rsid w:val="000414FE"/>
    <w:rsid w:val="00046901"/>
    <w:rsid w:val="00046A30"/>
    <w:rsid w:val="000470CC"/>
    <w:rsid w:val="00047A7A"/>
    <w:rsid w:val="0005164E"/>
    <w:rsid w:val="0005381A"/>
    <w:rsid w:val="00054945"/>
    <w:rsid w:val="00055314"/>
    <w:rsid w:val="00055C59"/>
    <w:rsid w:val="00071311"/>
    <w:rsid w:val="00080F71"/>
    <w:rsid w:val="000949A5"/>
    <w:rsid w:val="00096913"/>
    <w:rsid w:val="000A1313"/>
    <w:rsid w:val="000A31C5"/>
    <w:rsid w:val="000A602C"/>
    <w:rsid w:val="000A79F7"/>
    <w:rsid w:val="000B48F6"/>
    <w:rsid w:val="000C21BE"/>
    <w:rsid w:val="000C6C58"/>
    <w:rsid w:val="000D29CD"/>
    <w:rsid w:val="000E3BBF"/>
    <w:rsid w:val="000F105A"/>
    <w:rsid w:val="000F194A"/>
    <w:rsid w:val="0010338C"/>
    <w:rsid w:val="001055D9"/>
    <w:rsid w:val="00110628"/>
    <w:rsid w:val="0011583F"/>
    <w:rsid w:val="00115C69"/>
    <w:rsid w:val="00124F8B"/>
    <w:rsid w:val="00127B81"/>
    <w:rsid w:val="00133DE5"/>
    <w:rsid w:val="001370A6"/>
    <w:rsid w:val="0013719E"/>
    <w:rsid w:val="00145EBF"/>
    <w:rsid w:val="00153C48"/>
    <w:rsid w:val="00166D43"/>
    <w:rsid w:val="00183789"/>
    <w:rsid w:val="00186F41"/>
    <w:rsid w:val="001A5B94"/>
    <w:rsid w:val="001C62EF"/>
    <w:rsid w:val="001C69A0"/>
    <w:rsid w:val="001D2BF1"/>
    <w:rsid w:val="001D2C3D"/>
    <w:rsid w:val="001D699F"/>
    <w:rsid w:val="001E4367"/>
    <w:rsid w:val="001E6B8B"/>
    <w:rsid w:val="001F0696"/>
    <w:rsid w:val="001F11AF"/>
    <w:rsid w:val="001F1F97"/>
    <w:rsid w:val="0020547D"/>
    <w:rsid w:val="00211179"/>
    <w:rsid w:val="00223C4F"/>
    <w:rsid w:val="0022518E"/>
    <w:rsid w:val="00233B93"/>
    <w:rsid w:val="00244FEC"/>
    <w:rsid w:val="00253D92"/>
    <w:rsid w:val="00257BCB"/>
    <w:rsid w:val="00272AAC"/>
    <w:rsid w:val="00273E0E"/>
    <w:rsid w:val="002855D1"/>
    <w:rsid w:val="00294F6D"/>
    <w:rsid w:val="002A2958"/>
    <w:rsid w:val="002A2D48"/>
    <w:rsid w:val="002A2E02"/>
    <w:rsid w:val="002B5F79"/>
    <w:rsid w:val="002D2D3A"/>
    <w:rsid w:val="002E4C62"/>
    <w:rsid w:val="002E536D"/>
    <w:rsid w:val="002F54E9"/>
    <w:rsid w:val="002F571D"/>
    <w:rsid w:val="00305460"/>
    <w:rsid w:val="0030710F"/>
    <w:rsid w:val="00311C66"/>
    <w:rsid w:val="003228A2"/>
    <w:rsid w:val="003251AF"/>
    <w:rsid w:val="00326982"/>
    <w:rsid w:val="00330870"/>
    <w:rsid w:val="00336957"/>
    <w:rsid w:val="00343461"/>
    <w:rsid w:val="00345173"/>
    <w:rsid w:val="00346054"/>
    <w:rsid w:val="00350DAF"/>
    <w:rsid w:val="00352ED4"/>
    <w:rsid w:val="003564B2"/>
    <w:rsid w:val="003606A8"/>
    <w:rsid w:val="003676C0"/>
    <w:rsid w:val="00367B08"/>
    <w:rsid w:val="00376249"/>
    <w:rsid w:val="00384D67"/>
    <w:rsid w:val="003925F6"/>
    <w:rsid w:val="00397C56"/>
    <w:rsid w:val="003A03C8"/>
    <w:rsid w:val="003A33B1"/>
    <w:rsid w:val="003A38E0"/>
    <w:rsid w:val="003A52E0"/>
    <w:rsid w:val="003B14B9"/>
    <w:rsid w:val="003B1CC4"/>
    <w:rsid w:val="003B48A1"/>
    <w:rsid w:val="003B7636"/>
    <w:rsid w:val="003D1065"/>
    <w:rsid w:val="003D7871"/>
    <w:rsid w:val="003E56CA"/>
    <w:rsid w:val="003F28D3"/>
    <w:rsid w:val="00405517"/>
    <w:rsid w:val="00407A7E"/>
    <w:rsid w:val="0041206E"/>
    <w:rsid w:val="004157EC"/>
    <w:rsid w:val="00425702"/>
    <w:rsid w:val="004311A6"/>
    <w:rsid w:val="004313F1"/>
    <w:rsid w:val="00453A3F"/>
    <w:rsid w:val="00474049"/>
    <w:rsid w:val="0048038F"/>
    <w:rsid w:val="00483E0A"/>
    <w:rsid w:val="00487B1E"/>
    <w:rsid w:val="004923E1"/>
    <w:rsid w:val="004B3295"/>
    <w:rsid w:val="004B3B83"/>
    <w:rsid w:val="004B532F"/>
    <w:rsid w:val="004C2930"/>
    <w:rsid w:val="004D350D"/>
    <w:rsid w:val="004D3A19"/>
    <w:rsid w:val="004D4578"/>
    <w:rsid w:val="004E49DA"/>
    <w:rsid w:val="004F30B7"/>
    <w:rsid w:val="00502859"/>
    <w:rsid w:val="00502E26"/>
    <w:rsid w:val="005075C5"/>
    <w:rsid w:val="00514742"/>
    <w:rsid w:val="0052417B"/>
    <w:rsid w:val="005319E6"/>
    <w:rsid w:val="00532C59"/>
    <w:rsid w:val="00534828"/>
    <w:rsid w:val="00542EFB"/>
    <w:rsid w:val="005440D4"/>
    <w:rsid w:val="00553990"/>
    <w:rsid w:val="005558F7"/>
    <w:rsid w:val="005564CB"/>
    <w:rsid w:val="00560B74"/>
    <w:rsid w:val="005651D4"/>
    <w:rsid w:val="00574BBD"/>
    <w:rsid w:val="00591DA1"/>
    <w:rsid w:val="005A5F4D"/>
    <w:rsid w:val="005B6DF3"/>
    <w:rsid w:val="005C7551"/>
    <w:rsid w:val="005D0DF9"/>
    <w:rsid w:val="005E245A"/>
    <w:rsid w:val="00606939"/>
    <w:rsid w:val="00610D6E"/>
    <w:rsid w:val="00610F88"/>
    <w:rsid w:val="00620856"/>
    <w:rsid w:val="00631461"/>
    <w:rsid w:val="006317FF"/>
    <w:rsid w:val="00634873"/>
    <w:rsid w:val="0063727C"/>
    <w:rsid w:val="00637AFB"/>
    <w:rsid w:val="006418F7"/>
    <w:rsid w:val="006435C0"/>
    <w:rsid w:val="00643939"/>
    <w:rsid w:val="00644F30"/>
    <w:rsid w:val="00695A2C"/>
    <w:rsid w:val="006A0208"/>
    <w:rsid w:val="006A37B5"/>
    <w:rsid w:val="006A492D"/>
    <w:rsid w:val="006A6BAA"/>
    <w:rsid w:val="006B2728"/>
    <w:rsid w:val="006B663F"/>
    <w:rsid w:val="006C2FD8"/>
    <w:rsid w:val="006C4240"/>
    <w:rsid w:val="006C43AC"/>
    <w:rsid w:val="006C62B6"/>
    <w:rsid w:val="006D29DB"/>
    <w:rsid w:val="006D40EC"/>
    <w:rsid w:val="006E3B69"/>
    <w:rsid w:val="006F2991"/>
    <w:rsid w:val="006F6966"/>
    <w:rsid w:val="00702F03"/>
    <w:rsid w:val="00725D8A"/>
    <w:rsid w:val="00741C10"/>
    <w:rsid w:val="00742BE0"/>
    <w:rsid w:val="00751483"/>
    <w:rsid w:val="0075697C"/>
    <w:rsid w:val="00770496"/>
    <w:rsid w:val="0077757B"/>
    <w:rsid w:val="007B0C3E"/>
    <w:rsid w:val="007B7AC2"/>
    <w:rsid w:val="007C491E"/>
    <w:rsid w:val="007C663B"/>
    <w:rsid w:val="007D1DA0"/>
    <w:rsid w:val="007D2CD2"/>
    <w:rsid w:val="007D320E"/>
    <w:rsid w:val="007E0B99"/>
    <w:rsid w:val="007E3932"/>
    <w:rsid w:val="007E71BD"/>
    <w:rsid w:val="00804997"/>
    <w:rsid w:val="008074CF"/>
    <w:rsid w:val="0081504D"/>
    <w:rsid w:val="00826F25"/>
    <w:rsid w:val="00837A56"/>
    <w:rsid w:val="00837BFB"/>
    <w:rsid w:val="00847DAE"/>
    <w:rsid w:val="00855365"/>
    <w:rsid w:val="00880370"/>
    <w:rsid w:val="008841BA"/>
    <w:rsid w:val="00892B62"/>
    <w:rsid w:val="00895072"/>
    <w:rsid w:val="008A0677"/>
    <w:rsid w:val="008A675F"/>
    <w:rsid w:val="008D5225"/>
    <w:rsid w:val="008D7F04"/>
    <w:rsid w:val="008E0B40"/>
    <w:rsid w:val="008E5B0D"/>
    <w:rsid w:val="008F529A"/>
    <w:rsid w:val="00900D64"/>
    <w:rsid w:val="0090542A"/>
    <w:rsid w:val="00913ABB"/>
    <w:rsid w:val="00914BC9"/>
    <w:rsid w:val="0091791C"/>
    <w:rsid w:val="00920CF1"/>
    <w:rsid w:val="00924B24"/>
    <w:rsid w:val="00931F85"/>
    <w:rsid w:val="00935592"/>
    <w:rsid w:val="00951351"/>
    <w:rsid w:val="00951744"/>
    <w:rsid w:val="00965414"/>
    <w:rsid w:val="00972CB6"/>
    <w:rsid w:val="00975D34"/>
    <w:rsid w:val="00986488"/>
    <w:rsid w:val="00991C41"/>
    <w:rsid w:val="00991EA0"/>
    <w:rsid w:val="00996D59"/>
    <w:rsid w:val="009B6AAD"/>
    <w:rsid w:val="009B6EC2"/>
    <w:rsid w:val="009C7C6B"/>
    <w:rsid w:val="009D103E"/>
    <w:rsid w:val="009D528A"/>
    <w:rsid w:val="009E6C75"/>
    <w:rsid w:val="00A10BAB"/>
    <w:rsid w:val="00A165D6"/>
    <w:rsid w:val="00A25E93"/>
    <w:rsid w:val="00A356B5"/>
    <w:rsid w:val="00A44288"/>
    <w:rsid w:val="00A458EA"/>
    <w:rsid w:val="00A46EF4"/>
    <w:rsid w:val="00A51AB5"/>
    <w:rsid w:val="00A6329F"/>
    <w:rsid w:val="00A71FC5"/>
    <w:rsid w:val="00A85C88"/>
    <w:rsid w:val="00A90338"/>
    <w:rsid w:val="00A96194"/>
    <w:rsid w:val="00AA4C39"/>
    <w:rsid w:val="00AB238C"/>
    <w:rsid w:val="00AB30F6"/>
    <w:rsid w:val="00AB75A4"/>
    <w:rsid w:val="00AC22DE"/>
    <w:rsid w:val="00AE5668"/>
    <w:rsid w:val="00B059E4"/>
    <w:rsid w:val="00B16FED"/>
    <w:rsid w:val="00B20583"/>
    <w:rsid w:val="00B25B79"/>
    <w:rsid w:val="00B273F4"/>
    <w:rsid w:val="00B44E69"/>
    <w:rsid w:val="00B50EFD"/>
    <w:rsid w:val="00B6224B"/>
    <w:rsid w:val="00B63CF4"/>
    <w:rsid w:val="00B66BF5"/>
    <w:rsid w:val="00B76CA4"/>
    <w:rsid w:val="00B87D09"/>
    <w:rsid w:val="00B95322"/>
    <w:rsid w:val="00BA4DEB"/>
    <w:rsid w:val="00BB2193"/>
    <w:rsid w:val="00BB4667"/>
    <w:rsid w:val="00BB6D3B"/>
    <w:rsid w:val="00BC524E"/>
    <w:rsid w:val="00BD0F3E"/>
    <w:rsid w:val="00BD35A1"/>
    <w:rsid w:val="00BD73EF"/>
    <w:rsid w:val="00BE370B"/>
    <w:rsid w:val="00BF0CC6"/>
    <w:rsid w:val="00BF0ED7"/>
    <w:rsid w:val="00BF6E77"/>
    <w:rsid w:val="00C0072D"/>
    <w:rsid w:val="00C0309C"/>
    <w:rsid w:val="00C169FA"/>
    <w:rsid w:val="00C20618"/>
    <w:rsid w:val="00C26135"/>
    <w:rsid w:val="00C348DA"/>
    <w:rsid w:val="00C34A59"/>
    <w:rsid w:val="00C37C0C"/>
    <w:rsid w:val="00C50488"/>
    <w:rsid w:val="00C53EA6"/>
    <w:rsid w:val="00C700F2"/>
    <w:rsid w:val="00C70FC2"/>
    <w:rsid w:val="00C76518"/>
    <w:rsid w:val="00C863A9"/>
    <w:rsid w:val="00CA0DC1"/>
    <w:rsid w:val="00CA0E4B"/>
    <w:rsid w:val="00CA6EAD"/>
    <w:rsid w:val="00CB167B"/>
    <w:rsid w:val="00CC065F"/>
    <w:rsid w:val="00CD2070"/>
    <w:rsid w:val="00CF6062"/>
    <w:rsid w:val="00D04DF5"/>
    <w:rsid w:val="00D15FFD"/>
    <w:rsid w:val="00D244FC"/>
    <w:rsid w:val="00D44A66"/>
    <w:rsid w:val="00D5187E"/>
    <w:rsid w:val="00D62CB6"/>
    <w:rsid w:val="00D637B8"/>
    <w:rsid w:val="00D80B4A"/>
    <w:rsid w:val="00D91357"/>
    <w:rsid w:val="00D96CFE"/>
    <w:rsid w:val="00DB306E"/>
    <w:rsid w:val="00DC25CF"/>
    <w:rsid w:val="00DC6504"/>
    <w:rsid w:val="00DD51AA"/>
    <w:rsid w:val="00DE3E07"/>
    <w:rsid w:val="00DF6A66"/>
    <w:rsid w:val="00DF7357"/>
    <w:rsid w:val="00E03737"/>
    <w:rsid w:val="00E046D3"/>
    <w:rsid w:val="00E10C3A"/>
    <w:rsid w:val="00E207F0"/>
    <w:rsid w:val="00E208D1"/>
    <w:rsid w:val="00E209F4"/>
    <w:rsid w:val="00E3677A"/>
    <w:rsid w:val="00E44877"/>
    <w:rsid w:val="00E52623"/>
    <w:rsid w:val="00E54F83"/>
    <w:rsid w:val="00E571F5"/>
    <w:rsid w:val="00E63DBD"/>
    <w:rsid w:val="00E652E6"/>
    <w:rsid w:val="00E71070"/>
    <w:rsid w:val="00E7303A"/>
    <w:rsid w:val="00E771ED"/>
    <w:rsid w:val="00E81293"/>
    <w:rsid w:val="00E824A8"/>
    <w:rsid w:val="00E8620C"/>
    <w:rsid w:val="00E935C3"/>
    <w:rsid w:val="00E93F98"/>
    <w:rsid w:val="00E95538"/>
    <w:rsid w:val="00E962F9"/>
    <w:rsid w:val="00EA25F4"/>
    <w:rsid w:val="00EA5B7E"/>
    <w:rsid w:val="00EA78F4"/>
    <w:rsid w:val="00EB46C8"/>
    <w:rsid w:val="00EB6003"/>
    <w:rsid w:val="00EB611A"/>
    <w:rsid w:val="00EB65E9"/>
    <w:rsid w:val="00EC31A9"/>
    <w:rsid w:val="00EC62D0"/>
    <w:rsid w:val="00ED249A"/>
    <w:rsid w:val="00EF1260"/>
    <w:rsid w:val="00EF37FF"/>
    <w:rsid w:val="00F11BE4"/>
    <w:rsid w:val="00F24CE9"/>
    <w:rsid w:val="00F24FA6"/>
    <w:rsid w:val="00F42140"/>
    <w:rsid w:val="00F4231F"/>
    <w:rsid w:val="00F52E9F"/>
    <w:rsid w:val="00F53273"/>
    <w:rsid w:val="00F67121"/>
    <w:rsid w:val="00F809D6"/>
    <w:rsid w:val="00FA50E8"/>
    <w:rsid w:val="00FB0478"/>
    <w:rsid w:val="00FB761B"/>
    <w:rsid w:val="00FC0596"/>
    <w:rsid w:val="00FC1386"/>
    <w:rsid w:val="00FC2802"/>
    <w:rsid w:val="00FD757A"/>
    <w:rsid w:val="00FE28D9"/>
    <w:rsid w:val="00FE7535"/>
    <w:rsid w:val="00FF229A"/>
    <w:rsid w:val="00FF3E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Name"/>
  <w:shapeDefaults>
    <o:shapedefaults v:ext="edit" spidmax="2049"/>
    <o:shapelayout v:ext="edit">
      <o:idmap v:ext="edit" data="1"/>
    </o:shapelayout>
  </w:shapeDefaults>
  <w:decimalSymbol w:val="."/>
  <w:listSeparator w:val=","/>
  <w14:docId w14:val="55169DBA"/>
  <w15:chartTrackingRefBased/>
  <w15:docId w15:val="{8B032D08-0A99-4821-A229-E7B5E486D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5460"/>
    <w:pPr>
      <w:overflowPunct w:val="0"/>
      <w:autoSpaceDE w:val="0"/>
      <w:autoSpaceDN w:val="0"/>
      <w:adjustRightInd w:val="0"/>
      <w:textAlignment w:val="baseline"/>
    </w:pPr>
    <w:rPr>
      <w:rFonts w:asciiTheme="minorHAnsi" w:hAnsiTheme="minorHAnsi"/>
      <w:sz w:val="24"/>
    </w:rPr>
  </w:style>
  <w:style w:type="paragraph" w:styleId="Heading1">
    <w:name w:val="heading 1"/>
    <w:basedOn w:val="Normal"/>
    <w:next w:val="Normal"/>
    <w:qFormat/>
    <w:rsid w:val="00305460"/>
    <w:pPr>
      <w:keepNext/>
      <w:numPr>
        <w:numId w:val="26"/>
      </w:numPr>
      <w:spacing w:before="240" w:after="60"/>
      <w:outlineLvl w:val="0"/>
    </w:pPr>
    <w:rPr>
      <w:rFonts w:asciiTheme="majorHAnsi" w:hAnsiTheme="majorHAnsi" w:cs="Arial"/>
      <w:b/>
      <w:bCs/>
      <w:kern w:val="32"/>
      <w:sz w:val="32"/>
      <w:szCs w:val="32"/>
    </w:rPr>
  </w:style>
  <w:style w:type="paragraph" w:styleId="Heading2">
    <w:name w:val="heading 2"/>
    <w:basedOn w:val="Normal"/>
    <w:next w:val="Normal"/>
    <w:qFormat/>
    <w:rsid w:val="00B76CA4"/>
    <w:pPr>
      <w:keepNext/>
      <w:numPr>
        <w:ilvl w:val="1"/>
        <w:numId w:val="26"/>
      </w:numPr>
      <w:spacing w:before="240" w:after="60"/>
      <w:outlineLvl w:val="1"/>
    </w:pPr>
    <w:rPr>
      <w:rFonts w:ascii="Calibri" w:hAnsi="Calibri" w:cs="Calibri"/>
      <w:bCs/>
      <w:iCs/>
      <w:szCs w:val="24"/>
    </w:rPr>
  </w:style>
  <w:style w:type="paragraph" w:styleId="Heading3">
    <w:name w:val="heading 3"/>
    <w:basedOn w:val="Normal"/>
    <w:next w:val="Normal"/>
    <w:link w:val="Heading3Char"/>
    <w:autoRedefine/>
    <w:unhideWhenUsed/>
    <w:qFormat/>
    <w:rsid w:val="00C50488"/>
    <w:pPr>
      <w:keepNext/>
      <w:numPr>
        <w:ilvl w:val="2"/>
        <w:numId w:val="26"/>
      </w:numPr>
      <w:ind w:firstLine="0"/>
      <w:outlineLvl w:val="2"/>
    </w:pPr>
    <w:rPr>
      <w:bCs/>
      <w:color w:val="FF0000"/>
      <w:szCs w:val="26"/>
    </w:rPr>
  </w:style>
  <w:style w:type="paragraph" w:styleId="Heading4">
    <w:name w:val="heading 4"/>
    <w:basedOn w:val="Normal"/>
    <w:next w:val="Normal"/>
    <w:link w:val="Heading4Char"/>
    <w:semiHidden/>
    <w:unhideWhenUsed/>
    <w:qFormat/>
    <w:rsid w:val="00CB167B"/>
    <w:pPr>
      <w:keepNext/>
      <w:keepLines/>
      <w:numPr>
        <w:ilvl w:val="3"/>
        <w:numId w:val="26"/>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semiHidden/>
    <w:unhideWhenUsed/>
    <w:qFormat/>
    <w:rsid w:val="00CB167B"/>
    <w:pPr>
      <w:keepNext/>
      <w:keepLines/>
      <w:numPr>
        <w:ilvl w:val="4"/>
        <w:numId w:val="26"/>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semiHidden/>
    <w:unhideWhenUsed/>
    <w:qFormat/>
    <w:rsid w:val="00CB167B"/>
    <w:pPr>
      <w:keepNext/>
      <w:keepLines/>
      <w:numPr>
        <w:ilvl w:val="5"/>
        <w:numId w:val="26"/>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semiHidden/>
    <w:unhideWhenUsed/>
    <w:qFormat/>
    <w:rsid w:val="00CB167B"/>
    <w:pPr>
      <w:keepNext/>
      <w:keepLines/>
      <w:numPr>
        <w:ilvl w:val="6"/>
        <w:numId w:val="26"/>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semiHidden/>
    <w:unhideWhenUsed/>
    <w:qFormat/>
    <w:rsid w:val="00CB167B"/>
    <w:pPr>
      <w:keepNext/>
      <w:keepLines/>
      <w:numPr>
        <w:ilvl w:val="7"/>
        <w:numId w:val="2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CB167B"/>
    <w:pPr>
      <w:keepNext/>
      <w:keepLines/>
      <w:numPr>
        <w:ilvl w:val="8"/>
        <w:numId w:val="2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pPr>
  </w:style>
  <w:style w:type="paragraph" w:styleId="Header">
    <w:name w:val="header"/>
    <w:basedOn w:val="Normal"/>
    <w:pPr>
      <w:tabs>
        <w:tab w:val="center" w:pos="4320"/>
        <w:tab w:val="right" w:pos="8640"/>
      </w:tabs>
    </w:pPr>
  </w:style>
  <w:style w:type="table" w:styleId="TableGrid">
    <w:name w:val="Table Grid"/>
    <w:basedOn w:val="TableNormal"/>
    <w:rsid w:val="006B663F"/>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6B663F"/>
  </w:style>
  <w:style w:type="paragraph" w:styleId="BodyText2">
    <w:name w:val="Body Text 2"/>
    <w:basedOn w:val="Normal"/>
    <w:link w:val="BodyText2Char"/>
    <w:rsid w:val="00D5187E"/>
    <w:pPr>
      <w:tabs>
        <w:tab w:val="left" w:pos="720"/>
      </w:tabs>
      <w:ind w:left="360" w:hanging="360"/>
    </w:pPr>
    <w:rPr>
      <w:rFonts w:ascii="Arial" w:hAnsi="Arial"/>
    </w:rPr>
  </w:style>
  <w:style w:type="paragraph" w:customStyle="1" w:styleId="t30">
    <w:name w:val="t30"/>
    <w:basedOn w:val="Normal"/>
    <w:rsid w:val="00D5187E"/>
    <w:pPr>
      <w:widowControl w:val="0"/>
    </w:pPr>
  </w:style>
  <w:style w:type="paragraph" w:styleId="Title">
    <w:name w:val="Title"/>
    <w:basedOn w:val="Normal"/>
    <w:qFormat/>
    <w:rsid w:val="00D5187E"/>
    <w:pPr>
      <w:tabs>
        <w:tab w:val="right" w:leader="underscore" w:pos="10800"/>
      </w:tabs>
      <w:jc w:val="center"/>
    </w:pPr>
    <w:rPr>
      <w:rFonts w:ascii="Arial" w:hAnsi="Arial"/>
      <w:b/>
      <w:sz w:val="28"/>
    </w:rPr>
  </w:style>
  <w:style w:type="paragraph" w:styleId="BalloonText">
    <w:name w:val="Balloon Text"/>
    <w:basedOn w:val="Normal"/>
    <w:semiHidden/>
    <w:rsid w:val="006B2728"/>
    <w:rPr>
      <w:rFonts w:ascii="Tahoma" w:hAnsi="Tahoma" w:cs="Tahoma"/>
      <w:sz w:val="16"/>
      <w:szCs w:val="16"/>
    </w:rPr>
  </w:style>
  <w:style w:type="paragraph" w:styleId="TOC2">
    <w:name w:val="toc 2"/>
    <w:basedOn w:val="Normal"/>
    <w:next w:val="Normal"/>
    <w:autoRedefine/>
    <w:uiPriority w:val="39"/>
    <w:rsid w:val="003676C0"/>
    <w:pPr>
      <w:ind w:left="200"/>
    </w:pPr>
  </w:style>
  <w:style w:type="paragraph" w:styleId="TOC1">
    <w:name w:val="toc 1"/>
    <w:basedOn w:val="Normal"/>
    <w:next w:val="Normal"/>
    <w:autoRedefine/>
    <w:semiHidden/>
    <w:rsid w:val="003676C0"/>
    <w:rPr>
      <w:b/>
    </w:rPr>
  </w:style>
  <w:style w:type="character" w:styleId="Hyperlink">
    <w:name w:val="Hyperlink"/>
    <w:uiPriority w:val="99"/>
    <w:rsid w:val="0013719E"/>
    <w:rPr>
      <w:color w:val="0000FF"/>
      <w:u w:val="single"/>
    </w:rPr>
  </w:style>
  <w:style w:type="character" w:styleId="FollowedHyperlink">
    <w:name w:val="FollowedHyperlink"/>
    <w:rsid w:val="0013719E"/>
    <w:rPr>
      <w:color w:val="800080"/>
      <w:u w:val="single"/>
    </w:rPr>
  </w:style>
  <w:style w:type="character" w:customStyle="1" w:styleId="BodyText2Char">
    <w:name w:val="Body Text 2 Char"/>
    <w:link w:val="BodyText2"/>
    <w:rsid w:val="00F42140"/>
    <w:rPr>
      <w:rFonts w:ascii="Arial" w:hAnsi="Arial"/>
      <w:sz w:val="24"/>
    </w:rPr>
  </w:style>
  <w:style w:type="paragraph" w:styleId="ListParagraph">
    <w:name w:val="List Paragraph"/>
    <w:basedOn w:val="Normal"/>
    <w:uiPriority w:val="34"/>
    <w:qFormat/>
    <w:rsid w:val="00474049"/>
    <w:pPr>
      <w:ind w:left="720"/>
      <w:contextualSpacing/>
    </w:pPr>
  </w:style>
  <w:style w:type="paragraph" w:styleId="Caption">
    <w:name w:val="caption"/>
    <w:basedOn w:val="Normal"/>
    <w:next w:val="Normal"/>
    <w:unhideWhenUsed/>
    <w:qFormat/>
    <w:rsid w:val="0077757B"/>
    <w:pPr>
      <w:spacing w:after="200"/>
    </w:pPr>
    <w:rPr>
      <w:i/>
      <w:iCs/>
      <w:color w:val="44546A" w:themeColor="text2"/>
      <w:sz w:val="18"/>
      <w:szCs w:val="18"/>
    </w:rPr>
  </w:style>
  <w:style w:type="character" w:styleId="Emphasis">
    <w:name w:val="Emphasis"/>
    <w:basedOn w:val="DefaultParagraphFont"/>
    <w:qFormat/>
    <w:rsid w:val="001D2BF1"/>
    <w:rPr>
      <w:rFonts w:asciiTheme="minorHAnsi" w:hAnsiTheme="minorHAnsi"/>
      <w:b/>
      <w:i/>
      <w:iCs/>
      <w:sz w:val="24"/>
    </w:rPr>
  </w:style>
  <w:style w:type="paragraph" w:customStyle="1" w:styleId="p2">
    <w:name w:val="p2"/>
    <w:basedOn w:val="Normal"/>
    <w:rsid w:val="00ED249A"/>
    <w:pPr>
      <w:widowControl w:val="0"/>
      <w:tabs>
        <w:tab w:val="left" w:pos="1502"/>
      </w:tabs>
      <w:ind w:left="62" w:hanging="1502"/>
    </w:pPr>
    <w:rPr>
      <w:rFonts w:ascii="Calibri" w:hAnsi="Calibri"/>
    </w:rPr>
  </w:style>
  <w:style w:type="character" w:customStyle="1" w:styleId="Heading3Char">
    <w:name w:val="Heading 3 Char"/>
    <w:basedOn w:val="DefaultParagraphFont"/>
    <w:link w:val="Heading3"/>
    <w:rsid w:val="00C50488"/>
    <w:rPr>
      <w:rFonts w:asciiTheme="minorHAnsi" w:hAnsiTheme="minorHAnsi"/>
      <w:bCs/>
      <w:color w:val="FF0000"/>
      <w:sz w:val="24"/>
      <w:szCs w:val="26"/>
    </w:rPr>
  </w:style>
  <w:style w:type="character" w:styleId="CommentReference">
    <w:name w:val="annotation reference"/>
    <w:basedOn w:val="DefaultParagraphFont"/>
    <w:rsid w:val="007D320E"/>
    <w:rPr>
      <w:sz w:val="16"/>
      <w:szCs w:val="16"/>
    </w:rPr>
  </w:style>
  <w:style w:type="paragraph" w:styleId="CommentText">
    <w:name w:val="annotation text"/>
    <w:basedOn w:val="Normal"/>
    <w:link w:val="CommentTextChar"/>
    <w:rsid w:val="007D320E"/>
    <w:rPr>
      <w:sz w:val="20"/>
    </w:rPr>
  </w:style>
  <w:style w:type="character" w:customStyle="1" w:styleId="CommentTextChar">
    <w:name w:val="Comment Text Char"/>
    <w:basedOn w:val="DefaultParagraphFont"/>
    <w:link w:val="CommentText"/>
    <w:rsid w:val="007D320E"/>
    <w:rPr>
      <w:rFonts w:asciiTheme="minorHAnsi" w:hAnsiTheme="minorHAnsi"/>
    </w:rPr>
  </w:style>
  <w:style w:type="paragraph" w:styleId="CommentSubject">
    <w:name w:val="annotation subject"/>
    <w:basedOn w:val="CommentText"/>
    <w:next w:val="CommentText"/>
    <w:link w:val="CommentSubjectChar"/>
    <w:rsid w:val="007D320E"/>
    <w:rPr>
      <w:b/>
      <w:bCs/>
    </w:rPr>
  </w:style>
  <w:style w:type="character" w:customStyle="1" w:styleId="CommentSubjectChar">
    <w:name w:val="Comment Subject Char"/>
    <w:basedOn w:val="CommentTextChar"/>
    <w:link w:val="CommentSubject"/>
    <w:rsid w:val="007D320E"/>
    <w:rPr>
      <w:rFonts w:asciiTheme="minorHAnsi" w:hAnsiTheme="minorHAnsi"/>
      <w:b/>
      <w:bCs/>
    </w:rPr>
  </w:style>
  <w:style w:type="character" w:customStyle="1" w:styleId="Heading4Char">
    <w:name w:val="Heading 4 Char"/>
    <w:basedOn w:val="DefaultParagraphFont"/>
    <w:link w:val="Heading4"/>
    <w:semiHidden/>
    <w:rsid w:val="00CB167B"/>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semiHidden/>
    <w:rsid w:val="00CB167B"/>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semiHidden/>
    <w:rsid w:val="00CB167B"/>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semiHidden/>
    <w:rsid w:val="00CB167B"/>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semiHidden/>
    <w:rsid w:val="00CB167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CB167B"/>
    <w:rPr>
      <w:rFonts w:asciiTheme="majorHAnsi" w:eastAsiaTheme="majorEastAsia" w:hAnsiTheme="majorHAnsi" w:cstheme="majorBidi"/>
      <w:i/>
      <w:iCs/>
      <w:color w:val="272727" w:themeColor="text1" w:themeTint="D8"/>
      <w:sz w:val="21"/>
      <w:szCs w:val="21"/>
    </w:rPr>
  </w:style>
  <w:style w:type="character" w:styleId="Strong">
    <w:name w:val="Strong"/>
    <w:basedOn w:val="DefaultParagraphFont"/>
    <w:qFormat/>
    <w:rsid w:val="005C755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431917">
      <w:bodyDiv w:val="1"/>
      <w:marLeft w:val="0"/>
      <w:marRight w:val="0"/>
      <w:marTop w:val="0"/>
      <w:marBottom w:val="0"/>
      <w:divBdr>
        <w:top w:val="none" w:sz="0" w:space="0" w:color="auto"/>
        <w:left w:val="none" w:sz="0" w:space="0" w:color="auto"/>
        <w:bottom w:val="none" w:sz="0" w:space="0" w:color="auto"/>
        <w:right w:val="none" w:sz="0" w:space="0" w:color="auto"/>
      </w:divBdr>
    </w:div>
    <w:div w:id="356273391">
      <w:bodyDiv w:val="1"/>
      <w:marLeft w:val="0"/>
      <w:marRight w:val="0"/>
      <w:marTop w:val="0"/>
      <w:marBottom w:val="0"/>
      <w:divBdr>
        <w:top w:val="none" w:sz="0" w:space="0" w:color="auto"/>
        <w:left w:val="none" w:sz="0" w:space="0" w:color="auto"/>
        <w:bottom w:val="none" w:sz="0" w:space="0" w:color="auto"/>
        <w:right w:val="none" w:sz="0" w:space="0" w:color="auto"/>
      </w:divBdr>
    </w:div>
    <w:div w:id="494302287">
      <w:bodyDiv w:val="1"/>
      <w:marLeft w:val="0"/>
      <w:marRight w:val="0"/>
      <w:marTop w:val="0"/>
      <w:marBottom w:val="0"/>
      <w:divBdr>
        <w:top w:val="none" w:sz="0" w:space="0" w:color="auto"/>
        <w:left w:val="none" w:sz="0" w:space="0" w:color="auto"/>
        <w:bottom w:val="none" w:sz="0" w:space="0" w:color="auto"/>
        <w:right w:val="none" w:sz="0" w:space="0" w:color="auto"/>
      </w:divBdr>
    </w:div>
    <w:div w:id="554395148">
      <w:bodyDiv w:val="1"/>
      <w:marLeft w:val="0"/>
      <w:marRight w:val="0"/>
      <w:marTop w:val="0"/>
      <w:marBottom w:val="0"/>
      <w:divBdr>
        <w:top w:val="none" w:sz="0" w:space="0" w:color="auto"/>
        <w:left w:val="none" w:sz="0" w:space="0" w:color="auto"/>
        <w:bottom w:val="none" w:sz="0" w:space="0" w:color="auto"/>
        <w:right w:val="none" w:sz="0" w:space="0" w:color="auto"/>
      </w:divBdr>
    </w:div>
    <w:div w:id="556938241">
      <w:bodyDiv w:val="1"/>
      <w:marLeft w:val="0"/>
      <w:marRight w:val="0"/>
      <w:marTop w:val="0"/>
      <w:marBottom w:val="0"/>
      <w:divBdr>
        <w:top w:val="none" w:sz="0" w:space="0" w:color="auto"/>
        <w:left w:val="none" w:sz="0" w:space="0" w:color="auto"/>
        <w:bottom w:val="none" w:sz="0" w:space="0" w:color="auto"/>
        <w:right w:val="none" w:sz="0" w:space="0" w:color="auto"/>
      </w:divBdr>
    </w:div>
    <w:div w:id="572592113">
      <w:bodyDiv w:val="1"/>
      <w:marLeft w:val="0"/>
      <w:marRight w:val="0"/>
      <w:marTop w:val="0"/>
      <w:marBottom w:val="0"/>
      <w:divBdr>
        <w:top w:val="none" w:sz="0" w:space="0" w:color="auto"/>
        <w:left w:val="none" w:sz="0" w:space="0" w:color="auto"/>
        <w:bottom w:val="none" w:sz="0" w:space="0" w:color="auto"/>
        <w:right w:val="none" w:sz="0" w:space="0" w:color="auto"/>
      </w:divBdr>
    </w:div>
    <w:div w:id="731544504">
      <w:bodyDiv w:val="1"/>
      <w:marLeft w:val="0"/>
      <w:marRight w:val="0"/>
      <w:marTop w:val="0"/>
      <w:marBottom w:val="0"/>
      <w:divBdr>
        <w:top w:val="none" w:sz="0" w:space="0" w:color="auto"/>
        <w:left w:val="none" w:sz="0" w:space="0" w:color="auto"/>
        <w:bottom w:val="none" w:sz="0" w:space="0" w:color="auto"/>
        <w:right w:val="none" w:sz="0" w:space="0" w:color="auto"/>
      </w:divBdr>
    </w:div>
    <w:div w:id="825586528">
      <w:bodyDiv w:val="1"/>
      <w:marLeft w:val="0"/>
      <w:marRight w:val="0"/>
      <w:marTop w:val="0"/>
      <w:marBottom w:val="0"/>
      <w:divBdr>
        <w:top w:val="none" w:sz="0" w:space="0" w:color="auto"/>
        <w:left w:val="none" w:sz="0" w:space="0" w:color="auto"/>
        <w:bottom w:val="none" w:sz="0" w:space="0" w:color="auto"/>
        <w:right w:val="none" w:sz="0" w:space="0" w:color="auto"/>
      </w:divBdr>
    </w:div>
    <w:div w:id="1028722508">
      <w:bodyDiv w:val="1"/>
      <w:marLeft w:val="0"/>
      <w:marRight w:val="0"/>
      <w:marTop w:val="0"/>
      <w:marBottom w:val="0"/>
      <w:divBdr>
        <w:top w:val="none" w:sz="0" w:space="0" w:color="auto"/>
        <w:left w:val="none" w:sz="0" w:space="0" w:color="auto"/>
        <w:bottom w:val="none" w:sz="0" w:space="0" w:color="auto"/>
        <w:right w:val="none" w:sz="0" w:space="0" w:color="auto"/>
      </w:divBdr>
    </w:div>
    <w:div w:id="1330063989">
      <w:bodyDiv w:val="1"/>
      <w:marLeft w:val="0"/>
      <w:marRight w:val="0"/>
      <w:marTop w:val="0"/>
      <w:marBottom w:val="0"/>
      <w:divBdr>
        <w:top w:val="none" w:sz="0" w:space="0" w:color="auto"/>
        <w:left w:val="none" w:sz="0" w:space="0" w:color="auto"/>
        <w:bottom w:val="none" w:sz="0" w:space="0" w:color="auto"/>
        <w:right w:val="none" w:sz="0" w:space="0" w:color="auto"/>
      </w:divBdr>
    </w:div>
    <w:div w:id="1809398633">
      <w:bodyDiv w:val="1"/>
      <w:marLeft w:val="0"/>
      <w:marRight w:val="0"/>
      <w:marTop w:val="0"/>
      <w:marBottom w:val="0"/>
      <w:divBdr>
        <w:top w:val="none" w:sz="0" w:space="0" w:color="auto"/>
        <w:left w:val="none" w:sz="0" w:space="0" w:color="auto"/>
        <w:bottom w:val="none" w:sz="0" w:space="0" w:color="auto"/>
        <w:right w:val="none" w:sz="0" w:space="0" w:color="auto"/>
      </w:divBdr>
    </w:div>
    <w:div w:id="1846703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https://upload.wikimedia.org/wikipedia/commons/thumb/6/6d/GHS-pictogram-flamme.svg/150px-GHS-pictogram-flamme.svg.png" TargetMode="External"/><Relationship Id="rId18" Type="http://schemas.openxmlformats.org/officeDocument/2006/relationships/package" Target="embeddings/Microsoft_PowerPoint_Presentation.pptx"/><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emf"/><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https://upload.wikimedia.org/wikipedia/commons/thumb/c/c3/GHS-pictogram-exclam.svg/150px-GHS-pictogram-exclam.svg.png" TargetMode="External"/><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https://upload.wikimedia.org/wikipedia/commons/thumb/c/c3/GHS-pictogram-exclam.svg/150px-GHS-pictogram-exclam.svg.pn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_rels/header1.xml.rels><?xml version="1.0" encoding="UTF-8" standalone="yes"?>
<Relationships xmlns="http://schemas.openxmlformats.org/package/2006/relationships"><Relationship Id="rId3" Type="http://schemas.openxmlformats.org/officeDocument/2006/relationships/image" Target="http://mypcb.pcb.com/images/tcs_hover.gif" TargetMode="External"/><Relationship Id="rId2" Type="http://schemas.openxmlformats.org/officeDocument/2006/relationships/image" Target="media/image26.png"/><Relationship Id="rId1" Type="http://schemas.openxmlformats.org/officeDocument/2006/relationships/hyperlink" Target="http://mypcb.pcb.com/tcs/" TargetMode="External"/><Relationship Id="rId6" Type="http://schemas.openxmlformats.org/officeDocument/2006/relationships/image" Target="http://www.pcb.com/../images/Pcbhdr.gif" TargetMode="External"/><Relationship Id="rId5" Type="http://schemas.openxmlformats.org/officeDocument/2006/relationships/image" Target="media/image27.png"/><Relationship Id="rId4" Type="http://schemas.openxmlformats.org/officeDocument/2006/relationships/hyperlink" Target="http://www.pcb.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F:\APPS\WINWORD\CS0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2F3EEB-176B-4E06-97F8-D122A30613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CS001.DOT</Template>
  <TotalTime>415</TotalTime>
  <Pages>1</Pages>
  <Words>2816</Words>
  <Characters>16053</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SOP Template</vt:lpstr>
    </vt:vector>
  </TitlesOfParts>
  <Company>PCB</Company>
  <LinksUpToDate>false</LinksUpToDate>
  <CharactersWithSpaces>18832</CharactersWithSpaces>
  <SharedDoc>false</SharedDoc>
  <HLinks>
    <vt:vector size="66" baseType="variant">
      <vt:variant>
        <vt:i4>2949122</vt:i4>
      </vt:variant>
      <vt:variant>
        <vt:i4>40</vt:i4>
      </vt:variant>
      <vt:variant>
        <vt:i4>0</vt:i4>
      </vt:variant>
      <vt:variant>
        <vt:i4>5</vt:i4>
      </vt:variant>
      <vt:variant>
        <vt:lpwstr/>
      </vt:variant>
      <vt:variant>
        <vt:lpwstr>_Cleaning_Crystals_after</vt:lpwstr>
      </vt:variant>
      <vt:variant>
        <vt:i4>8192090</vt:i4>
      </vt:variant>
      <vt:variant>
        <vt:i4>34</vt:i4>
      </vt:variant>
      <vt:variant>
        <vt:i4>0</vt:i4>
      </vt:variant>
      <vt:variant>
        <vt:i4>5</vt:i4>
      </vt:variant>
      <vt:variant>
        <vt:lpwstr/>
      </vt:variant>
      <vt:variant>
        <vt:lpwstr>_Slotting_the_Crystals</vt:lpwstr>
      </vt:variant>
      <vt:variant>
        <vt:i4>7602256</vt:i4>
      </vt:variant>
      <vt:variant>
        <vt:i4>28</vt:i4>
      </vt:variant>
      <vt:variant>
        <vt:i4>0</vt:i4>
      </vt:variant>
      <vt:variant>
        <vt:i4>5</vt:i4>
      </vt:variant>
      <vt:variant>
        <vt:lpwstr/>
      </vt:variant>
      <vt:variant>
        <vt:lpwstr>_Setup_and_Slotting</vt:lpwstr>
      </vt:variant>
      <vt:variant>
        <vt:i4>4718674</vt:i4>
      </vt:variant>
      <vt:variant>
        <vt:i4>22</vt:i4>
      </vt:variant>
      <vt:variant>
        <vt:i4>0</vt:i4>
      </vt:variant>
      <vt:variant>
        <vt:i4>5</vt:i4>
      </vt:variant>
      <vt:variant>
        <vt:lpwstr/>
      </vt:variant>
      <vt:variant>
        <vt:lpwstr>_Mounting_Parts</vt:lpwstr>
      </vt:variant>
      <vt:variant>
        <vt:i4>852011</vt:i4>
      </vt:variant>
      <vt:variant>
        <vt:i4>16</vt:i4>
      </vt:variant>
      <vt:variant>
        <vt:i4>0</vt:i4>
      </vt:variant>
      <vt:variant>
        <vt:i4>5</vt:i4>
      </vt:variant>
      <vt:variant>
        <vt:lpwstr/>
      </vt:variant>
      <vt:variant>
        <vt:lpwstr>_Equipment_and_Materials</vt:lpwstr>
      </vt:variant>
      <vt:variant>
        <vt:i4>6094925</vt:i4>
      </vt:variant>
      <vt:variant>
        <vt:i4>10</vt:i4>
      </vt:variant>
      <vt:variant>
        <vt:i4>0</vt:i4>
      </vt:variant>
      <vt:variant>
        <vt:i4>5</vt:i4>
      </vt:variant>
      <vt:variant>
        <vt:lpwstr/>
      </vt:variant>
      <vt:variant>
        <vt:lpwstr>_Safety_Precautions</vt:lpwstr>
      </vt:variant>
      <vt:variant>
        <vt:i4>36</vt:i4>
      </vt:variant>
      <vt:variant>
        <vt:i4>4</vt:i4>
      </vt:variant>
      <vt:variant>
        <vt:i4>0</vt:i4>
      </vt:variant>
      <vt:variant>
        <vt:i4>5</vt:i4>
      </vt:variant>
      <vt:variant>
        <vt:lpwstr/>
      </vt:variant>
      <vt:variant>
        <vt:lpwstr>_General_Description_and</vt:lpwstr>
      </vt:variant>
      <vt:variant>
        <vt:i4>3604594</vt:i4>
      </vt:variant>
      <vt:variant>
        <vt:i4>-1</vt:i4>
      </vt:variant>
      <vt:variant>
        <vt:i4>2049</vt:i4>
      </vt:variant>
      <vt:variant>
        <vt:i4>4</vt:i4>
      </vt:variant>
      <vt:variant>
        <vt:lpwstr>http://www.pcb.com/</vt:lpwstr>
      </vt:variant>
      <vt:variant>
        <vt:lpwstr/>
      </vt:variant>
      <vt:variant>
        <vt:i4>8257583</vt:i4>
      </vt:variant>
      <vt:variant>
        <vt:i4>-1</vt:i4>
      </vt:variant>
      <vt:variant>
        <vt:i4>2049</vt:i4>
      </vt:variant>
      <vt:variant>
        <vt:i4>1</vt:i4>
      </vt:variant>
      <vt:variant>
        <vt:lpwstr>http://www.pcb.com/../images/Pcbhdr.gif</vt:lpwstr>
      </vt:variant>
      <vt:variant>
        <vt:lpwstr/>
      </vt:variant>
      <vt:variant>
        <vt:i4>5177427</vt:i4>
      </vt:variant>
      <vt:variant>
        <vt:i4>-1</vt:i4>
      </vt:variant>
      <vt:variant>
        <vt:i4>2050</vt:i4>
      </vt:variant>
      <vt:variant>
        <vt:i4>4</vt:i4>
      </vt:variant>
      <vt:variant>
        <vt:lpwstr>http://mypcb.pcb.com/tcs/</vt:lpwstr>
      </vt:variant>
      <vt:variant>
        <vt:lpwstr/>
      </vt:variant>
      <vt:variant>
        <vt:i4>8060997</vt:i4>
      </vt:variant>
      <vt:variant>
        <vt:i4>-1</vt:i4>
      </vt:variant>
      <vt:variant>
        <vt:i4>2050</vt:i4>
      </vt:variant>
      <vt:variant>
        <vt:i4>1</vt:i4>
      </vt:variant>
      <vt:variant>
        <vt:lpwstr>http://mypcb.pcb.com/images/tcs_hover.gif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SOP Template</dc:title>
  <dc:subject>Template for Standard Operating Proc</dc:subject>
  <dc:creator>dmatulich</dc:creator>
  <cp:keywords>template SOP</cp:keywords>
  <cp:lastModifiedBy>Robert Jewell</cp:lastModifiedBy>
  <cp:revision>6</cp:revision>
  <cp:lastPrinted>2020-08-24T10:06:00Z</cp:lastPrinted>
  <dcterms:created xsi:type="dcterms:W3CDTF">2020-06-12T16:08:00Z</dcterms:created>
  <dcterms:modified xsi:type="dcterms:W3CDTF">2020-08-24T11:00:00Z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ntativeReviewCycleID">
    <vt:i4>609286432</vt:i4>
  </property>
  <property fmtid="{D5CDD505-2E9C-101B-9397-08002B2CF9AE}" pid="3" name="_ReviewCycleID">
    <vt:i4>609286432</vt:i4>
  </property>
  <property fmtid="{D5CDD505-2E9C-101B-9397-08002B2CF9AE}" pid="4" name="_NewReviewCycle">
    <vt:lpwstr/>
  </property>
  <property fmtid="{D5CDD505-2E9C-101B-9397-08002B2CF9AE}" pid="5" name="_EmailEntryID">
    <vt:lpwstr>0000000076BA8F7759550842B99830C1692824D5070035C2A96F5292F84FAEA944BFD2E5B722000000E0E41D000035C2A96F5292F84FAEA944BFD2E5B72200009B987A920000</vt:lpwstr>
  </property>
  <property fmtid="{D5CDD505-2E9C-101B-9397-08002B2CF9AE}" pid="6" name="_EmailStoreID0">
    <vt:lpwstr>0000000038A1BB1005E5101AA1BB08002B2A56C20000454D534D44422E444C4C00000000000000001B55FA20AA6611CD9BC800AA002FC45A0C0000004E59444D5363322E7063622E636F6D002F6F3D5043422F6F753D45786368616E67652041646D696E6973747261746976652047726F7570202846594449424F484632335</vt:lpwstr>
  </property>
  <property fmtid="{D5CDD505-2E9C-101B-9397-08002B2CF9AE}" pid="7" name="_EmailStoreID1">
    <vt:lpwstr>350444C54292F636E3D526563697069656E74732F636E3D4A6F656C6C65204D2E205265696E6865696D657236663400</vt:lpwstr>
  </property>
  <property fmtid="{D5CDD505-2E9C-101B-9397-08002B2CF9AE}" pid="8" name="_ReviewingToolsShownOnce">
    <vt:lpwstr/>
  </property>
</Properties>
</file>