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E9218E" w14:textId="6899DF81" w:rsidR="00CD5F69" w:rsidRDefault="00297EA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  <w:highlight w:val="magenta"/>
        </w:rPr>
        <w:fldChar w:fldCharType="begin"/>
      </w:r>
      <w:r w:rsidRPr="00D46752">
        <w:rPr>
          <w:rFonts w:asciiTheme="minorHAnsi" w:hAnsiTheme="minorHAnsi" w:cstheme="minorHAnsi"/>
          <w:sz w:val="22"/>
          <w:szCs w:val="22"/>
          <w:highlight w:val="magenta"/>
        </w:rPr>
        <w:instrText xml:space="preserve"> TOC \o "1-3" \h \z \u </w:instrText>
      </w:r>
      <w:r w:rsidRPr="00D46752">
        <w:rPr>
          <w:rFonts w:asciiTheme="minorHAnsi" w:hAnsiTheme="minorHAnsi" w:cstheme="minorHAnsi"/>
          <w:sz w:val="22"/>
          <w:szCs w:val="22"/>
          <w:highlight w:val="magenta"/>
        </w:rPr>
        <w:fldChar w:fldCharType="separate"/>
      </w:r>
      <w:hyperlink w:anchor="_Toc20138156" w:history="1">
        <w:r w:rsidR="00CD5F69" w:rsidRPr="006E4C45">
          <w:rPr>
            <w:rStyle w:val="Hyperlink"/>
            <w:rFonts w:cstheme="minorHAnsi"/>
            <w:noProof/>
          </w:rPr>
          <w:t>Purpose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_Toc20138156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1</w:t>
        </w:r>
        <w:r w:rsidR="00CD5F69">
          <w:rPr>
            <w:noProof/>
            <w:webHidden/>
          </w:rPr>
          <w:fldChar w:fldCharType="end"/>
        </w:r>
      </w:hyperlink>
    </w:p>
    <w:p w14:paraId="2FB921CC" w14:textId="1BFE1563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57" w:history="1">
        <w:r w:rsidR="00CD5F69" w:rsidRPr="006E4C45">
          <w:rPr>
            <w:rStyle w:val="Hyperlink"/>
            <w:rFonts w:cstheme="minorHAnsi"/>
            <w:noProof/>
          </w:rPr>
          <w:t>Related Documents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_Toc20138157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1</w:t>
        </w:r>
        <w:r w:rsidR="00CD5F69">
          <w:rPr>
            <w:noProof/>
            <w:webHidden/>
          </w:rPr>
          <w:fldChar w:fldCharType="end"/>
        </w:r>
      </w:hyperlink>
    </w:p>
    <w:p w14:paraId="6C526773" w14:textId="3F61BA6A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58" w:history="1">
        <w:r w:rsidR="00CD5F69" w:rsidRPr="006E4C45">
          <w:rPr>
            <w:rStyle w:val="Hyperlink"/>
            <w:rFonts w:cstheme="minorHAnsi"/>
            <w:noProof/>
          </w:rPr>
          <w:t>Responsible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_Toc20138158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1</w:t>
        </w:r>
        <w:r w:rsidR="00CD5F69">
          <w:rPr>
            <w:noProof/>
            <w:webHidden/>
          </w:rPr>
          <w:fldChar w:fldCharType="end"/>
        </w:r>
      </w:hyperlink>
    </w:p>
    <w:p w14:paraId="30578689" w14:textId="1697D8D7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59" w:history="1">
        <w:r w:rsidR="00CD5F69" w:rsidRPr="006E4C45">
          <w:rPr>
            <w:rStyle w:val="Hyperlink"/>
            <w:rFonts w:cstheme="minorHAnsi"/>
            <w:noProof/>
          </w:rPr>
          <w:t>Rules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_Toc20138159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1</w:t>
        </w:r>
        <w:r w:rsidR="00CD5F69">
          <w:rPr>
            <w:noProof/>
            <w:webHidden/>
          </w:rPr>
          <w:fldChar w:fldCharType="end"/>
        </w:r>
      </w:hyperlink>
    </w:p>
    <w:p w14:paraId="28D11501" w14:textId="6C617AA4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60" w:history="1">
        <w:r w:rsidR="00CD5F69" w:rsidRPr="006E4C45">
          <w:rPr>
            <w:rStyle w:val="Hyperlink"/>
            <w:rFonts w:cstheme="minorHAnsi"/>
            <w:noProof/>
          </w:rPr>
          <w:t>No Standard Exists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_Toc20138160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1</w:t>
        </w:r>
        <w:r w:rsidR="00CD5F69">
          <w:rPr>
            <w:noProof/>
            <w:webHidden/>
          </w:rPr>
          <w:fldChar w:fldCharType="end"/>
        </w:r>
      </w:hyperlink>
    </w:p>
    <w:p w14:paraId="781F9C07" w14:textId="5153096F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61" w:history="1">
        <w:r w:rsidR="00CD5F69" w:rsidRPr="006E4C45">
          <w:rPr>
            <w:rStyle w:val="Hyperlink"/>
            <w:rFonts w:cstheme="minorHAnsi"/>
            <w:noProof/>
          </w:rPr>
          <w:t>Gross Error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_Toc20138161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2</w:t>
        </w:r>
        <w:r w:rsidR="00CD5F69">
          <w:rPr>
            <w:noProof/>
            <w:webHidden/>
          </w:rPr>
          <w:fldChar w:fldCharType="end"/>
        </w:r>
      </w:hyperlink>
    </w:p>
    <w:p w14:paraId="6FB1C27C" w14:textId="7F30839F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62" w:history="1">
        <w:r w:rsidR="00CD5F69" w:rsidRPr="006E4C45">
          <w:rPr>
            <w:rStyle w:val="Hyperlink"/>
            <w:rFonts w:cstheme="minorHAnsi"/>
            <w:noProof/>
          </w:rPr>
          <w:t>Upon Release at Rev NR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_Toc20138162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3</w:t>
        </w:r>
        <w:r w:rsidR="00CD5F69">
          <w:rPr>
            <w:noProof/>
            <w:webHidden/>
          </w:rPr>
          <w:fldChar w:fldCharType="end"/>
        </w:r>
      </w:hyperlink>
    </w:p>
    <w:p w14:paraId="117EF853" w14:textId="7CED02E2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63" w:history="1">
        <w:r w:rsidR="00CD5F69" w:rsidRPr="006E4C45">
          <w:rPr>
            <w:rStyle w:val="Hyperlink"/>
            <w:rFonts w:cstheme="minorHAnsi"/>
            <w:noProof/>
          </w:rPr>
          <w:t>Upon Being Copied into the NC Site via the PCB BOM Router Copy Utility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_Toc20138163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4</w:t>
        </w:r>
        <w:r w:rsidR="00CD5F69">
          <w:rPr>
            <w:noProof/>
            <w:webHidden/>
          </w:rPr>
          <w:fldChar w:fldCharType="end"/>
        </w:r>
      </w:hyperlink>
    </w:p>
    <w:p w14:paraId="4F094392" w14:textId="0D0BCE0E" w:rsidR="00CD5F69" w:rsidRDefault="00E155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38164" w:history="1">
        <w:r w:rsidR="00CD5F69" w:rsidRPr="006E4C45">
          <w:rPr>
            <w:rStyle w:val="Hyperlink"/>
            <w:rFonts w:cstheme="minorHAnsi"/>
            <w:noProof/>
          </w:rPr>
          <w:t>How to Perform an Out-of-Cycle Cost Roll</w:t>
        </w:r>
        <w:r w:rsidR="00CD5F69">
          <w:rPr>
            <w:noProof/>
            <w:webHidden/>
          </w:rPr>
          <w:tab/>
        </w:r>
        <w:r w:rsidR="00CD5F69">
          <w:rPr>
            <w:noProof/>
            <w:webHidden/>
          </w:rPr>
          <w:fldChar w:fldCharType="begin"/>
        </w:r>
        <w:r w:rsidR="00CD5F69">
          <w:rPr>
            <w:noProof/>
            <w:webHidden/>
          </w:rPr>
          <w:instrText xml:space="preserve"> PAGEREF _Toc20138164 \h </w:instrText>
        </w:r>
        <w:r w:rsidR="00CD5F69">
          <w:rPr>
            <w:noProof/>
            <w:webHidden/>
          </w:rPr>
        </w:r>
        <w:r w:rsidR="00CD5F69">
          <w:rPr>
            <w:noProof/>
            <w:webHidden/>
          </w:rPr>
          <w:fldChar w:fldCharType="separate"/>
        </w:r>
        <w:r w:rsidR="00CD5F69">
          <w:rPr>
            <w:noProof/>
            <w:webHidden/>
          </w:rPr>
          <w:t>6</w:t>
        </w:r>
        <w:r w:rsidR="00CD5F69">
          <w:rPr>
            <w:noProof/>
            <w:webHidden/>
          </w:rPr>
          <w:fldChar w:fldCharType="end"/>
        </w:r>
      </w:hyperlink>
    </w:p>
    <w:p w14:paraId="1E3ABC2E" w14:textId="26CB8CE6" w:rsidR="00297EA2" w:rsidRPr="00D46752" w:rsidRDefault="00297EA2" w:rsidP="00297EA2">
      <w:pPr>
        <w:rPr>
          <w:rFonts w:asciiTheme="minorHAnsi" w:hAnsiTheme="minorHAnsi" w:cstheme="minorHAnsi"/>
          <w:sz w:val="22"/>
          <w:szCs w:val="22"/>
          <w:highlight w:val="magenta"/>
        </w:rPr>
      </w:pPr>
      <w:r w:rsidRPr="00D46752">
        <w:rPr>
          <w:rFonts w:asciiTheme="minorHAnsi" w:hAnsiTheme="minorHAnsi" w:cstheme="minorHAnsi"/>
          <w:sz w:val="22"/>
          <w:szCs w:val="22"/>
          <w:highlight w:val="magenta"/>
        </w:rPr>
        <w:fldChar w:fldCharType="end"/>
      </w:r>
    </w:p>
    <w:p w14:paraId="4E52012F" w14:textId="77777777" w:rsidR="00297EA2" w:rsidRPr="00D46752" w:rsidRDefault="00297EA2" w:rsidP="00297EA2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1" w:name="_Toc354142543"/>
      <w:bookmarkStart w:id="2" w:name="_Toc20138156"/>
      <w:r w:rsidRPr="00D46752">
        <w:rPr>
          <w:rFonts w:asciiTheme="minorHAnsi" w:hAnsiTheme="minorHAnsi" w:cstheme="minorHAnsi"/>
          <w:sz w:val="22"/>
          <w:szCs w:val="22"/>
        </w:rPr>
        <w:t>Purpose</w:t>
      </w:r>
      <w:bookmarkEnd w:id="1"/>
      <w:bookmarkEnd w:id="2"/>
    </w:p>
    <w:p w14:paraId="3B044510" w14:textId="77777777" w:rsidR="00297EA2" w:rsidRPr="00D46752" w:rsidRDefault="00C138BE" w:rsidP="00297E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document when an out-</w:t>
      </w:r>
      <w:r w:rsidR="00297EA2" w:rsidRPr="00D46752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>-</w:t>
      </w:r>
      <w:r w:rsidR="00297EA2" w:rsidRPr="00D46752">
        <w:rPr>
          <w:rFonts w:asciiTheme="minorHAnsi" w:hAnsiTheme="minorHAnsi" w:cstheme="minorHAnsi"/>
          <w:sz w:val="22"/>
          <w:szCs w:val="22"/>
        </w:rPr>
        <w:t>cycle cost roll is performed</w:t>
      </w:r>
      <w:r w:rsidR="00DB5BCD" w:rsidRPr="00D46752">
        <w:rPr>
          <w:rFonts w:asciiTheme="minorHAnsi" w:hAnsiTheme="minorHAnsi" w:cstheme="minorHAnsi"/>
          <w:sz w:val="22"/>
          <w:szCs w:val="22"/>
        </w:rPr>
        <w:t xml:space="preserve"> and include instructions on how the cost roll is performed.</w:t>
      </w:r>
    </w:p>
    <w:p w14:paraId="2DDA3A40" w14:textId="77777777" w:rsidR="00297EA2" w:rsidRPr="00D46752" w:rsidRDefault="00297EA2" w:rsidP="00297EA2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3" w:name="_Toc320523325"/>
      <w:bookmarkStart w:id="4" w:name="_Toc354142544"/>
      <w:bookmarkStart w:id="5" w:name="_Toc20138157"/>
      <w:r w:rsidRPr="00D46752">
        <w:rPr>
          <w:rFonts w:asciiTheme="minorHAnsi" w:hAnsiTheme="minorHAnsi" w:cstheme="minorHAnsi"/>
          <w:sz w:val="22"/>
          <w:szCs w:val="22"/>
        </w:rPr>
        <w:t>Related Documents</w:t>
      </w:r>
      <w:bookmarkEnd w:id="3"/>
      <w:bookmarkEnd w:id="4"/>
      <w:bookmarkEnd w:id="5"/>
    </w:p>
    <w:p w14:paraId="27F96F03" w14:textId="77777777" w:rsidR="00297EA2" w:rsidRPr="00D46752" w:rsidRDefault="00DB5BCD" w:rsidP="00297EA2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None</w:t>
      </w:r>
    </w:p>
    <w:p w14:paraId="27247DB0" w14:textId="77777777" w:rsidR="00297EA2" w:rsidRPr="00D46752" w:rsidRDefault="00297EA2" w:rsidP="00297EA2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6" w:name="_Toc354142545"/>
      <w:bookmarkStart w:id="7" w:name="_Toc20138158"/>
      <w:bookmarkStart w:id="8" w:name="_Toc320523326"/>
      <w:r w:rsidRPr="00D46752">
        <w:rPr>
          <w:rFonts w:asciiTheme="minorHAnsi" w:hAnsiTheme="minorHAnsi" w:cstheme="minorHAnsi"/>
          <w:sz w:val="22"/>
          <w:szCs w:val="22"/>
        </w:rPr>
        <w:t>Responsible</w:t>
      </w:r>
      <w:bookmarkEnd w:id="6"/>
      <w:bookmarkEnd w:id="7"/>
    </w:p>
    <w:p w14:paraId="3DF69A3C" w14:textId="77777777" w:rsidR="00297EA2" w:rsidRPr="00D46752" w:rsidRDefault="00DB5BCD" w:rsidP="00297EA2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Approved by:</w:t>
      </w:r>
      <w:r w:rsidR="00777D0B" w:rsidRPr="00D46752">
        <w:rPr>
          <w:rFonts w:asciiTheme="minorHAnsi" w:hAnsiTheme="minorHAnsi" w:cstheme="minorHAnsi"/>
          <w:sz w:val="22"/>
          <w:szCs w:val="22"/>
        </w:rPr>
        <w:t xml:space="preserve"> Controller</w:t>
      </w:r>
    </w:p>
    <w:p w14:paraId="3887CCB5" w14:textId="77777777" w:rsidR="00297EA2" w:rsidRPr="00D46752" w:rsidRDefault="00297EA2" w:rsidP="00297EA2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Maintained by: </w:t>
      </w:r>
      <w:r w:rsidR="00777D0B" w:rsidRPr="00D46752">
        <w:rPr>
          <w:rFonts w:asciiTheme="minorHAnsi" w:hAnsiTheme="minorHAnsi" w:cstheme="minorHAnsi"/>
          <w:sz w:val="22"/>
          <w:szCs w:val="22"/>
        </w:rPr>
        <w:t>Senior Accountant</w:t>
      </w:r>
    </w:p>
    <w:p w14:paraId="4CC51E95" w14:textId="77777777" w:rsidR="00297EA2" w:rsidRPr="00D46752" w:rsidRDefault="00297EA2" w:rsidP="00297EA2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9" w:name="_Toc354142546"/>
      <w:bookmarkStart w:id="10" w:name="_Toc20138159"/>
      <w:r w:rsidRPr="00D46752">
        <w:rPr>
          <w:rFonts w:asciiTheme="minorHAnsi" w:hAnsiTheme="minorHAnsi" w:cstheme="minorHAnsi"/>
          <w:sz w:val="22"/>
          <w:szCs w:val="22"/>
        </w:rPr>
        <w:t>Rules</w:t>
      </w:r>
      <w:bookmarkEnd w:id="8"/>
      <w:bookmarkEnd w:id="9"/>
      <w:bookmarkEnd w:id="10"/>
    </w:p>
    <w:p w14:paraId="41332A5F" w14:textId="77777777" w:rsidR="00777D0B" w:rsidRPr="00D46752" w:rsidRDefault="00297EA2" w:rsidP="00297EA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Cost roll will be performed </w:t>
      </w:r>
      <w:r w:rsidR="00777D0B" w:rsidRPr="00D46752">
        <w:rPr>
          <w:rFonts w:asciiTheme="minorHAnsi" w:hAnsiTheme="minorHAnsi" w:cstheme="minorHAnsi"/>
          <w:sz w:val="22"/>
          <w:szCs w:val="22"/>
        </w:rPr>
        <w:t>prior to the in</w:t>
      </w:r>
      <w:r w:rsidR="006A6924">
        <w:rPr>
          <w:rFonts w:asciiTheme="minorHAnsi" w:hAnsiTheme="minorHAnsi" w:cstheme="minorHAnsi"/>
          <w:sz w:val="22"/>
          <w:szCs w:val="22"/>
        </w:rPr>
        <w:t>itial</w:t>
      </w:r>
      <w:r w:rsidRPr="00D46752">
        <w:rPr>
          <w:rFonts w:asciiTheme="minorHAnsi" w:hAnsiTheme="minorHAnsi" w:cstheme="minorHAnsi"/>
          <w:sz w:val="22"/>
          <w:szCs w:val="22"/>
        </w:rPr>
        <w:t xml:space="preserve"> purchase </w:t>
      </w:r>
      <w:r w:rsidR="00337329" w:rsidRPr="00D46752">
        <w:rPr>
          <w:rFonts w:asciiTheme="minorHAnsi" w:hAnsiTheme="minorHAnsi" w:cstheme="minorHAnsi"/>
          <w:sz w:val="22"/>
          <w:szCs w:val="22"/>
        </w:rPr>
        <w:t>or</w:t>
      </w:r>
      <w:r w:rsidRPr="00D46752">
        <w:rPr>
          <w:rFonts w:asciiTheme="minorHAnsi" w:hAnsiTheme="minorHAnsi" w:cstheme="minorHAnsi"/>
          <w:sz w:val="22"/>
          <w:szCs w:val="22"/>
        </w:rPr>
        <w:t xml:space="preserve"> manufacture of an item.  </w:t>
      </w:r>
    </w:p>
    <w:p w14:paraId="62ED5C18" w14:textId="77777777" w:rsidR="00297EA2" w:rsidRPr="00C1115F" w:rsidRDefault="00777D0B" w:rsidP="00C1115F">
      <w:pPr>
        <w:rPr>
          <w:rFonts w:asciiTheme="minorHAnsi" w:hAnsiTheme="minorHAnsi" w:cstheme="minorHAnsi"/>
          <w:sz w:val="22"/>
          <w:szCs w:val="22"/>
        </w:rPr>
      </w:pPr>
      <w:r w:rsidRPr="00C1115F">
        <w:rPr>
          <w:rFonts w:asciiTheme="minorHAnsi" w:hAnsiTheme="minorHAnsi" w:cstheme="minorHAnsi"/>
          <w:sz w:val="22"/>
          <w:szCs w:val="22"/>
        </w:rPr>
        <w:t xml:space="preserve">Note: </w:t>
      </w:r>
      <w:r w:rsidR="006A6924" w:rsidRPr="00C1115F">
        <w:rPr>
          <w:rFonts w:asciiTheme="minorHAnsi" w:hAnsiTheme="minorHAnsi" w:cstheme="minorHAnsi"/>
          <w:sz w:val="22"/>
          <w:szCs w:val="22"/>
        </w:rPr>
        <w:t>A purchase order/</w:t>
      </w:r>
      <w:r w:rsidR="00297EA2" w:rsidRPr="00C1115F">
        <w:rPr>
          <w:rFonts w:asciiTheme="minorHAnsi" w:hAnsiTheme="minorHAnsi" w:cstheme="minorHAnsi"/>
          <w:sz w:val="22"/>
          <w:szCs w:val="22"/>
        </w:rPr>
        <w:t>job order cannot be released with</w:t>
      </w:r>
      <w:r w:rsidR="008C49F3" w:rsidRPr="00C1115F">
        <w:rPr>
          <w:rFonts w:asciiTheme="minorHAnsi" w:hAnsiTheme="minorHAnsi" w:cstheme="minorHAnsi"/>
          <w:sz w:val="22"/>
          <w:szCs w:val="22"/>
        </w:rPr>
        <w:t>out a corresponding purchased/</w:t>
      </w:r>
      <w:r w:rsidR="00297EA2" w:rsidRPr="00C1115F">
        <w:rPr>
          <w:rFonts w:asciiTheme="minorHAnsi" w:hAnsiTheme="minorHAnsi" w:cstheme="minorHAnsi"/>
          <w:sz w:val="22"/>
          <w:szCs w:val="22"/>
        </w:rPr>
        <w:t>manufactured standard cost.</w:t>
      </w:r>
    </w:p>
    <w:p w14:paraId="46F2FFE7" w14:textId="77777777" w:rsidR="00C1115F" w:rsidRDefault="00C1115F" w:rsidP="00EC31A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46752">
        <w:rPr>
          <w:rFonts w:asciiTheme="minorHAnsi" w:hAnsiTheme="minorHAnsi" w:cstheme="minorHAnsi"/>
          <w:sz w:val="22"/>
          <w:szCs w:val="22"/>
        </w:rPr>
        <w:t xml:space="preserve"> stand</w:t>
      </w:r>
      <w:r>
        <w:rPr>
          <w:rFonts w:asciiTheme="minorHAnsi" w:hAnsiTheme="minorHAnsi" w:cstheme="minorHAnsi"/>
          <w:sz w:val="22"/>
          <w:szCs w:val="22"/>
        </w:rPr>
        <w:t>ard cost roll will be performed w</w:t>
      </w:r>
      <w:r w:rsidR="00DD5704" w:rsidRPr="00D46752">
        <w:rPr>
          <w:rFonts w:asciiTheme="minorHAnsi" w:hAnsiTheme="minorHAnsi" w:cstheme="minorHAnsi"/>
          <w:sz w:val="22"/>
          <w:szCs w:val="22"/>
        </w:rPr>
        <w:t xml:space="preserve">hen </w:t>
      </w:r>
      <w:r>
        <w:rPr>
          <w:rFonts w:asciiTheme="minorHAnsi" w:hAnsiTheme="minorHAnsi" w:cstheme="minorHAnsi"/>
          <w:sz w:val="22"/>
          <w:szCs w:val="22"/>
        </w:rPr>
        <w:t>any new model is</w:t>
      </w:r>
      <w:r w:rsidR="00DD5704" w:rsidRPr="00D46752">
        <w:rPr>
          <w:rFonts w:asciiTheme="minorHAnsi" w:hAnsiTheme="minorHAnsi" w:cstheme="minorHAnsi"/>
          <w:sz w:val="22"/>
          <w:szCs w:val="22"/>
        </w:rPr>
        <w:t xml:space="preserve"> released to pro</w:t>
      </w:r>
      <w:r w:rsidR="006A6924">
        <w:rPr>
          <w:rFonts w:asciiTheme="minorHAnsi" w:hAnsiTheme="minorHAnsi" w:cstheme="minorHAnsi"/>
          <w:sz w:val="22"/>
          <w:szCs w:val="22"/>
        </w:rPr>
        <w:t xml:space="preserve">duction </w:t>
      </w:r>
      <w:r w:rsidR="00524D8B" w:rsidRPr="00D46752">
        <w:rPr>
          <w:rFonts w:asciiTheme="minorHAnsi" w:hAnsiTheme="minorHAnsi" w:cstheme="minorHAnsi"/>
          <w:sz w:val="22"/>
          <w:szCs w:val="22"/>
        </w:rPr>
        <w:t>(i.e. assigned a letter value revision – e.g. Rev A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3500C11" w14:textId="77777777" w:rsidR="006959EC" w:rsidRPr="00C1115F" w:rsidRDefault="007B65CA" w:rsidP="00EC31A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C1115F">
        <w:rPr>
          <w:rFonts w:asciiTheme="minorHAnsi" w:hAnsiTheme="minorHAnsi" w:cstheme="minorHAnsi"/>
          <w:sz w:val="22"/>
          <w:szCs w:val="22"/>
        </w:rPr>
        <w:t>An o</w:t>
      </w:r>
      <w:r w:rsidR="006959EC" w:rsidRPr="00C1115F">
        <w:rPr>
          <w:rFonts w:asciiTheme="minorHAnsi" w:hAnsiTheme="minorHAnsi" w:cstheme="minorHAnsi"/>
          <w:sz w:val="22"/>
          <w:szCs w:val="22"/>
        </w:rPr>
        <w:t>ut</w:t>
      </w:r>
      <w:r w:rsidR="00316918" w:rsidRPr="00C1115F">
        <w:rPr>
          <w:rFonts w:asciiTheme="minorHAnsi" w:hAnsiTheme="minorHAnsi" w:cstheme="minorHAnsi"/>
          <w:sz w:val="22"/>
          <w:szCs w:val="22"/>
        </w:rPr>
        <w:t>-of-</w:t>
      </w:r>
      <w:r w:rsidRPr="00C1115F">
        <w:rPr>
          <w:rFonts w:asciiTheme="minorHAnsi" w:hAnsiTheme="minorHAnsi" w:cstheme="minorHAnsi"/>
          <w:sz w:val="22"/>
          <w:szCs w:val="22"/>
        </w:rPr>
        <w:t>c</w:t>
      </w:r>
      <w:r w:rsidR="006959EC" w:rsidRPr="00C1115F">
        <w:rPr>
          <w:rFonts w:asciiTheme="minorHAnsi" w:hAnsiTheme="minorHAnsi" w:cstheme="minorHAnsi"/>
          <w:sz w:val="22"/>
          <w:szCs w:val="22"/>
        </w:rPr>
        <w:t xml:space="preserve">ycle </w:t>
      </w:r>
      <w:r w:rsidRPr="00C1115F">
        <w:rPr>
          <w:rFonts w:asciiTheme="minorHAnsi" w:hAnsiTheme="minorHAnsi" w:cstheme="minorHAnsi"/>
          <w:sz w:val="22"/>
          <w:szCs w:val="22"/>
        </w:rPr>
        <w:t>c</w:t>
      </w:r>
      <w:r w:rsidR="006959EC" w:rsidRPr="00C1115F">
        <w:rPr>
          <w:rFonts w:asciiTheme="minorHAnsi" w:hAnsiTheme="minorHAnsi" w:cstheme="minorHAnsi"/>
          <w:sz w:val="22"/>
          <w:szCs w:val="22"/>
        </w:rPr>
        <w:t xml:space="preserve">ost </w:t>
      </w:r>
      <w:r w:rsidRPr="00C1115F">
        <w:rPr>
          <w:rFonts w:asciiTheme="minorHAnsi" w:hAnsiTheme="minorHAnsi" w:cstheme="minorHAnsi"/>
          <w:sz w:val="22"/>
          <w:szCs w:val="22"/>
        </w:rPr>
        <w:t>roll is</w:t>
      </w:r>
      <w:r w:rsidR="006959EC" w:rsidRPr="00C1115F">
        <w:rPr>
          <w:rFonts w:asciiTheme="minorHAnsi" w:hAnsiTheme="minorHAnsi" w:cstheme="minorHAnsi"/>
          <w:sz w:val="22"/>
          <w:szCs w:val="22"/>
        </w:rPr>
        <w:t xml:space="preserve"> </w:t>
      </w:r>
      <w:r w:rsidRPr="00C1115F">
        <w:rPr>
          <w:rFonts w:asciiTheme="minorHAnsi" w:hAnsiTheme="minorHAnsi" w:cstheme="minorHAnsi"/>
          <w:sz w:val="22"/>
          <w:szCs w:val="22"/>
        </w:rPr>
        <w:t>performed</w:t>
      </w:r>
      <w:r w:rsidR="006959EC" w:rsidRPr="00C1115F">
        <w:rPr>
          <w:rFonts w:asciiTheme="minorHAnsi" w:hAnsiTheme="minorHAnsi" w:cstheme="minorHAnsi"/>
          <w:sz w:val="22"/>
          <w:szCs w:val="22"/>
        </w:rPr>
        <w:t xml:space="preserve"> under the following conditions:</w:t>
      </w:r>
    </w:p>
    <w:p w14:paraId="60EBEF7F" w14:textId="77777777" w:rsidR="00950EBC" w:rsidRPr="00D46752" w:rsidRDefault="003D74AF" w:rsidP="00DD5704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11" w:name="_Toc20138160"/>
      <w:r w:rsidRPr="00D46752">
        <w:rPr>
          <w:rFonts w:asciiTheme="minorHAnsi" w:hAnsiTheme="minorHAnsi" w:cstheme="minorHAnsi"/>
          <w:sz w:val="22"/>
          <w:szCs w:val="22"/>
        </w:rPr>
        <w:t>No</w:t>
      </w:r>
      <w:r w:rsidR="00DC552F" w:rsidRPr="00D46752">
        <w:rPr>
          <w:rFonts w:asciiTheme="minorHAnsi" w:hAnsiTheme="minorHAnsi" w:cstheme="minorHAnsi"/>
          <w:sz w:val="22"/>
          <w:szCs w:val="22"/>
        </w:rPr>
        <w:t xml:space="preserve"> Stan</w:t>
      </w:r>
      <w:r w:rsidR="00D46752">
        <w:rPr>
          <w:rFonts w:asciiTheme="minorHAnsi" w:hAnsiTheme="minorHAnsi" w:cstheme="minorHAnsi"/>
          <w:sz w:val="22"/>
          <w:szCs w:val="22"/>
        </w:rPr>
        <w:t>d</w:t>
      </w:r>
      <w:r w:rsidR="00DC552F" w:rsidRPr="00D46752">
        <w:rPr>
          <w:rFonts w:asciiTheme="minorHAnsi" w:hAnsiTheme="minorHAnsi" w:cstheme="minorHAnsi"/>
          <w:sz w:val="22"/>
          <w:szCs w:val="22"/>
        </w:rPr>
        <w:t>ard Exists</w:t>
      </w:r>
      <w:bookmarkEnd w:id="11"/>
    </w:p>
    <w:p w14:paraId="564FB6C6" w14:textId="77777777" w:rsidR="007B65CA" w:rsidRPr="00D46752" w:rsidRDefault="007B65CA" w:rsidP="007B65CA">
      <w:pPr>
        <w:rPr>
          <w:rFonts w:asciiTheme="minorHAnsi" w:hAnsiTheme="minorHAnsi" w:cstheme="minorHAnsi"/>
          <w:sz w:val="22"/>
          <w:szCs w:val="22"/>
        </w:rPr>
      </w:pPr>
    </w:p>
    <w:p w14:paraId="4B23A963" w14:textId="77777777" w:rsidR="00950EBC" w:rsidRPr="00D46752" w:rsidRDefault="00950EBC" w:rsidP="00DC552F">
      <w:pPr>
        <w:rPr>
          <w:rFonts w:asciiTheme="minorHAnsi" w:hAnsiTheme="minorHAnsi" w:cstheme="minorHAnsi"/>
          <w:b/>
          <w:sz w:val="22"/>
          <w:szCs w:val="22"/>
        </w:rPr>
      </w:pPr>
      <w:r w:rsidRPr="00D46752">
        <w:rPr>
          <w:rFonts w:asciiTheme="minorHAnsi" w:hAnsiTheme="minorHAnsi" w:cstheme="minorHAnsi"/>
          <w:b/>
          <w:sz w:val="22"/>
          <w:szCs w:val="22"/>
        </w:rPr>
        <w:t>To establish the initial standard cost</w:t>
      </w:r>
      <w:r w:rsidR="00D46752">
        <w:rPr>
          <w:rFonts w:asciiTheme="minorHAnsi" w:hAnsiTheme="minorHAnsi" w:cstheme="minorHAnsi"/>
          <w:b/>
          <w:sz w:val="22"/>
          <w:szCs w:val="22"/>
        </w:rPr>
        <w:t xml:space="preserve"> of an item:</w:t>
      </w:r>
    </w:p>
    <w:p w14:paraId="3226248A" w14:textId="77777777" w:rsidR="00950EBC" w:rsidRPr="00D46752" w:rsidRDefault="005A749E" w:rsidP="00DC552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D46752">
        <w:rPr>
          <w:rFonts w:asciiTheme="minorHAnsi" w:hAnsiTheme="minorHAnsi" w:cstheme="minorHAnsi"/>
          <w:sz w:val="22"/>
          <w:szCs w:val="22"/>
          <w:u w:val="single"/>
        </w:rPr>
        <w:t xml:space="preserve">Purchased </w:t>
      </w:r>
      <w:r w:rsidR="004B72A9" w:rsidRPr="00D46752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5554A3" w:rsidRPr="00D46752">
        <w:rPr>
          <w:rFonts w:asciiTheme="minorHAnsi" w:hAnsiTheme="minorHAnsi" w:cstheme="minorHAnsi"/>
          <w:sz w:val="22"/>
          <w:szCs w:val="22"/>
          <w:u w:val="single"/>
        </w:rPr>
        <w:t>tem</w:t>
      </w:r>
    </w:p>
    <w:p w14:paraId="7C549959" w14:textId="77777777" w:rsidR="005A749E" w:rsidRPr="00D46752" w:rsidRDefault="00E26DA4" w:rsidP="00DC552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Each </w:t>
      </w:r>
      <w:r w:rsidR="007B65CA" w:rsidRPr="00D46752">
        <w:rPr>
          <w:rFonts w:asciiTheme="minorHAnsi" w:hAnsiTheme="minorHAnsi" w:cstheme="minorHAnsi"/>
          <w:sz w:val="22"/>
          <w:szCs w:val="22"/>
        </w:rPr>
        <w:t xml:space="preserve">Buyer </w:t>
      </w:r>
      <w:r w:rsidRPr="00D46752">
        <w:rPr>
          <w:rFonts w:asciiTheme="minorHAnsi" w:hAnsiTheme="minorHAnsi" w:cstheme="minorHAnsi"/>
          <w:sz w:val="22"/>
          <w:szCs w:val="22"/>
        </w:rPr>
        <w:t xml:space="preserve">is responsible for populating </w:t>
      </w:r>
      <w:r w:rsidR="007B65CA" w:rsidRPr="00D46752">
        <w:rPr>
          <w:rFonts w:asciiTheme="minorHAnsi" w:hAnsiTheme="minorHAnsi" w:cstheme="minorHAnsi"/>
          <w:sz w:val="22"/>
          <w:szCs w:val="22"/>
        </w:rPr>
        <w:t>the current unit cost of an item and send</w:t>
      </w:r>
      <w:r w:rsidRPr="00D46752">
        <w:rPr>
          <w:rFonts w:asciiTheme="minorHAnsi" w:hAnsiTheme="minorHAnsi" w:cstheme="minorHAnsi"/>
          <w:sz w:val="22"/>
          <w:szCs w:val="22"/>
        </w:rPr>
        <w:t>ing</w:t>
      </w:r>
      <w:r w:rsidR="005A749E" w:rsidRPr="00D46752">
        <w:rPr>
          <w:rFonts w:asciiTheme="minorHAnsi" w:hAnsiTheme="minorHAnsi" w:cstheme="minorHAnsi"/>
          <w:sz w:val="22"/>
          <w:szCs w:val="22"/>
        </w:rPr>
        <w:t xml:space="preserve"> an email to th</w:t>
      </w:r>
      <w:r w:rsidR="00900B4A" w:rsidRPr="00D46752">
        <w:rPr>
          <w:rFonts w:asciiTheme="minorHAnsi" w:hAnsiTheme="minorHAnsi" w:cstheme="minorHAnsi"/>
          <w:sz w:val="22"/>
          <w:szCs w:val="22"/>
        </w:rPr>
        <w:t xml:space="preserve">e “Planners”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="00900B4A" w:rsidRPr="00D46752">
        <w:rPr>
          <w:rFonts w:asciiTheme="minorHAnsi" w:hAnsiTheme="minorHAnsi" w:cstheme="minorHAnsi"/>
          <w:sz w:val="22"/>
          <w:szCs w:val="22"/>
        </w:rPr>
        <w:t xml:space="preserve"> group</w:t>
      </w:r>
      <w:r w:rsidR="005554A3" w:rsidRPr="00D46752">
        <w:rPr>
          <w:rFonts w:asciiTheme="minorHAnsi" w:hAnsiTheme="minorHAnsi" w:cstheme="minorHAnsi"/>
          <w:sz w:val="22"/>
          <w:szCs w:val="22"/>
        </w:rPr>
        <w:t xml:space="preserve">, </w:t>
      </w:r>
      <w:r w:rsidR="00900B4A" w:rsidRPr="00D46752">
        <w:rPr>
          <w:rFonts w:asciiTheme="minorHAnsi" w:hAnsiTheme="minorHAnsi" w:cstheme="minorHAnsi"/>
          <w:sz w:val="22"/>
          <w:szCs w:val="22"/>
        </w:rPr>
        <w:t>request</w:t>
      </w:r>
      <w:r w:rsidR="00805ABD" w:rsidRPr="00D46752">
        <w:rPr>
          <w:rFonts w:asciiTheme="minorHAnsi" w:hAnsiTheme="minorHAnsi" w:cstheme="minorHAnsi"/>
          <w:sz w:val="22"/>
          <w:szCs w:val="22"/>
        </w:rPr>
        <w:t>ing a cost roll</w:t>
      </w:r>
      <w:r w:rsidR="00900B4A" w:rsidRPr="00D46752">
        <w:rPr>
          <w:rFonts w:asciiTheme="minorHAnsi" w:hAnsiTheme="minorHAnsi" w:cstheme="minorHAnsi"/>
          <w:sz w:val="22"/>
          <w:szCs w:val="22"/>
        </w:rPr>
        <w:t xml:space="preserve"> be performed.</w:t>
      </w:r>
    </w:p>
    <w:p w14:paraId="548BD5A8" w14:textId="77777777" w:rsidR="00744AD8" w:rsidRPr="00D46752" w:rsidRDefault="007B65CA" w:rsidP="00DC5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If QOH</w:t>
      </w:r>
      <w:r w:rsidR="00744AD8" w:rsidRPr="00D46752">
        <w:rPr>
          <w:rFonts w:asciiTheme="minorHAnsi" w:hAnsiTheme="minorHAnsi" w:cstheme="minorHAnsi"/>
          <w:sz w:val="22"/>
          <w:szCs w:val="22"/>
        </w:rPr>
        <w:t xml:space="preserve"> = zero, </w:t>
      </w:r>
      <w:r w:rsidR="0016364F" w:rsidRPr="00D46752">
        <w:rPr>
          <w:rFonts w:asciiTheme="minorHAnsi" w:hAnsiTheme="minorHAnsi" w:cstheme="minorHAnsi"/>
          <w:sz w:val="22"/>
          <w:szCs w:val="22"/>
        </w:rPr>
        <w:t xml:space="preserve">Planning performs the cost roll 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>as per the steps at</w:t>
      </w:r>
      <w:r w:rsidR="00524D8B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the end of this procedure</w:t>
      </w:r>
      <w:r w:rsidR="00524D8B" w:rsidRPr="00D46752">
        <w:rPr>
          <w:rFonts w:asciiTheme="minorHAnsi" w:hAnsiTheme="minorHAnsi" w:cstheme="minorHAnsi"/>
          <w:sz w:val="22"/>
          <w:szCs w:val="22"/>
        </w:rPr>
        <w:t>.</w:t>
      </w:r>
    </w:p>
    <w:p w14:paraId="13905E48" w14:textId="77777777" w:rsidR="00900B4A" w:rsidRPr="00D46752" w:rsidRDefault="00744AD8" w:rsidP="00DC5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D46752">
        <w:rPr>
          <w:rFonts w:asciiTheme="minorHAnsi" w:hAnsiTheme="minorHAnsi" w:cstheme="minorHAnsi"/>
          <w:sz w:val="22"/>
          <w:szCs w:val="22"/>
        </w:rPr>
        <w:t xml:space="preserve"> zero, the </w:t>
      </w:r>
      <w:r w:rsidR="00900B4A" w:rsidRPr="00D46752">
        <w:rPr>
          <w:rFonts w:asciiTheme="minorHAnsi" w:hAnsiTheme="minorHAnsi" w:cstheme="minorHAnsi"/>
          <w:sz w:val="22"/>
          <w:szCs w:val="22"/>
        </w:rPr>
        <w:t xml:space="preserve">email is forwarded to the </w:t>
      </w:r>
      <w:r w:rsidRPr="00D46752">
        <w:rPr>
          <w:rFonts w:asciiTheme="minorHAnsi" w:hAnsiTheme="minorHAnsi" w:cstheme="minorHAnsi"/>
          <w:sz w:val="22"/>
          <w:szCs w:val="22"/>
        </w:rPr>
        <w:t xml:space="preserve">“Costing”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</w:t>
      </w:r>
      <w:r w:rsidR="00805ABD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E26DA4" w:rsidRPr="00D46752">
        <w:rPr>
          <w:rFonts w:asciiTheme="minorHAnsi" w:hAnsiTheme="minorHAnsi" w:cstheme="minorHAnsi"/>
          <w:sz w:val="22"/>
          <w:szCs w:val="22"/>
        </w:rPr>
        <w:t>for processing.</w:t>
      </w:r>
    </w:p>
    <w:p w14:paraId="247DB83D" w14:textId="77777777" w:rsidR="00696CE3" w:rsidRPr="00D46752" w:rsidRDefault="00144E80" w:rsidP="00DC552F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T</w:t>
      </w:r>
      <w:r w:rsidR="00E26DA4" w:rsidRPr="00D46752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E26DA4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26DA4" w:rsidRPr="00D46752">
        <w:rPr>
          <w:rFonts w:asciiTheme="minorHAnsi" w:hAnsiTheme="minorHAnsi" w:cstheme="minorHAnsi"/>
          <w:sz w:val="22"/>
          <w:szCs w:val="22"/>
        </w:rPr>
        <w:t xml:space="preserve">shall </w:t>
      </w:r>
      <w:r w:rsidR="00696CE3" w:rsidRPr="00D46752">
        <w:rPr>
          <w:rFonts w:asciiTheme="minorHAnsi" w:hAnsiTheme="minorHAnsi" w:cstheme="minorHAnsi"/>
          <w:sz w:val="22"/>
          <w:szCs w:val="22"/>
        </w:rPr>
        <w:t xml:space="preserve">calculate the </w:t>
      </w:r>
      <w:r w:rsidR="00E26DA4" w:rsidRPr="00D46752">
        <w:rPr>
          <w:rFonts w:asciiTheme="minorHAnsi" w:hAnsiTheme="minorHAnsi" w:cstheme="minorHAnsi"/>
          <w:sz w:val="22"/>
          <w:szCs w:val="22"/>
        </w:rPr>
        <w:t>impact to inventory and roll cost.</w:t>
      </w:r>
    </w:p>
    <w:p w14:paraId="0611CBF6" w14:textId="77777777" w:rsidR="00696CE3" w:rsidRPr="00D46752" w:rsidRDefault="00696CE3" w:rsidP="00DC552F">
      <w:pPr>
        <w:pStyle w:val="ListParagraph"/>
        <w:numPr>
          <w:ilvl w:val="4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inventory impact is greater than $2K, an email will be sent to the </w:t>
      </w:r>
      <w:r w:rsidR="00FB3930" w:rsidRPr="00D46752">
        <w:rPr>
          <w:rFonts w:asciiTheme="minorHAnsi" w:hAnsiTheme="minorHAnsi" w:cstheme="minorHAnsi"/>
          <w:sz w:val="22"/>
          <w:szCs w:val="22"/>
        </w:rPr>
        <w:t>“</w:t>
      </w:r>
      <w:r w:rsidR="007B65CA" w:rsidRPr="00D46752">
        <w:rPr>
          <w:rFonts w:asciiTheme="minorHAnsi" w:hAnsiTheme="minorHAnsi" w:cstheme="minorHAnsi"/>
          <w:sz w:val="22"/>
          <w:szCs w:val="22"/>
        </w:rPr>
        <w:t>Finance</w:t>
      </w:r>
      <w:r w:rsidR="00FB3930" w:rsidRPr="00D46752">
        <w:rPr>
          <w:rFonts w:asciiTheme="minorHAnsi" w:hAnsiTheme="minorHAnsi" w:cstheme="minorHAnsi"/>
          <w:sz w:val="22"/>
          <w:szCs w:val="22"/>
        </w:rPr>
        <w:t xml:space="preserve"> Department”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="00FB3930" w:rsidRPr="00D46752">
        <w:rPr>
          <w:rFonts w:asciiTheme="minorHAnsi" w:hAnsiTheme="minorHAnsi" w:cstheme="minorHAnsi"/>
          <w:sz w:val="22"/>
          <w:szCs w:val="22"/>
        </w:rPr>
        <w:t xml:space="preserve"> group, notifying them of the </w:t>
      </w:r>
      <w:r w:rsidR="00E26DA4" w:rsidRPr="00D46752">
        <w:rPr>
          <w:rFonts w:asciiTheme="minorHAnsi" w:hAnsiTheme="minorHAnsi" w:cstheme="minorHAnsi"/>
          <w:sz w:val="22"/>
          <w:szCs w:val="22"/>
        </w:rPr>
        <w:t>revaluation.</w:t>
      </w:r>
    </w:p>
    <w:p w14:paraId="73CA6100" w14:textId="77777777" w:rsidR="00545F6F" w:rsidRPr="00D46752" w:rsidRDefault="004B72A9" w:rsidP="00DC552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D46752">
        <w:rPr>
          <w:rFonts w:asciiTheme="minorHAnsi" w:hAnsiTheme="minorHAnsi" w:cstheme="minorHAnsi"/>
          <w:sz w:val="22"/>
          <w:szCs w:val="22"/>
          <w:u w:val="single"/>
        </w:rPr>
        <w:t>Manufactured I</w:t>
      </w:r>
      <w:r w:rsidR="00585F50" w:rsidRPr="00D46752">
        <w:rPr>
          <w:rFonts w:asciiTheme="minorHAnsi" w:hAnsiTheme="minorHAnsi" w:cstheme="minorHAnsi"/>
          <w:sz w:val="22"/>
          <w:szCs w:val="22"/>
          <w:u w:val="single"/>
        </w:rPr>
        <w:t>tem</w:t>
      </w:r>
    </w:p>
    <w:p w14:paraId="35F82587" w14:textId="77777777" w:rsidR="00805ABD" w:rsidRPr="00D46752" w:rsidRDefault="005A76A7" w:rsidP="00DC552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</w:t>
      </w:r>
      <w:r w:rsidR="00015A0E" w:rsidRPr="00D46752">
        <w:rPr>
          <w:rFonts w:asciiTheme="minorHAnsi" w:hAnsiTheme="minorHAnsi" w:cstheme="minorHAnsi"/>
          <w:sz w:val="22"/>
          <w:szCs w:val="22"/>
        </w:rPr>
        <w:t xml:space="preserve">a Planner attempts to release a job and receives the </w:t>
      </w:r>
      <w:r w:rsidR="00C138BE">
        <w:rPr>
          <w:rFonts w:asciiTheme="minorHAnsi" w:hAnsiTheme="minorHAnsi" w:cstheme="minorHAnsi"/>
          <w:sz w:val="22"/>
          <w:szCs w:val="22"/>
        </w:rPr>
        <w:t xml:space="preserve">following </w:t>
      </w:r>
      <w:r w:rsidR="00015A0E" w:rsidRPr="00D46752">
        <w:rPr>
          <w:rFonts w:asciiTheme="minorHAnsi" w:hAnsiTheme="minorHAnsi" w:cstheme="minorHAnsi"/>
          <w:sz w:val="22"/>
          <w:szCs w:val="22"/>
        </w:rPr>
        <w:t>message</w:t>
      </w:r>
      <w:r w:rsidR="00C138BE">
        <w:rPr>
          <w:rFonts w:asciiTheme="minorHAnsi" w:hAnsiTheme="minorHAnsi" w:cstheme="minorHAnsi"/>
          <w:sz w:val="22"/>
          <w:szCs w:val="22"/>
        </w:rPr>
        <w:t>,</w:t>
      </w:r>
      <w:r w:rsidR="00015A0E" w:rsidRPr="00D46752">
        <w:rPr>
          <w:rFonts w:asciiTheme="minorHAnsi" w:hAnsiTheme="minorHAnsi" w:cstheme="minorHAnsi"/>
          <w:sz w:val="22"/>
          <w:szCs w:val="22"/>
        </w:rPr>
        <w:t xml:space="preserve"> “Not one Standard</w:t>
      </w:r>
      <w:r w:rsidR="00297EA2" w:rsidRPr="00D46752">
        <w:rPr>
          <w:rFonts w:asciiTheme="minorHAnsi" w:hAnsiTheme="minorHAnsi" w:cstheme="minorHAnsi"/>
          <w:sz w:val="22"/>
          <w:szCs w:val="22"/>
        </w:rPr>
        <w:t xml:space="preserve"> Cost</w:t>
      </w:r>
      <w:r w:rsidR="00015A0E" w:rsidRPr="00D46752">
        <w:rPr>
          <w:rFonts w:asciiTheme="minorHAnsi" w:hAnsiTheme="minorHAnsi" w:cstheme="minorHAnsi"/>
          <w:sz w:val="22"/>
          <w:szCs w:val="22"/>
        </w:rPr>
        <w:t xml:space="preserve"> exists for Item that has [Item: xxxxxx</w:t>
      </w:r>
      <w:r w:rsidR="00C138BE">
        <w:rPr>
          <w:rFonts w:asciiTheme="minorHAnsi" w:hAnsiTheme="minorHAnsi" w:cstheme="minorHAnsi"/>
          <w:sz w:val="22"/>
          <w:szCs w:val="22"/>
        </w:rPr>
        <w:t>-xxx]”,</w:t>
      </w:r>
      <w:r w:rsidR="00015A0E" w:rsidRPr="00D46752">
        <w:rPr>
          <w:rFonts w:asciiTheme="minorHAnsi" w:hAnsiTheme="minorHAnsi" w:cstheme="minorHAnsi"/>
          <w:sz w:val="22"/>
          <w:szCs w:val="22"/>
        </w:rPr>
        <w:t xml:space="preserve"> the P</w:t>
      </w:r>
      <w:r w:rsidR="00923D6D" w:rsidRPr="00D46752">
        <w:rPr>
          <w:rFonts w:asciiTheme="minorHAnsi" w:hAnsiTheme="minorHAnsi" w:cstheme="minorHAnsi"/>
          <w:sz w:val="22"/>
          <w:szCs w:val="22"/>
        </w:rPr>
        <w:t>lanner will review the QOH.</w:t>
      </w:r>
    </w:p>
    <w:p w14:paraId="0BC46E82" w14:textId="77777777" w:rsidR="00923D6D" w:rsidRPr="00D46752" w:rsidRDefault="007B65CA" w:rsidP="00DC5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If QOH</w:t>
      </w:r>
      <w:r w:rsidR="00923D6D" w:rsidRPr="00D46752">
        <w:rPr>
          <w:rFonts w:asciiTheme="minorHAnsi" w:hAnsiTheme="minorHAnsi" w:cstheme="minorHAnsi"/>
          <w:sz w:val="22"/>
          <w:szCs w:val="22"/>
        </w:rPr>
        <w:t xml:space="preserve"> = zero, </w:t>
      </w:r>
      <w:r w:rsidR="0016364F" w:rsidRPr="00D46752">
        <w:rPr>
          <w:rFonts w:asciiTheme="minorHAnsi" w:hAnsiTheme="minorHAnsi" w:cstheme="minorHAnsi"/>
          <w:sz w:val="22"/>
          <w:szCs w:val="22"/>
        </w:rPr>
        <w:t xml:space="preserve">Planning performs the cost roll 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as per the steps at the end of this </w:t>
      </w:r>
      <w:r w:rsidR="00524D8B" w:rsidRPr="00D46752">
        <w:rPr>
          <w:rFonts w:asciiTheme="minorHAnsi" w:hAnsiTheme="minorHAnsi" w:cstheme="minorHAnsi"/>
          <w:color w:val="FF0000"/>
          <w:sz w:val="22"/>
          <w:szCs w:val="22"/>
        </w:rPr>
        <w:t>procedure</w:t>
      </w:r>
      <w:r w:rsidR="00524D8B" w:rsidRPr="00D46752">
        <w:rPr>
          <w:rFonts w:asciiTheme="minorHAnsi" w:hAnsiTheme="minorHAnsi" w:cstheme="minorHAnsi"/>
          <w:sz w:val="22"/>
          <w:szCs w:val="22"/>
        </w:rPr>
        <w:t>.</w:t>
      </w:r>
    </w:p>
    <w:p w14:paraId="09D02920" w14:textId="77777777" w:rsidR="00E359E9" w:rsidRPr="00D46752" w:rsidRDefault="00E359E9" w:rsidP="00DC5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D46752">
        <w:rPr>
          <w:rFonts w:asciiTheme="minorHAnsi" w:hAnsiTheme="minorHAnsi" w:cstheme="minorHAnsi"/>
          <w:sz w:val="22"/>
          <w:szCs w:val="22"/>
        </w:rPr>
        <w:t xml:space="preserve"> zero, the email</w:t>
      </w:r>
      <w:r w:rsidR="00013A1C" w:rsidRPr="00D46752">
        <w:rPr>
          <w:rFonts w:asciiTheme="minorHAnsi" w:hAnsiTheme="minorHAnsi" w:cstheme="minorHAnsi"/>
          <w:sz w:val="22"/>
          <w:szCs w:val="22"/>
        </w:rPr>
        <w:t xml:space="preserve"> is forwarded to the “Costing” 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11C6776F" w14:textId="77777777" w:rsidR="00FD452B" w:rsidRPr="00D46752" w:rsidRDefault="00144E80" w:rsidP="00DC552F">
      <w:pPr>
        <w:pStyle w:val="ListParagraph"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The</w:t>
      </w:r>
      <w:r w:rsidR="00FD452B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FD452B" w:rsidRPr="00D46752">
        <w:rPr>
          <w:rFonts w:asciiTheme="minorHAnsi" w:hAnsiTheme="minorHAnsi" w:cstheme="minorHAnsi"/>
          <w:sz w:val="22"/>
          <w:szCs w:val="22"/>
        </w:rPr>
        <w:t xml:space="preserve"> shall calculate the impact to inventory and roll cost.</w:t>
      </w:r>
    </w:p>
    <w:p w14:paraId="05E0A9C1" w14:textId="77777777" w:rsidR="00923D6D" w:rsidRPr="00D46752" w:rsidRDefault="00923D6D" w:rsidP="00DC552F">
      <w:pPr>
        <w:pStyle w:val="ListParagraph"/>
        <w:numPr>
          <w:ilvl w:val="4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If inventory impact is greater than $2K, an email will be sent to the “</w:t>
      </w:r>
      <w:r w:rsidR="007B65CA" w:rsidRPr="00D46752">
        <w:rPr>
          <w:rFonts w:asciiTheme="minorHAnsi" w:hAnsiTheme="minorHAnsi" w:cstheme="minorHAnsi"/>
          <w:sz w:val="22"/>
          <w:szCs w:val="22"/>
        </w:rPr>
        <w:t>Finance</w:t>
      </w:r>
      <w:r w:rsidRPr="00D46752">
        <w:rPr>
          <w:rFonts w:asciiTheme="minorHAnsi" w:hAnsiTheme="minorHAnsi" w:cstheme="minorHAnsi"/>
          <w:sz w:val="22"/>
          <w:szCs w:val="22"/>
        </w:rPr>
        <w:t xml:space="preserve"> Department”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group, notifying them of the </w:t>
      </w:r>
      <w:r w:rsidR="00FB0C61" w:rsidRPr="00D46752">
        <w:rPr>
          <w:rFonts w:asciiTheme="minorHAnsi" w:hAnsiTheme="minorHAnsi" w:cstheme="minorHAnsi"/>
          <w:sz w:val="22"/>
          <w:szCs w:val="22"/>
        </w:rPr>
        <w:t>revaluation.</w:t>
      </w:r>
    </w:p>
    <w:p w14:paraId="16DD0F15" w14:textId="77777777" w:rsidR="00DC552F" w:rsidRPr="00D46752" w:rsidRDefault="00DC552F" w:rsidP="00DC552F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12" w:name="_Toc20138161"/>
      <w:r w:rsidRPr="00D46752">
        <w:rPr>
          <w:rFonts w:asciiTheme="minorHAnsi" w:hAnsiTheme="minorHAnsi" w:cstheme="minorHAnsi"/>
          <w:sz w:val="22"/>
          <w:szCs w:val="22"/>
        </w:rPr>
        <w:lastRenderedPageBreak/>
        <w:t>Gross Error</w:t>
      </w:r>
      <w:bookmarkEnd w:id="12"/>
    </w:p>
    <w:p w14:paraId="3998546C" w14:textId="77777777" w:rsidR="00DC552F" w:rsidRPr="00D46752" w:rsidRDefault="00DC552F" w:rsidP="00DC552F">
      <w:pPr>
        <w:rPr>
          <w:rFonts w:asciiTheme="minorHAnsi" w:hAnsiTheme="minorHAnsi" w:cstheme="minorHAnsi"/>
          <w:b/>
          <w:sz w:val="22"/>
          <w:szCs w:val="22"/>
        </w:rPr>
      </w:pPr>
    </w:p>
    <w:p w14:paraId="23EB8B21" w14:textId="77777777" w:rsidR="00DC552F" w:rsidRPr="00D46752" w:rsidRDefault="00923D6D" w:rsidP="00D46752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b/>
          <w:sz w:val="22"/>
          <w:szCs w:val="22"/>
        </w:rPr>
        <w:t xml:space="preserve">To correct a gross error </w:t>
      </w:r>
      <w:r w:rsidR="000E3491" w:rsidRPr="00D46752">
        <w:rPr>
          <w:rFonts w:asciiTheme="minorHAnsi" w:hAnsiTheme="minorHAnsi" w:cstheme="minorHAnsi"/>
          <w:b/>
          <w:sz w:val="22"/>
          <w:szCs w:val="22"/>
        </w:rPr>
        <w:t xml:space="preserve">in unit cost resulting from </w:t>
      </w:r>
      <w:r w:rsidR="007B65CA" w:rsidRPr="00D46752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="000E3491" w:rsidRPr="00D46752">
        <w:rPr>
          <w:rFonts w:asciiTheme="minorHAnsi" w:hAnsiTheme="minorHAnsi" w:cstheme="minorHAnsi"/>
          <w:b/>
          <w:sz w:val="22"/>
          <w:szCs w:val="22"/>
        </w:rPr>
        <w:t>incorrect</w:t>
      </w:r>
      <w:r w:rsidR="007B65CA" w:rsidRPr="00D46752">
        <w:rPr>
          <w:rFonts w:asciiTheme="minorHAnsi" w:hAnsiTheme="minorHAnsi" w:cstheme="minorHAnsi"/>
          <w:b/>
          <w:sz w:val="22"/>
          <w:szCs w:val="22"/>
        </w:rPr>
        <w:t xml:space="preserve"> labor duration specified </w:t>
      </w:r>
      <w:r w:rsidR="007B41E4" w:rsidRPr="00D46752">
        <w:rPr>
          <w:rFonts w:asciiTheme="minorHAnsi" w:hAnsiTheme="minorHAnsi" w:cstheme="minorHAnsi"/>
          <w:b/>
          <w:sz w:val="22"/>
          <w:szCs w:val="22"/>
        </w:rPr>
        <w:t>on r</w:t>
      </w:r>
      <w:r w:rsidR="00A11F9D" w:rsidRPr="00D46752">
        <w:rPr>
          <w:rFonts w:asciiTheme="minorHAnsi" w:hAnsiTheme="minorHAnsi" w:cstheme="minorHAnsi"/>
          <w:b/>
          <w:sz w:val="22"/>
          <w:szCs w:val="22"/>
        </w:rPr>
        <w:t xml:space="preserve">outer </w:t>
      </w:r>
      <w:r w:rsidR="006A6924">
        <w:rPr>
          <w:rFonts w:asciiTheme="minorHAnsi" w:hAnsiTheme="minorHAnsi" w:cstheme="minorHAnsi"/>
          <w:b/>
          <w:sz w:val="22"/>
          <w:szCs w:val="22"/>
        </w:rPr>
        <w:t>(e.g.</w:t>
      </w:r>
      <w:r w:rsidRPr="00D46752">
        <w:rPr>
          <w:rFonts w:asciiTheme="minorHAnsi" w:hAnsiTheme="minorHAnsi" w:cstheme="minorHAnsi"/>
          <w:b/>
          <w:sz w:val="22"/>
          <w:szCs w:val="22"/>
        </w:rPr>
        <w:t xml:space="preserve"> Pcs/La</w:t>
      </w:r>
      <w:r w:rsidR="006A6924">
        <w:rPr>
          <w:rFonts w:asciiTheme="minorHAnsi" w:hAnsiTheme="minorHAnsi" w:cstheme="minorHAnsi"/>
          <w:b/>
          <w:sz w:val="22"/>
          <w:szCs w:val="22"/>
        </w:rPr>
        <w:t>bor Hour entered as Labor Hours</w:t>
      </w:r>
      <w:r w:rsidRPr="00D46752">
        <w:rPr>
          <w:rFonts w:asciiTheme="minorHAnsi" w:hAnsiTheme="minorHAnsi" w:cstheme="minorHAnsi"/>
          <w:b/>
          <w:sz w:val="22"/>
          <w:szCs w:val="22"/>
        </w:rPr>
        <w:t>/Piece)</w:t>
      </w:r>
      <w:r w:rsidR="000E3491" w:rsidRPr="00D46752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="00D46752">
        <w:rPr>
          <w:rFonts w:asciiTheme="minorHAnsi" w:hAnsiTheme="minorHAnsi" w:cstheme="minorHAnsi"/>
          <w:b/>
          <w:sz w:val="22"/>
          <w:szCs w:val="22"/>
        </w:rPr>
        <w:t>an incorrect lot size:</w:t>
      </w:r>
    </w:p>
    <w:p w14:paraId="1E4526F0" w14:textId="77777777" w:rsidR="00DC552F" w:rsidRPr="00D46752" w:rsidRDefault="00DC552F" w:rsidP="00DB5BCD">
      <w:pPr>
        <w:rPr>
          <w:rFonts w:asciiTheme="minorHAnsi" w:hAnsiTheme="minorHAnsi" w:cstheme="minorHAnsi"/>
          <w:sz w:val="22"/>
          <w:szCs w:val="22"/>
        </w:rPr>
      </w:pPr>
    </w:p>
    <w:p w14:paraId="5DF396A2" w14:textId="77777777" w:rsidR="00DC552F" w:rsidRDefault="00B205F4" w:rsidP="00D46752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Note: Only </w:t>
      </w:r>
      <w:r w:rsidR="006A6924">
        <w:rPr>
          <w:rFonts w:asciiTheme="minorHAnsi" w:hAnsiTheme="minorHAnsi" w:cstheme="minorHAnsi"/>
          <w:sz w:val="22"/>
          <w:szCs w:val="22"/>
        </w:rPr>
        <w:t>a</w:t>
      </w:r>
      <w:r w:rsidR="00BF0ADB">
        <w:rPr>
          <w:rFonts w:asciiTheme="minorHAnsi" w:hAnsiTheme="minorHAnsi" w:cstheme="minorHAnsi"/>
          <w:sz w:val="22"/>
          <w:szCs w:val="22"/>
        </w:rPr>
        <w:t>n</w:t>
      </w:r>
      <w:r w:rsidR="006A6924">
        <w:rPr>
          <w:rFonts w:asciiTheme="minorHAnsi" w:hAnsiTheme="minorHAnsi" w:cstheme="minorHAnsi"/>
          <w:sz w:val="22"/>
          <w:szCs w:val="22"/>
        </w:rPr>
        <w:t xml:space="preserve"> </w:t>
      </w:r>
      <w:r w:rsidR="00A25ADE" w:rsidRPr="00BF0ADB">
        <w:rPr>
          <w:rFonts w:asciiTheme="minorHAnsi" w:hAnsiTheme="minorHAnsi" w:cstheme="minorHAnsi"/>
          <w:color w:val="FF0000"/>
          <w:sz w:val="22"/>
          <w:szCs w:val="22"/>
        </w:rPr>
        <w:t>Engineering Manager</w:t>
      </w:r>
      <w:r w:rsidRPr="00BF0AD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46752">
        <w:rPr>
          <w:rFonts w:asciiTheme="minorHAnsi" w:hAnsiTheme="minorHAnsi" w:cstheme="minorHAnsi"/>
          <w:sz w:val="22"/>
          <w:szCs w:val="22"/>
        </w:rPr>
        <w:t>can request a cost roll be performed to correct a gross error in unit cost.</w:t>
      </w:r>
    </w:p>
    <w:p w14:paraId="64E6AFB3" w14:textId="77777777" w:rsidR="00D46752" w:rsidRPr="00D46752" w:rsidRDefault="00D46752" w:rsidP="00DC552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0EF409F" w14:textId="77777777" w:rsidR="00DC552F" w:rsidRPr="00D46752" w:rsidRDefault="00BF0ADB" w:rsidP="00D4675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BF0ADB">
        <w:rPr>
          <w:rFonts w:asciiTheme="minorHAnsi" w:hAnsiTheme="minorHAnsi" w:cstheme="minorHAnsi"/>
          <w:color w:val="FF0000"/>
          <w:sz w:val="22"/>
          <w:szCs w:val="22"/>
        </w:rPr>
        <w:t xml:space="preserve">Engineering Manager </w:t>
      </w:r>
      <w:r w:rsidR="00C138BE">
        <w:rPr>
          <w:rFonts w:asciiTheme="minorHAnsi" w:hAnsiTheme="minorHAnsi" w:cstheme="minorHAnsi"/>
          <w:sz w:val="22"/>
          <w:szCs w:val="22"/>
        </w:rPr>
        <w:t>will send</w:t>
      </w:r>
      <w:r>
        <w:rPr>
          <w:rFonts w:asciiTheme="minorHAnsi" w:hAnsiTheme="minorHAnsi" w:cstheme="minorHAnsi"/>
          <w:sz w:val="22"/>
          <w:szCs w:val="22"/>
        </w:rPr>
        <w:t xml:space="preserve"> an email </w:t>
      </w:r>
      <w:r w:rsidR="00B205F4" w:rsidRPr="00D46752">
        <w:rPr>
          <w:rFonts w:asciiTheme="minorHAnsi" w:hAnsiTheme="minorHAnsi" w:cstheme="minorHAnsi"/>
          <w:sz w:val="22"/>
          <w:szCs w:val="22"/>
        </w:rPr>
        <w:t xml:space="preserve">to the “Costing”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="00B205F4" w:rsidRPr="00D46752">
        <w:rPr>
          <w:rFonts w:asciiTheme="minorHAnsi" w:hAnsiTheme="minorHAnsi" w:cstheme="minorHAnsi"/>
          <w:sz w:val="22"/>
          <w:szCs w:val="22"/>
        </w:rPr>
        <w:t xml:space="preserve"> group requesting a cost roll be performed.  The subject line of the email should read: “Request to Perform Out-of Cycle Cost </w:t>
      </w:r>
      <w:r w:rsidR="00216760">
        <w:rPr>
          <w:rFonts w:asciiTheme="minorHAnsi" w:hAnsiTheme="minorHAnsi" w:cstheme="minorHAnsi"/>
          <w:sz w:val="22"/>
          <w:szCs w:val="22"/>
        </w:rPr>
        <w:t>Roll – Gross Error in Unit Cost.”</w:t>
      </w:r>
    </w:p>
    <w:p w14:paraId="758EB806" w14:textId="77777777" w:rsidR="007175C2" w:rsidRPr="00216760" w:rsidRDefault="00144E80" w:rsidP="0021676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sz w:val="22"/>
          <w:szCs w:val="22"/>
        </w:rPr>
        <w:t>T</w:t>
      </w:r>
      <w:r w:rsidR="007175C2" w:rsidRPr="00216760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216760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7175C2" w:rsidRPr="00216760">
        <w:rPr>
          <w:rFonts w:asciiTheme="minorHAnsi" w:hAnsiTheme="minorHAnsi" w:cstheme="minorHAnsi"/>
          <w:sz w:val="22"/>
          <w:szCs w:val="22"/>
        </w:rPr>
        <w:t xml:space="preserve"> will determine the number of items impacted by the request.</w:t>
      </w:r>
    </w:p>
    <w:p w14:paraId="7F36BB15" w14:textId="77777777" w:rsidR="00923D6D" w:rsidRPr="00216760" w:rsidRDefault="0093502A" w:rsidP="00216760">
      <w:pPr>
        <w:pStyle w:val="ListParagraph"/>
        <w:numPr>
          <w:ilvl w:val="3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sz w:val="22"/>
          <w:szCs w:val="22"/>
        </w:rPr>
        <w:t>Generally, i</w:t>
      </w:r>
      <w:r w:rsidR="007175C2" w:rsidRPr="00216760">
        <w:rPr>
          <w:rFonts w:asciiTheme="minorHAnsi" w:hAnsiTheme="minorHAnsi" w:cstheme="minorHAnsi"/>
          <w:sz w:val="22"/>
          <w:szCs w:val="22"/>
        </w:rPr>
        <w:t xml:space="preserve">f the number </w:t>
      </w:r>
      <w:r w:rsidR="007B65CA" w:rsidRPr="00216760">
        <w:rPr>
          <w:rFonts w:asciiTheme="minorHAnsi" w:hAnsiTheme="minorHAnsi" w:cstheme="minorHAnsi"/>
          <w:sz w:val="22"/>
          <w:szCs w:val="22"/>
        </w:rPr>
        <w:t>of items</w:t>
      </w:r>
      <w:r w:rsidR="007175C2" w:rsidRPr="00216760">
        <w:rPr>
          <w:rFonts w:asciiTheme="minorHAnsi" w:hAnsiTheme="minorHAnsi" w:cstheme="minorHAnsi"/>
          <w:sz w:val="22"/>
          <w:szCs w:val="22"/>
        </w:rPr>
        <w:t xml:space="preserve"> impacted is </w:t>
      </w:r>
      <w:r w:rsidR="004B72A9" w:rsidRPr="00216760">
        <w:rPr>
          <w:rFonts w:asciiTheme="minorHAnsi" w:hAnsiTheme="minorHAnsi" w:cstheme="minorHAnsi"/>
          <w:sz w:val="22"/>
          <w:szCs w:val="22"/>
        </w:rPr>
        <w:t xml:space="preserve">less than </w:t>
      </w:r>
      <w:r w:rsidR="007B65CA" w:rsidRPr="00216760">
        <w:rPr>
          <w:rFonts w:asciiTheme="minorHAnsi" w:hAnsiTheme="minorHAnsi" w:cstheme="minorHAnsi"/>
          <w:sz w:val="22"/>
          <w:szCs w:val="22"/>
        </w:rPr>
        <w:t>25</w:t>
      </w:r>
      <w:r w:rsidR="004B72A9" w:rsidRPr="00216760">
        <w:rPr>
          <w:rFonts w:asciiTheme="minorHAnsi" w:hAnsiTheme="minorHAnsi" w:cstheme="minorHAnsi"/>
          <w:sz w:val="22"/>
          <w:szCs w:val="22"/>
        </w:rPr>
        <w:t>0</w:t>
      </w:r>
      <w:r w:rsidR="007175C2" w:rsidRPr="00216760">
        <w:rPr>
          <w:rFonts w:asciiTheme="minorHAnsi" w:hAnsiTheme="minorHAnsi" w:cstheme="minorHAnsi"/>
          <w:sz w:val="22"/>
          <w:szCs w:val="22"/>
        </w:rPr>
        <w:t xml:space="preserve">, the </w:t>
      </w:r>
      <w:r w:rsidR="0021576F" w:rsidRPr="00216760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7175C2" w:rsidRPr="00216760">
        <w:rPr>
          <w:rFonts w:asciiTheme="minorHAnsi" w:hAnsiTheme="minorHAnsi" w:cstheme="minorHAnsi"/>
          <w:sz w:val="22"/>
          <w:szCs w:val="22"/>
        </w:rPr>
        <w:t xml:space="preserve"> will </w:t>
      </w:r>
      <w:r w:rsidR="008660F8" w:rsidRPr="00216760">
        <w:rPr>
          <w:rFonts w:asciiTheme="minorHAnsi" w:hAnsiTheme="minorHAnsi" w:cstheme="minorHAnsi"/>
          <w:sz w:val="22"/>
          <w:szCs w:val="22"/>
        </w:rPr>
        <w:t>calculate the overall Inventory impact</w:t>
      </w:r>
      <w:r w:rsidR="00A541E7" w:rsidRPr="00216760">
        <w:rPr>
          <w:rFonts w:asciiTheme="minorHAnsi" w:hAnsiTheme="minorHAnsi" w:cstheme="minorHAnsi"/>
          <w:sz w:val="22"/>
          <w:szCs w:val="22"/>
        </w:rPr>
        <w:t xml:space="preserve">, perform all the required cost rolls, and notify the </w:t>
      </w:r>
      <w:r w:rsidR="00BF0ADB" w:rsidRPr="00BF0ADB">
        <w:rPr>
          <w:rFonts w:asciiTheme="minorHAnsi" w:hAnsiTheme="minorHAnsi" w:cstheme="minorHAnsi"/>
          <w:color w:val="FF0000"/>
          <w:sz w:val="22"/>
          <w:szCs w:val="22"/>
        </w:rPr>
        <w:t>Engineering Manager</w:t>
      </w:r>
      <w:r w:rsidR="00A541E7" w:rsidRPr="00BF0AD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541E7" w:rsidRPr="00216760">
        <w:rPr>
          <w:rFonts w:asciiTheme="minorHAnsi" w:hAnsiTheme="minorHAnsi" w:cstheme="minorHAnsi"/>
          <w:sz w:val="22"/>
          <w:szCs w:val="22"/>
        </w:rPr>
        <w:t>that the task has been completed</w:t>
      </w:r>
      <w:r w:rsidR="008660F8" w:rsidRPr="00216760">
        <w:rPr>
          <w:rFonts w:asciiTheme="minorHAnsi" w:hAnsiTheme="minorHAnsi" w:cstheme="minorHAnsi"/>
          <w:sz w:val="22"/>
          <w:szCs w:val="22"/>
        </w:rPr>
        <w:t>.</w:t>
      </w:r>
    </w:p>
    <w:p w14:paraId="71B41893" w14:textId="77777777" w:rsidR="008660F8" w:rsidRPr="00216760" w:rsidRDefault="008660F8" w:rsidP="00216760">
      <w:pPr>
        <w:pStyle w:val="ListParagraph"/>
        <w:numPr>
          <w:ilvl w:val="4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sz w:val="22"/>
          <w:szCs w:val="22"/>
        </w:rPr>
        <w:t xml:space="preserve">If inventory impact is greater than $2K, </w:t>
      </w:r>
      <w:r w:rsidR="00BF0ADB">
        <w:rPr>
          <w:rFonts w:asciiTheme="minorHAnsi" w:hAnsiTheme="minorHAnsi" w:cstheme="minorHAnsi"/>
          <w:sz w:val="22"/>
          <w:szCs w:val="22"/>
        </w:rPr>
        <w:t xml:space="preserve">the </w:t>
      </w:r>
      <w:r w:rsidR="00BF0ADB" w:rsidRPr="00BF0ADB">
        <w:rPr>
          <w:rFonts w:asciiTheme="minorHAnsi" w:hAnsiTheme="minorHAnsi" w:cstheme="minorHAnsi"/>
          <w:color w:val="FF0000"/>
          <w:sz w:val="22"/>
          <w:szCs w:val="22"/>
        </w:rPr>
        <w:t xml:space="preserve">Engineering Manager </w:t>
      </w:r>
      <w:r w:rsidR="00BF0ADB">
        <w:rPr>
          <w:rFonts w:asciiTheme="minorHAnsi" w:hAnsiTheme="minorHAnsi" w:cstheme="minorHAnsi"/>
          <w:sz w:val="22"/>
          <w:szCs w:val="22"/>
        </w:rPr>
        <w:t xml:space="preserve">will send an email </w:t>
      </w:r>
      <w:r w:rsidRPr="00216760">
        <w:rPr>
          <w:rFonts w:asciiTheme="minorHAnsi" w:hAnsiTheme="minorHAnsi" w:cstheme="minorHAnsi"/>
          <w:sz w:val="22"/>
          <w:szCs w:val="22"/>
        </w:rPr>
        <w:t>to the “</w:t>
      </w:r>
      <w:r w:rsidR="007B65CA" w:rsidRPr="00216760">
        <w:rPr>
          <w:rFonts w:asciiTheme="minorHAnsi" w:hAnsiTheme="minorHAnsi" w:cstheme="minorHAnsi"/>
          <w:sz w:val="22"/>
          <w:szCs w:val="22"/>
        </w:rPr>
        <w:t>Finance</w:t>
      </w:r>
      <w:r w:rsidRPr="00216760">
        <w:rPr>
          <w:rFonts w:asciiTheme="minorHAnsi" w:hAnsiTheme="minorHAnsi" w:cstheme="minorHAnsi"/>
          <w:sz w:val="22"/>
          <w:szCs w:val="22"/>
        </w:rPr>
        <w:t xml:space="preserve"> Department” </w:t>
      </w:r>
      <w:r w:rsidR="00013A1C" w:rsidRPr="00216760">
        <w:rPr>
          <w:rFonts w:asciiTheme="minorHAnsi" w:hAnsiTheme="minorHAnsi" w:cstheme="minorHAnsi"/>
          <w:sz w:val="22"/>
          <w:szCs w:val="22"/>
        </w:rPr>
        <w:t>contact</w:t>
      </w:r>
      <w:r w:rsidRPr="00216760">
        <w:rPr>
          <w:rFonts w:asciiTheme="minorHAnsi" w:hAnsiTheme="minorHAnsi" w:cstheme="minorHAnsi"/>
          <w:sz w:val="22"/>
          <w:szCs w:val="22"/>
        </w:rPr>
        <w:t xml:space="preserve"> group, notifying them of the </w:t>
      </w:r>
      <w:r w:rsidR="00FB0C61" w:rsidRPr="00216760">
        <w:rPr>
          <w:rFonts w:asciiTheme="minorHAnsi" w:hAnsiTheme="minorHAnsi" w:cstheme="minorHAnsi"/>
          <w:sz w:val="22"/>
          <w:szCs w:val="22"/>
        </w:rPr>
        <w:t>revaluation.</w:t>
      </w:r>
    </w:p>
    <w:p w14:paraId="251FBAA9" w14:textId="77777777" w:rsidR="00CD0748" w:rsidRPr="00D46752" w:rsidRDefault="00CD0748" w:rsidP="00216760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the number </w:t>
      </w:r>
      <w:r w:rsidR="007B65CA" w:rsidRPr="00D46752">
        <w:rPr>
          <w:rFonts w:asciiTheme="minorHAnsi" w:hAnsiTheme="minorHAnsi" w:cstheme="minorHAnsi"/>
          <w:sz w:val="22"/>
          <w:szCs w:val="22"/>
        </w:rPr>
        <w:t>of items</w:t>
      </w:r>
      <w:r w:rsidRPr="00D46752">
        <w:rPr>
          <w:rFonts w:asciiTheme="minorHAnsi" w:hAnsiTheme="minorHAnsi" w:cstheme="minorHAnsi"/>
          <w:sz w:val="22"/>
          <w:szCs w:val="22"/>
        </w:rPr>
        <w:t xml:space="preserve"> impacted is greater than </w:t>
      </w:r>
      <w:r w:rsidR="007B65CA" w:rsidRPr="00D46752">
        <w:rPr>
          <w:rFonts w:asciiTheme="minorHAnsi" w:hAnsiTheme="minorHAnsi" w:cstheme="minorHAnsi"/>
          <w:sz w:val="22"/>
          <w:szCs w:val="22"/>
        </w:rPr>
        <w:t>25</w:t>
      </w:r>
      <w:r w:rsidRPr="00D46752">
        <w:rPr>
          <w:rFonts w:asciiTheme="minorHAnsi" w:hAnsiTheme="minorHAnsi" w:cstheme="minorHAnsi"/>
          <w:sz w:val="22"/>
          <w:szCs w:val="22"/>
        </w:rPr>
        <w:t xml:space="preserve">0,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FB0C61" w:rsidRPr="00D46752">
        <w:rPr>
          <w:rFonts w:asciiTheme="minorHAnsi" w:hAnsiTheme="minorHAnsi" w:cstheme="minorHAnsi"/>
          <w:sz w:val="22"/>
          <w:szCs w:val="22"/>
        </w:rPr>
        <w:t xml:space="preserve">shall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="007B65CA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93502A" w:rsidRPr="00D46752">
        <w:rPr>
          <w:rFonts w:asciiTheme="minorHAnsi" w:hAnsiTheme="minorHAnsi" w:cstheme="minorHAnsi"/>
          <w:sz w:val="22"/>
          <w:szCs w:val="22"/>
        </w:rPr>
        <w:t>Finance</w:t>
      </w:r>
      <w:r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7B65CA" w:rsidRPr="00D46752">
        <w:rPr>
          <w:rFonts w:asciiTheme="minorHAnsi" w:hAnsiTheme="minorHAnsi" w:cstheme="minorHAnsi"/>
          <w:sz w:val="22"/>
          <w:szCs w:val="22"/>
        </w:rPr>
        <w:t xml:space="preserve">to discuss the </w:t>
      </w:r>
      <w:r w:rsidR="00A11F9D" w:rsidRPr="00D46752">
        <w:rPr>
          <w:rFonts w:asciiTheme="minorHAnsi" w:hAnsiTheme="minorHAnsi" w:cstheme="minorHAnsi"/>
          <w:sz w:val="22"/>
          <w:szCs w:val="22"/>
        </w:rPr>
        <w:t>l</w:t>
      </w:r>
      <w:r w:rsidR="007B65CA" w:rsidRPr="00D46752">
        <w:rPr>
          <w:rFonts w:asciiTheme="minorHAnsi" w:hAnsiTheme="minorHAnsi" w:cstheme="minorHAnsi"/>
          <w:sz w:val="22"/>
          <w:szCs w:val="22"/>
        </w:rPr>
        <w:t xml:space="preserve">evel of effort </w:t>
      </w:r>
      <w:r w:rsidR="00FB0C61" w:rsidRPr="00D46752">
        <w:rPr>
          <w:rFonts w:asciiTheme="minorHAnsi" w:hAnsiTheme="minorHAnsi" w:cstheme="minorHAnsi"/>
          <w:sz w:val="22"/>
          <w:szCs w:val="22"/>
        </w:rPr>
        <w:t xml:space="preserve">involved </w:t>
      </w:r>
      <w:r w:rsidR="00A541E7" w:rsidRPr="00D46752">
        <w:rPr>
          <w:rFonts w:asciiTheme="minorHAnsi" w:hAnsiTheme="minorHAnsi" w:cstheme="minorHAnsi"/>
          <w:sz w:val="22"/>
          <w:szCs w:val="22"/>
        </w:rPr>
        <w:t xml:space="preserve">to complete the request.  </w:t>
      </w:r>
      <w:r w:rsidR="0093502A" w:rsidRPr="00D46752">
        <w:rPr>
          <w:rFonts w:asciiTheme="minorHAnsi" w:hAnsiTheme="minorHAnsi" w:cstheme="minorHAnsi"/>
          <w:sz w:val="22"/>
          <w:szCs w:val="22"/>
        </w:rPr>
        <w:t xml:space="preserve">Finance </w:t>
      </w:r>
      <w:r w:rsidR="00A541E7" w:rsidRPr="00D46752">
        <w:rPr>
          <w:rFonts w:asciiTheme="minorHAnsi" w:hAnsiTheme="minorHAnsi" w:cstheme="minorHAnsi"/>
          <w:sz w:val="22"/>
          <w:szCs w:val="22"/>
        </w:rPr>
        <w:t xml:space="preserve">will decide </w:t>
      </w:r>
      <w:r w:rsidRPr="00D46752">
        <w:rPr>
          <w:rFonts w:asciiTheme="minorHAnsi" w:hAnsiTheme="minorHAnsi" w:cstheme="minorHAnsi"/>
          <w:sz w:val="22"/>
          <w:szCs w:val="22"/>
        </w:rPr>
        <w:t xml:space="preserve">if </w:t>
      </w:r>
      <w:r w:rsidR="00A541E7" w:rsidRPr="00D46752">
        <w:rPr>
          <w:rFonts w:asciiTheme="minorHAnsi" w:hAnsiTheme="minorHAnsi" w:cstheme="minorHAnsi"/>
          <w:sz w:val="22"/>
          <w:szCs w:val="22"/>
        </w:rPr>
        <w:t>the c</w:t>
      </w:r>
      <w:r w:rsidRPr="00D46752">
        <w:rPr>
          <w:rFonts w:asciiTheme="minorHAnsi" w:hAnsiTheme="minorHAnsi" w:cstheme="minorHAnsi"/>
          <w:sz w:val="22"/>
          <w:szCs w:val="22"/>
        </w:rPr>
        <w:t xml:space="preserve">ost roll is </w:t>
      </w:r>
      <w:r w:rsidR="007B65CA" w:rsidRPr="00D46752">
        <w:rPr>
          <w:rFonts w:asciiTheme="minorHAnsi" w:hAnsiTheme="minorHAnsi" w:cstheme="minorHAnsi"/>
          <w:sz w:val="22"/>
          <w:szCs w:val="22"/>
        </w:rPr>
        <w:t>warranted</w:t>
      </w:r>
      <w:r w:rsidRPr="00D46752">
        <w:rPr>
          <w:rFonts w:asciiTheme="minorHAnsi" w:hAnsiTheme="minorHAnsi" w:cstheme="minorHAnsi"/>
          <w:sz w:val="22"/>
          <w:szCs w:val="22"/>
        </w:rPr>
        <w:t>.</w:t>
      </w:r>
    </w:p>
    <w:p w14:paraId="4D48B797" w14:textId="77777777" w:rsidR="00CD0748" w:rsidRPr="00216760" w:rsidRDefault="00CD0748" w:rsidP="00216760">
      <w:pPr>
        <w:pStyle w:val="ListParagraph"/>
        <w:numPr>
          <w:ilvl w:val="4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sz w:val="22"/>
          <w:szCs w:val="22"/>
        </w:rPr>
        <w:t xml:space="preserve">If the decision is made to roll cost, the </w:t>
      </w:r>
      <w:r w:rsidR="0021576F" w:rsidRPr="00216760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216760">
        <w:rPr>
          <w:rFonts w:asciiTheme="minorHAnsi" w:hAnsiTheme="minorHAnsi" w:cstheme="minorHAnsi"/>
          <w:sz w:val="22"/>
          <w:szCs w:val="22"/>
        </w:rPr>
        <w:t xml:space="preserve"> will </w:t>
      </w:r>
      <w:r w:rsidR="00A541E7" w:rsidRPr="00216760">
        <w:rPr>
          <w:rFonts w:asciiTheme="minorHAnsi" w:hAnsiTheme="minorHAnsi" w:cstheme="minorHAnsi"/>
          <w:sz w:val="22"/>
          <w:szCs w:val="22"/>
        </w:rPr>
        <w:t>calculate the overall Inventory impact, perform all the required cost rolls, and notify the requestor that the task has been completed.</w:t>
      </w:r>
    </w:p>
    <w:p w14:paraId="79B7FFA8" w14:textId="77777777" w:rsidR="00CD0748" w:rsidRPr="00216760" w:rsidRDefault="00CD0748" w:rsidP="0021676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inventory impact is greater than $2K, </w:t>
      </w:r>
      <w:r w:rsidR="00BF0ADB">
        <w:rPr>
          <w:rFonts w:asciiTheme="minorHAnsi" w:hAnsiTheme="minorHAnsi" w:cstheme="minorHAnsi"/>
          <w:sz w:val="22"/>
          <w:szCs w:val="22"/>
        </w:rPr>
        <w:t xml:space="preserve">the </w:t>
      </w:r>
      <w:r w:rsidR="00BF0ADB" w:rsidRPr="00BF0ADB">
        <w:rPr>
          <w:rFonts w:asciiTheme="minorHAnsi" w:hAnsiTheme="minorHAnsi" w:cstheme="minorHAnsi"/>
          <w:color w:val="FF0000"/>
          <w:sz w:val="22"/>
          <w:szCs w:val="22"/>
        </w:rPr>
        <w:t xml:space="preserve">Engineering Manager </w:t>
      </w:r>
      <w:r w:rsidR="00BF0ADB">
        <w:rPr>
          <w:rFonts w:asciiTheme="minorHAnsi" w:hAnsiTheme="minorHAnsi" w:cstheme="minorHAnsi"/>
          <w:sz w:val="22"/>
          <w:szCs w:val="22"/>
        </w:rPr>
        <w:t xml:space="preserve">will send an email </w:t>
      </w:r>
      <w:r w:rsidRPr="00216760">
        <w:rPr>
          <w:rFonts w:asciiTheme="minorHAnsi" w:hAnsiTheme="minorHAnsi" w:cstheme="minorHAnsi"/>
          <w:sz w:val="22"/>
          <w:szCs w:val="22"/>
        </w:rPr>
        <w:t>to the “</w:t>
      </w:r>
      <w:r w:rsidR="007B65CA" w:rsidRPr="00216760">
        <w:rPr>
          <w:rFonts w:asciiTheme="minorHAnsi" w:hAnsiTheme="minorHAnsi" w:cstheme="minorHAnsi"/>
          <w:sz w:val="22"/>
          <w:szCs w:val="22"/>
        </w:rPr>
        <w:t>Finance</w:t>
      </w:r>
      <w:r w:rsidRPr="00216760">
        <w:rPr>
          <w:rFonts w:asciiTheme="minorHAnsi" w:hAnsiTheme="minorHAnsi" w:cstheme="minorHAnsi"/>
          <w:sz w:val="22"/>
          <w:szCs w:val="22"/>
        </w:rPr>
        <w:t xml:space="preserve"> Department” </w:t>
      </w:r>
      <w:r w:rsidR="00013A1C" w:rsidRPr="00216760">
        <w:rPr>
          <w:rFonts w:asciiTheme="minorHAnsi" w:hAnsiTheme="minorHAnsi" w:cstheme="minorHAnsi"/>
          <w:sz w:val="22"/>
          <w:szCs w:val="22"/>
        </w:rPr>
        <w:t>contact</w:t>
      </w:r>
      <w:r w:rsidRPr="00216760">
        <w:rPr>
          <w:rFonts w:asciiTheme="minorHAnsi" w:hAnsiTheme="minorHAnsi" w:cstheme="minorHAnsi"/>
          <w:sz w:val="22"/>
          <w:szCs w:val="22"/>
        </w:rPr>
        <w:t xml:space="preserve"> group, notifying them of the </w:t>
      </w:r>
      <w:r w:rsidR="00FB0C61" w:rsidRPr="00216760">
        <w:rPr>
          <w:rFonts w:asciiTheme="minorHAnsi" w:hAnsiTheme="minorHAnsi" w:cstheme="minorHAnsi"/>
          <w:sz w:val="22"/>
          <w:szCs w:val="22"/>
        </w:rPr>
        <w:t>revaluation.</w:t>
      </w:r>
    </w:p>
    <w:p w14:paraId="22D7CE23" w14:textId="77777777" w:rsidR="00CD0748" w:rsidRPr="00216760" w:rsidRDefault="007B65CA" w:rsidP="00216760">
      <w:pPr>
        <w:pStyle w:val="ListParagraph"/>
        <w:numPr>
          <w:ilvl w:val="4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sz w:val="22"/>
          <w:szCs w:val="22"/>
        </w:rPr>
        <w:t>If the decision is made</w:t>
      </w:r>
      <w:r w:rsidR="00CD0748" w:rsidRPr="00216760">
        <w:rPr>
          <w:rFonts w:asciiTheme="minorHAnsi" w:hAnsiTheme="minorHAnsi" w:cstheme="minorHAnsi"/>
          <w:sz w:val="22"/>
          <w:szCs w:val="22"/>
        </w:rPr>
        <w:t xml:space="preserve"> </w:t>
      </w:r>
      <w:r w:rsidR="006A6924">
        <w:rPr>
          <w:rFonts w:asciiTheme="minorHAnsi" w:hAnsiTheme="minorHAnsi" w:cstheme="minorHAnsi"/>
          <w:sz w:val="22"/>
          <w:szCs w:val="22"/>
        </w:rPr>
        <w:t>to not</w:t>
      </w:r>
      <w:r w:rsidRPr="00216760">
        <w:rPr>
          <w:rFonts w:asciiTheme="minorHAnsi" w:hAnsiTheme="minorHAnsi" w:cstheme="minorHAnsi"/>
          <w:sz w:val="22"/>
          <w:szCs w:val="22"/>
        </w:rPr>
        <w:t xml:space="preserve"> </w:t>
      </w:r>
      <w:r w:rsidR="00CD0748" w:rsidRPr="00216760">
        <w:rPr>
          <w:rFonts w:asciiTheme="minorHAnsi" w:hAnsiTheme="minorHAnsi" w:cstheme="minorHAnsi"/>
          <w:sz w:val="22"/>
          <w:szCs w:val="22"/>
        </w:rPr>
        <w:t xml:space="preserve">roll cost, the </w:t>
      </w:r>
      <w:r w:rsidR="0021576F" w:rsidRPr="00216760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CD0748" w:rsidRPr="00216760">
        <w:rPr>
          <w:rFonts w:asciiTheme="minorHAnsi" w:hAnsiTheme="minorHAnsi" w:cstheme="minorHAnsi"/>
          <w:sz w:val="22"/>
          <w:szCs w:val="22"/>
        </w:rPr>
        <w:t xml:space="preserve"> will notify the requestor (and CC </w:t>
      </w:r>
      <w:r w:rsidR="0093502A" w:rsidRPr="00216760">
        <w:rPr>
          <w:rFonts w:asciiTheme="minorHAnsi" w:hAnsiTheme="minorHAnsi" w:cstheme="minorHAnsi"/>
          <w:sz w:val="22"/>
          <w:szCs w:val="22"/>
        </w:rPr>
        <w:t>Finance</w:t>
      </w:r>
      <w:r w:rsidR="00CD0748" w:rsidRPr="00216760">
        <w:rPr>
          <w:rFonts w:asciiTheme="minorHAnsi" w:hAnsiTheme="minorHAnsi" w:cstheme="minorHAnsi"/>
          <w:sz w:val="22"/>
          <w:szCs w:val="22"/>
        </w:rPr>
        <w:t xml:space="preserve">) </w:t>
      </w:r>
      <w:r w:rsidR="00A11F9D" w:rsidRPr="00216760">
        <w:rPr>
          <w:rFonts w:asciiTheme="minorHAnsi" w:hAnsiTheme="minorHAnsi" w:cstheme="minorHAnsi"/>
          <w:sz w:val="22"/>
          <w:szCs w:val="22"/>
        </w:rPr>
        <w:t>tha</w:t>
      </w:r>
      <w:r w:rsidR="00CD0748" w:rsidRPr="00216760">
        <w:rPr>
          <w:rFonts w:asciiTheme="minorHAnsi" w:hAnsiTheme="minorHAnsi" w:cstheme="minorHAnsi"/>
          <w:sz w:val="22"/>
          <w:szCs w:val="22"/>
        </w:rPr>
        <w:t>t the request</w:t>
      </w:r>
      <w:r w:rsidRPr="00216760">
        <w:rPr>
          <w:rFonts w:asciiTheme="minorHAnsi" w:hAnsiTheme="minorHAnsi" w:cstheme="minorHAnsi"/>
          <w:sz w:val="22"/>
          <w:szCs w:val="22"/>
        </w:rPr>
        <w:t xml:space="preserve"> to roll cost has been denied.</w:t>
      </w:r>
    </w:p>
    <w:p w14:paraId="4C0BE32A" w14:textId="77777777" w:rsidR="00DC552F" w:rsidRPr="00D46752" w:rsidRDefault="00DC552F" w:rsidP="00DC552F">
      <w:pPr>
        <w:rPr>
          <w:rFonts w:asciiTheme="minorHAnsi" w:hAnsiTheme="minorHAnsi" w:cstheme="minorHAnsi"/>
          <w:sz w:val="22"/>
          <w:szCs w:val="22"/>
        </w:rPr>
      </w:pPr>
    </w:p>
    <w:p w14:paraId="7F16A2E9" w14:textId="77777777" w:rsidR="00DC552F" w:rsidRPr="00216760" w:rsidRDefault="00DC552F" w:rsidP="00216760">
      <w:pPr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b/>
          <w:sz w:val="22"/>
          <w:szCs w:val="22"/>
        </w:rPr>
        <w:t xml:space="preserve">To correct a gross error in unit cost resulting from </w:t>
      </w:r>
      <w:r w:rsidR="00010F43" w:rsidRPr="00216760">
        <w:rPr>
          <w:rFonts w:asciiTheme="minorHAnsi" w:hAnsiTheme="minorHAnsi" w:cstheme="minorHAnsi"/>
          <w:b/>
          <w:sz w:val="22"/>
          <w:szCs w:val="22"/>
        </w:rPr>
        <w:t>a lower level component not having an accurate current cost at time of initial cost roll</w:t>
      </w:r>
      <w:r w:rsidR="00216760">
        <w:rPr>
          <w:rFonts w:asciiTheme="minorHAnsi" w:hAnsiTheme="minorHAnsi" w:cstheme="minorHAnsi"/>
          <w:b/>
          <w:sz w:val="22"/>
          <w:szCs w:val="22"/>
        </w:rPr>
        <w:t>:</w:t>
      </w:r>
    </w:p>
    <w:p w14:paraId="2274D0FD" w14:textId="77777777" w:rsidR="00DC552F" w:rsidRPr="00D46752" w:rsidRDefault="00DC552F" w:rsidP="00DB5BCD">
      <w:pPr>
        <w:rPr>
          <w:rFonts w:asciiTheme="minorHAnsi" w:hAnsiTheme="minorHAnsi" w:cstheme="minorHAnsi"/>
          <w:sz w:val="22"/>
          <w:szCs w:val="22"/>
        </w:rPr>
      </w:pPr>
    </w:p>
    <w:p w14:paraId="768235A0" w14:textId="77777777" w:rsidR="00DC552F" w:rsidRPr="00216760" w:rsidRDefault="00DC552F" w:rsidP="00216760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216760">
        <w:rPr>
          <w:rFonts w:asciiTheme="minorHAnsi" w:hAnsiTheme="minorHAnsi" w:cstheme="minorHAnsi"/>
          <w:sz w:val="22"/>
          <w:szCs w:val="22"/>
        </w:rPr>
        <w:t xml:space="preserve">Note: Only </w:t>
      </w:r>
      <w:r w:rsidR="006A6924">
        <w:rPr>
          <w:rFonts w:asciiTheme="minorHAnsi" w:hAnsiTheme="minorHAnsi" w:cstheme="minorHAnsi"/>
          <w:sz w:val="22"/>
          <w:szCs w:val="22"/>
        </w:rPr>
        <w:t>a</w:t>
      </w:r>
      <w:r w:rsidR="00C138BE">
        <w:rPr>
          <w:rFonts w:asciiTheme="minorHAnsi" w:hAnsiTheme="minorHAnsi" w:cstheme="minorHAnsi"/>
          <w:sz w:val="22"/>
          <w:szCs w:val="22"/>
        </w:rPr>
        <w:t>n</w:t>
      </w:r>
      <w:r w:rsidR="006A6924">
        <w:rPr>
          <w:rFonts w:asciiTheme="minorHAnsi" w:hAnsiTheme="minorHAnsi" w:cstheme="minorHAnsi"/>
          <w:sz w:val="22"/>
          <w:szCs w:val="22"/>
        </w:rPr>
        <w:t xml:space="preserve"> </w:t>
      </w:r>
      <w:r w:rsidR="00A25ADE" w:rsidRPr="00C138BE">
        <w:rPr>
          <w:rFonts w:asciiTheme="minorHAnsi" w:hAnsiTheme="minorHAnsi" w:cstheme="minorHAnsi"/>
          <w:color w:val="FF0000"/>
          <w:sz w:val="22"/>
          <w:szCs w:val="22"/>
        </w:rPr>
        <w:t>Engineering Manager</w:t>
      </w:r>
      <w:r w:rsidRPr="00C138B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16760">
        <w:rPr>
          <w:rFonts w:asciiTheme="minorHAnsi" w:hAnsiTheme="minorHAnsi" w:cstheme="minorHAnsi"/>
          <w:sz w:val="22"/>
          <w:szCs w:val="22"/>
        </w:rPr>
        <w:t>can request a cost roll be performed to correct a gross error in unit cost.</w:t>
      </w:r>
    </w:p>
    <w:p w14:paraId="7C503268" w14:textId="77777777" w:rsidR="00DC552F" w:rsidRPr="00D46752" w:rsidRDefault="00DC552F" w:rsidP="00DB5BCD">
      <w:pPr>
        <w:rPr>
          <w:rFonts w:asciiTheme="minorHAnsi" w:hAnsiTheme="minorHAnsi" w:cstheme="minorHAnsi"/>
          <w:sz w:val="22"/>
          <w:szCs w:val="22"/>
        </w:rPr>
      </w:pPr>
    </w:p>
    <w:p w14:paraId="2BAAC694" w14:textId="77777777" w:rsidR="00DC552F" w:rsidRPr="00E44056" w:rsidRDefault="00C138BE" w:rsidP="00E4405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138BE">
        <w:rPr>
          <w:rFonts w:asciiTheme="minorHAnsi" w:hAnsiTheme="minorHAnsi" w:cstheme="minorHAnsi"/>
          <w:sz w:val="22"/>
          <w:szCs w:val="22"/>
        </w:rPr>
        <w:t xml:space="preserve">The </w:t>
      </w:r>
      <w:r w:rsidRPr="00C138BE">
        <w:rPr>
          <w:rFonts w:asciiTheme="minorHAnsi" w:hAnsiTheme="minorHAnsi" w:cstheme="minorHAnsi"/>
          <w:color w:val="FF0000"/>
          <w:sz w:val="22"/>
          <w:szCs w:val="22"/>
        </w:rPr>
        <w:t xml:space="preserve">Engineering Manager </w:t>
      </w:r>
      <w:r>
        <w:rPr>
          <w:rFonts w:asciiTheme="minorHAnsi" w:hAnsiTheme="minorHAnsi" w:cstheme="minorHAnsi"/>
          <w:sz w:val="22"/>
          <w:szCs w:val="22"/>
        </w:rPr>
        <w:t>will send an email</w:t>
      </w:r>
      <w:r w:rsidR="00DC552F" w:rsidRPr="00E44056">
        <w:rPr>
          <w:rFonts w:asciiTheme="minorHAnsi" w:hAnsiTheme="minorHAnsi" w:cstheme="minorHAnsi"/>
          <w:sz w:val="22"/>
          <w:szCs w:val="22"/>
        </w:rPr>
        <w:t xml:space="preserve"> to the “Costing” contact group requesting a cost roll be performed.  The subject line of the email should read: “Request to Perform Out-of Cycle Cost </w:t>
      </w:r>
      <w:r w:rsidR="00E44056">
        <w:rPr>
          <w:rFonts w:asciiTheme="minorHAnsi" w:hAnsiTheme="minorHAnsi" w:cstheme="minorHAnsi"/>
          <w:sz w:val="22"/>
          <w:szCs w:val="22"/>
        </w:rPr>
        <w:t xml:space="preserve">Roll – Gross Error in Unit Cost” </w:t>
      </w:r>
    </w:p>
    <w:p w14:paraId="5190ECEA" w14:textId="77777777" w:rsidR="00DC552F" w:rsidRPr="00E44056" w:rsidRDefault="00DC552F" w:rsidP="00E4405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E44056">
        <w:rPr>
          <w:rFonts w:asciiTheme="minorHAnsi" w:hAnsiTheme="minorHAnsi" w:cstheme="minorHAnsi"/>
          <w:sz w:val="22"/>
          <w:szCs w:val="22"/>
        </w:rPr>
        <w:t xml:space="preserve">The </w:t>
      </w:r>
      <w:r w:rsidR="0021576F" w:rsidRPr="00E44056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E44056">
        <w:rPr>
          <w:rFonts w:asciiTheme="minorHAnsi" w:hAnsiTheme="minorHAnsi" w:cstheme="minorHAnsi"/>
          <w:sz w:val="22"/>
          <w:szCs w:val="22"/>
        </w:rPr>
        <w:t xml:space="preserve"> will determine the number of items impacted by the request.</w:t>
      </w:r>
    </w:p>
    <w:p w14:paraId="3FDD9BFC" w14:textId="77777777" w:rsidR="00DC552F" w:rsidRPr="00D46752" w:rsidRDefault="00DC552F" w:rsidP="00E44056">
      <w:pPr>
        <w:pStyle w:val="ListParagraph"/>
        <w:numPr>
          <w:ilvl w:val="3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Generally, if the number of items impacted is less than 250,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will calculate the overall Inventory impact, perform all the required cost rolls, and notify the requestor that the task has been completed.</w:t>
      </w:r>
    </w:p>
    <w:p w14:paraId="33B5D742" w14:textId="77777777" w:rsidR="00DC552F" w:rsidRPr="00D46752" w:rsidRDefault="00DC552F" w:rsidP="00E44056">
      <w:pPr>
        <w:pStyle w:val="ListParagraph"/>
        <w:numPr>
          <w:ilvl w:val="4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If inventory impact is greater than $2K, an email will be sent to the “Finance Department” contact group, notifying them of the revaluation.</w:t>
      </w:r>
    </w:p>
    <w:p w14:paraId="620FC81B" w14:textId="77777777" w:rsidR="00DC552F" w:rsidRPr="00D46752" w:rsidRDefault="00DC552F" w:rsidP="00E44056">
      <w:pPr>
        <w:pStyle w:val="ListParagraph"/>
        <w:numPr>
          <w:ilvl w:val="3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the number of items impacted is greater than 250,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C138BE">
        <w:rPr>
          <w:rFonts w:asciiTheme="minorHAnsi" w:hAnsiTheme="minorHAnsi" w:cstheme="minorHAnsi"/>
          <w:sz w:val="22"/>
          <w:szCs w:val="22"/>
        </w:rPr>
        <w:t xml:space="preserve"> </w:t>
      </w:r>
      <w:r w:rsidR="00C138BE" w:rsidRPr="00C138BE">
        <w:rPr>
          <w:rFonts w:asciiTheme="minorHAnsi" w:hAnsiTheme="minorHAnsi" w:cstheme="minorHAnsi"/>
          <w:color w:val="FF0000"/>
          <w:sz w:val="22"/>
          <w:szCs w:val="22"/>
        </w:rPr>
        <w:t>wil</w:t>
      </w:r>
      <w:r w:rsidRPr="00C138BE">
        <w:rPr>
          <w:rFonts w:asciiTheme="minorHAnsi" w:hAnsiTheme="minorHAnsi" w:cstheme="minorHAnsi"/>
          <w:color w:val="FF0000"/>
          <w:sz w:val="22"/>
          <w:szCs w:val="22"/>
        </w:rPr>
        <w:t>l</w:t>
      </w:r>
      <w:r w:rsidRPr="00D46752">
        <w:rPr>
          <w:rFonts w:asciiTheme="minorHAnsi" w:hAnsiTheme="minorHAnsi" w:cstheme="minorHAnsi"/>
          <w:sz w:val="22"/>
          <w:szCs w:val="22"/>
        </w:rPr>
        <w:t xml:space="preserve"> contact Finance to discuss the level of effort involved to complete the request.  Finance will decide if the cost roll is warranted.</w:t>
      </w:r>
    </w:p>
    <w:p w14:paraId="127C9871" w14:textId="77777777" w:rsidR="00DC552F" w:rsidRPr="00D46752" w:rsidRDefault="00DC552F" w:rsidP="00E44056">
      <w:pPr>
        <w:pStyle w:val="ListParagraph"/>
        <w:numPr>
          <w:ilvl w:val="4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the decision is made to roll cost,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will calculate the overall Inventory impact, perform all the required cost rolls, and notify the requestor that the task has been completed.</w:t>
      </w:r>
    </w:p>
    <w:p w14:paraId="50F0D85A" w14:textId="77777777" w:rsidR="00DC552F" w:rsidRPr="00E44056" w:rsidRDefault="00DC552F" w:rsidP="00E4405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44056">
        <w:rPr>
          <w:rFonts w:asciiTheme="minorHAnsi" w:hAnsiTheme="minorHAnsi" w:cstheme="minorHAnsi"/>
          <w:sz w:val="22"/>
          <w:szCs w:val="22"/>
        </w:rPr>
        <w:t>If inventory impact is greater than $2K, an email will be sent to the “Finance Department” contact group, notifying them of the revaluation.</w:t>
      </w:r>
    </w:p>
    <w:p w14:paraId="42A8E277" w14:textId="77777777" w:rsidR="00DC552F" w:rsidRPr="00E44056" w:rsidRDefault="00DC552F" w:rsidP="00E44056">
      <w:pPr>
        <w:pStyle w:val="ListParagraph"/>
        <w:numPr>
          <w:ilvl w:val="4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E44056">
        <w:rPr>
          <w:rFonts w:asciiTheme="minorHAnsi" w:hAnsiTheme="minorHAnsi" w:cstheme="minorHAnsi"/>
          <w:sz w:val="22"/>
          <w:szCs w:val="22"/>
        </w:rPr>
        <w:t xml:space="preserve">If the decision is made to not roll cost, the </w:t>
      </w:r>
      <w:r w:rsidR="0021576F" w:rsidRPr="00E44056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E44056">
        <w:rPr>
          <w:rFonts w:asciiTheme="minorHAnsi" w:hAnsiTheme="minorHAnsi" w:cstheme="minorHAnsi"/>
          <w:sz w:val="22"/>
          <w:szCs w:val="22"/>
        </w:rPr>
        <w:t xml:space="preserve"> will notify the requestor (and CC Finance) that the request to roll cost has been denied.</w:t>
      </w:r>
    </w:p>
    <w:p w14:paraId="6404CD0A" w14:textId="77777777" w:rsidR="00DC552F" w:rsidRPr="00D46752" w:rsidRDefault="00DC552F" w:rsidP="00A11F9D">
      <w:pPr>
        <w:rPr>
          <w:rFonts w:asciiTheme="minorHAnsi" w:hAnsiTheme="minorHAnsi" w:cstheme="minorHAnsi"/>
          <w:sz w:val="22"/>
          <w:szCs w:val="22"/>
        </w:rPr>
      </w:pPr>
    </w:p>
    <w:p w14:paraId="273AE25C" w14:textId="77777777" w:rsidR="00A11F9D" w:rsidRPr="00D46752" w:rsidRDefault="00A11F9D" w:rsidP="00DD5704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13" w:name="_Toc20138162"/>
      <w:r w:rsidRPr="00D46752">
        <w:rPr>
          <w:rFonts w:asciiTheme="minorHAnsi" w:hAnsiTheme="minorHAnsi" w:cstheme="minorHAnsi"/>
          <w:sz w:val="22"/>
          <w:szCs w:val="22"/>
        </w:rPr>
        <w:lastRenderedPageBreak/>
        <w:t>Upon Release at Rev NR</w:t>
      </w:r>
      <w:bookmarkEnd w:id="13"/>
    </w:p>
    <w:p w14:paraId="190AA237" w14:textId="77777777" w:rsidR="00A11F9D" w:rsidRPr="00D46752" w:rsidRDefault="00A11F9D" w:rsidP="00585F50">
      <w:pPr>
        <w:rPr>
          <w:rFonts w:asciiTheme="minorHAnsi" w:hAnsiTheme="minorHAnsi" w:cstheme="minorHAnsi"/>
          <w:sz w:val="22"/>
          <w:szCs w:val="22"/>
        </w:rPr>
      </w:pPr>
    </w:p>
    <w:p w14:paraId="47FDD3B3" w14:textId="77777777" w:rsidR="00F123BE" w:rsidRPr="00D46752" w:rsidRDefault="00A11F9D" w:rsidP="00D46882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Each day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will review the items released the previous day </w:t>
      </w:r>
      <w:r w:rsidR="00A541E7" w:rsidRPr="00D46752">
        <w:rPr>
          <w:rFonts w:asciiTheme="minorHAnsi" w:hAnsiTheme="minorHAnsi" w:cstheme="minorHAnsi"/>
          <w:sz w:val="22"/>
          <w:szCs w:val="22"/>
        </w:rPr>
        <w:t>(</w:t>
      </w:r>
      <w:r w:rsidRPr="00D46752">
        <w:rPr>
          <w:rFonts w:asciiTheme="minorHAnsi" w:hAnsiTheme="minorHAnsi" w:cstheme="minorHAnsi"/>
          <w:sz w:val="22"/>
          <w:szCs w:val="22"/>
        </w:rPr>
        <w:t xml:space="preserve">in the </w:t>
      </w:r>
      <w:r w:rsidR="00BF0ADB">
        <w:rPr>
          <w:rFonts w:asciiTheme="minorHAnsi" w:hAnsiTheme="minorHAnsi" w:cstheme="minorHAnsi"/>
          <w:sz w:val="22"/>
          <w:szCs w:val="22"/>
        </w:rPr>
        <w:t>PCB</w:t>
      </w:r>
      <w:r w:rsidRPr="00D46752">
        <w:rPr>
          <w:rFonts w:asciiTheme="minorHAnsi" w:hAnsiTheme="minorHAnsi" w:cstheme="minorHAnsi"/>
          <w:sz w:val="22"/>
          <w:szCs w:val="22"/>
        </w:rPr>
        <w:t xml:space="preserve"> site</w:t>
      </w:r>
      <w:r w:rsidR="00A541E7" w:rsidRPr="00D46752">
        <w:rPr>
          <w:rFonts w:asciiTheme="minorHAnsi" w:hAnsiTheme="minorHAnsi" w:cstheme="minorHAnsi"/>
          <w:sz w:val="22"/>
          <w:szCs w:val="22"/>
        </w:rPr>
        <w:t>).</w:t>
      </w:r>
    </w:p>
    <w:p w14:paraId="6FAF4AF3" w14:textId="77777777" w:rsidR="00A541E7" w:rsidRPr="00D46752" w:rsidRDefault="00A541E7" w:rsidP="00585F50">
      <w:pPr>
        <w:rPr>
          <w:rFonts w:asciiTheme="minorHAnsi" w:hAnsiTheme="minorHAnsi" w:cstheme="minorHAnsi"/>
          <w:sz w:val="22"/>
          <w:szCs w:val="22"/>
        </w:rPr>
      </w:pPr>
    </w:p>
    <w:p w14:paraId="32DB2CB6" w14:textId="0E978A82" w:rsidR="0090358A" w:rsidRPr="00070D02" w:rsidRDefault="00070D02" w:rsidP="00070D02">
      <w:pPr>
        <w:pStyle w:val="ListParagraph"/>
        <w:numPr>
          <w:ilvl w:val="6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>Generate a D</w:t>
      </w:r>
      <w:r w:rsidR="007B0079" w:rsidRPr="00070D02">
        <w:rPr>
          <w:rFonts w:asciiTheme="minorHAnsi" w:hAnsiTheme="minorHAnsi" w:cstheme="minorHAnsi"/>
          <w:sz w:val="22"/>
          <w:szCs w:val="22"/>
        </w:rPr>
        <w:t>aily Report</w:t>
      </w:r>
    </w:p>
    <w:p w14:paraId="7DA2E6AD" w14:textId="77777777" w:rsidR="00C05C26" w:rsidRDefault="00B57258" w:rsidP="0090358A">
      <w:pPr>
        <w:rPr>
          <w:rFonts w:asciiTheme="minorHAnsi" w:hAnsiTheme="minorHAnsi" w:cstheme="minorHAnsi"/>
          <w:sz w:val="22"/>
          <w:szCs w:val="22"/>
        </w:rPr>
      </w:pPr>
      <w:r w:rsidRPr="00BF0ADB">
        <w:rPr>
          <w:rFonts w:asciiTheme="minorHAnsi" w:hAnsiTheme="minorHAnsi" w:cstheme="minorHAnsi"/>
          <w:sz w:val="22"/>
          <w:szCs w:val="22"/>
        </w:rPr>
        <w:t xml:space="preserve">Note: This section will need to be </w:t>
      </w:r>
      <w:r w:rsidR="00A004E8" w:rsidRPr="00BF0ADB">
        <w:rPr>
          <w:rFonts w:asciiTheme="minorHAnsi" w:hAnsiTheme="minorHAnsi" w:cstheme="minorHAnsi"/>
          <w:sz w:val="22"/>
          <w:szCs w:val="22"/>
        </w:rPr>
        <w:t>updated</w:t>
      </w:r>
      <w:r w:rsidRPr="00BF0ADB">
        <w:rPr>
          <w:rFonts w:asciiTheme="minorHAnsi" w:hAnsiTheme="minorHAnsi" w:cstheme="minorHAnsi"/>
          <w:sz w:val="22"/>
          <w:szCs w:val="22"/>
        </w:rPr>
        <w:t xml:space="preserve"> after the IT request to </w:t>
      </w:r>
      <w:r w:rsidR="0090358A" w:rsidRPr="00BF0ADB">
        <w:rPr>
          <w:rFonts w:asciiTheme="minorHAnsi" w:hAnsiTheme="minorHAnsi" w:cstheme="minorHAnsi"/>
          <w:sz w:val="22"/>
          <w:szCs w:val="22"/>
        </w:rPr>
        <w:t xml:space="preserve">create a dataview is completed </w:t>
      </w:r>
    </w:p>
    <w:p w14:paraId="3EEAD7F1" w14:textId="0D68DB93" w:rsidR="00A11F9D" w:rsidRPr="00070D02" w:rsidRDefault="00C05C26" w:rsidP="00070D0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 xml:space="preserve">Open the form </w:t>
      </w:r>
      <w:r w:rsidR="00FB66F6" w:rsidRPr="00070D02">
        <w:rPr>
          <w:rFonts w:asciiTheme="minorHAnsi" w:hAnsiTheme="minorHAnsi" w:cstheme="minorHAnsi"/>
          <w:sz w:val="22"/>
          <w:szCs w:val="22"/>
        </w:rPr>
        <w:t>titled “Audit Log</w:t>
      </w:r>
      <w:r w:rsidR="00B267E0" w:rsidRPr="00070D02">
        <w:rPr>
          <w:rFonts w:asciiTheme="minorHAnsi" w:hAnsiTheme="minorHAnsi" w:cstheme="minorHAnsi"/>
          <w:sz w:val="22"/>
          <w:szCs w:val="22"/>
        </w:rPr>
        <w:t>.</w:t>
      </w:r>
      <w:r w:rsidR="00FB66F6" w:rsidRPr="00070D02">
        <w:rPr>
          <w:rFonts w:asciiTheme="minorHAnsi" w:hAnsiTheme="minorHAnsi" w:cstheme="minorHAnsi"/>
          <w:sz w:val="22"/>
          <w:szCs w:val="22"/>
        </w:rPr>
        <w:t>”</w:t>
      </w:r>
    </w:p>
    <w:p w14:paraId="526AFDDC" w14:textId="4CB79041" w:rsidR="00E407E2" w:rsidRPr="00D46752" w:rsidRDefault="00FB66F6" w:rsidP="00F03818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In the c</w:t>
      </w:r>
      <w:r w:rsidR="00E407E2" w:rsidRPr="00D46752">
        <w:rPr>
          <w:rFonts w:asciiTheme="minorHAnsi" w:hAnsiTheme="minorHAnsi" w:cstheme="minorHAnsi"/>
          <w:color w:val="FF0000"/>
          <w:sz w:val="22"/>
          <w:szCs w:val="22"/>
        </w:rPr>
        <w:t>olumn titled “</w:t>
      </w:r>
      <w:r w:rsidR="00F03818" w:rsidRPr="00D46752">
        <w:rPr>
          <w:rFonts w:asciiTheme="minorHAnsi" w:hAnsiTheme="minorHAnsi" w:cstheme="minorHAnsi"/>
          <w:color w:val="FF0000"/>
          <w:sz w:val="22"/>
          <w:szCs w:val="22"/>
        </w:rPr>
        <w:t>Log Description</w:t>
      </w:r>
      <w:r w:rsidR="00E407E2" w:rsidRPr="00D46752">
        <w:rPr>
          <w:rFonts w:asciiTheme="minorHAnsi" w:hAnsiTheme="minorHAnsi" w:cstheme="minorHAnsi"/>
          <w:color w:val="FF0000"/>
          <w:sz w:val="22"/>
          <w:szCs w:val="22"/>
        </w:rPr>
        <w:t>” enter “</w:t>
      </w:r>
      <w:r w:rsidR="00F03818" w:rsidRPr="00D46752">
        <w:rPr>
          <w:rFonts w:asciiTheme="minorHAnsi" w:hAnsiTheme="minorHAnsi" w:cstheme="minorHAnsi"/>
          <w:color w:val="FF0000"/>
          <w:sz w:val="22"/>
          <w:szCs w:val="22"/>
        </w:rPr>
        <w:t>Items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E407E2" w:rsidRPr="00D46752">
        <w:rPr>
          <w:rFonts w:asciiTheme="minorHAnsi" w:hAnsiTheme="minorHAnsi" w:cstheme="minorHAnsi"/>
          <w:color w:val="FF0000"/>
          <w:sz w:val="22"/>
          <w:szCs w:val="22"/>
        </w:rPr>
        <w:t>”</w:t>
      </w:r>
    </w:p>
    <w:p w14:paraId="6D99BB6F" w14:textId="68A8286F" w:rsidR="00E407E2" w:rsidRPr="00D46752" w:rsidRDefault="00400609" w:rsidP="00F03818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In the 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olumn titled “</w:t>
      </w:r>
      <w:r w:rsidR="00F03818" w:rsidRPr="00D46752">
        <w:rPr>
          <w:rFonts w:asciiTheme="minorHAnsi" w:hAnsiTheme="minorHAnsi" w:cstheme="minorHAnsi"/>
          <w:color w:val="FF0000"/>
          <w:sz w:val="22"/>
          <w:szCs w:val="22"/>
        </w:rPr>
        <w:t>Message Description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” enter “</w:t>
      </w:r>
      <w:r w:rsidR="00F03818" w:rsidRPr="00D46752">
        <w:rPr>
          <w:rFonts w:asciiTheme="minorHAnsi" w:hAnsiTheme="minorHAnsi" w:cstheme="minorHAnsi"/>
          <w:color w:val="FF0000"/>
          <w:sz w:val="22"/>
          <w:szCs w:val="22"/>
        </w:rPr>
        <w:t>item.revision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”.</w:t>
      </w:r>
    </w:p>
    <w:p w14:paraId="3DB87B59" w14:textId="2A04696E" w:rsidR="00F03818" w:rsidRPr="00D46752" w:rsidRDefault="00F03818" w:rsidP="00F03818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In the Column ti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tled “New Value” enter “&lt;&gt;null”.</w:t>
      </w:r>
    </w:p>
    <w:p w14:paraId="6960E011" w14:textId="51053FB4" w:rsidR="00E26DA4" w:rsidRPr="00D46752" w:rsidRDefault="00400609" w:rsidP="00D4688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In the </w:t>
      </w:r>
      <w:r w:rsidR="00FB66F6">
        <w:rPr>
          <w:rFonts w:asciiTheme="minorHAnsi" w:hAnsiTheme="minorHAnsi" w:cstheme="minorHAnsi"/>
          <w:sz w:val="22"/>
          <w:szCs w:val="22"/>
        </w:rPr>
        <w:t>c</w:t>
      </w:r>
      <w:r w:rsidRPr="00D46752">
        <w:rPr>
          <w:rFonts w:asciiTheme="minorHAnsi" w:hAnsiTheme="minorHAnsi" w:cstheme="minorHAnsi"/>
          <w:sz w:val="22"/>
          <w:szCs w:val="22"/>
        </w:rPr>
        <w:t>olumn titled “Date/Time</w:t>
      </w:r>
      <w:r w:rsidR="00FB66F6">
        <w:rPr>
          <w:rFonts w:asciiTheme="minorHAnsi" w:hAnsiTheme="minorHAnsi" w:cstheme="minorHAnsi"/>
          <w:sz w:val="22"/>
          <w:szCs w:val="22"/>
        </w:rPr>
        <w:t>,”</w:t>
      </w:r>
      <w:r w:rsidR="009F6D73" w:rsidRPr="00D46752">
        <w:rPr>
          <w:rFonts w:asciiTheme="minorHAnsi" w:hAnsiTheme="minorHAnsi" w:cstheme="minorHAnsi"/>
          <w:sz w:val="22"/>
          <w:szCs w:val="22"/>
        </w:rPr>
        <w:t xml:space="preserve"> enter the</w:t>
      </w:r>
      <w:r w:rsidR="00E26DA4" w:rsidRPr="00D46752">
        <w:rPr>
          <w:rFonts w:asciiTheme="minorHAnsi" w:hAnsiTheme="minorHAnsi" w:cstheme="minorHAnsi"/>
          <w:sz w:val="22"/>
          <w:szCs w:val="22"/>
        </w:rPr>
        <w:t xml:space="preserve"> previous work </w:t>
      </w:r>
      <w:r w:rsidR="00070D02">
        <w:rPr>
          <w:rFonts w:asciiTheme="minorHAnsi" w:hAnsiTheme="minorHAnsi" w:cstheme="minorHAnsi"/>
          <w:sz w:val="22"/>
          <w:szCs w:val="22"/>
        </w:rPr>
        <w:t xml:space="preserve">day </w:t>
      </w:r>
      <w:r w:rsidR="006E1B1C">
        <w:rPr>
          <w:rFonts w:asciiTheme="minorHAnsi" w:hAnsiTheme="minorHAnsi" w:cstheme="minorHAnsi"/>
          <w:color w:val="FF0000"/>
          <w:sz w:val="22"/>
          <w:szCs w:val="22"/>
        </w:rPr>
        <w:t xml:space="preserve">in the following format: </w:t>
      </w:r>
      <w:r w:rsidR="00070D02" w:rsidRPr="00070D02">
        <w:rPr>
          <w:rFonts w:asciiTheme="minorHAnsi" w:hAnsiTheme="minorHAnsi" w:cstheme="minorHAnsi"/>
          <w:color w:val="FF0000"/>
          <w:sz w:val="22"/>
          <w:szCs w:val="22"/>
        </w:rPr>
        <w:t>mm/dd</w:t>
      </w:r>
      <w:r w:rsidR="00817A1C">
        <w:rPr>
          <w:rFonts w:asciiTheme="minorHAnsi" w:hAnsiTheme="minorHAnsi" w:cstheme="minorHAnsi"/>
          <w:color w:val="FF0000"/>
          <w:sz w:val="22"/>
          <w:szCs w:val="22"/>
        </w:rPr>
        <w:t>/yyyy</w:t>
      </w:r>
      <w:r w:rsidR="00070D02" w:rsidRPr="00070D0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480EB1B" w14:textId="7F748050" w:rsidR="00BA285D" w:rsidRPr="00D46752" w:rsidRDefault="00FB66F6" w:rsidP="00D4688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Run q</w:t>
      </w:r>
      <w:r w:rsidR="00C05C26" w:rsidRPr="00D46752">
        <w:rPr>
          <w:rFonts w:asciiTheme="minorHAnsi" w:hAnsiTheme="minorHAnsi" w:cstheme="minorHAnsi"/>
          <w:sz w:val="22"/>
          <w:szCs w:val="22"/>
        </w:rPr>
        <w:t xml:space="preserve">uery.  </w:t>
      </w:r>
      <w:r w:rsidR="00C05C26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This query will return a list of </w:t>
      </w:r>
      <w:r w:rsidR="00A413B5" w:rsidRPr="00D46752">
        <w:rPr>
          <w:rFonts w:asciiTheme="minorHAnsi" w:hAnsiTheme="minorHAnsi" w:cstheme="minorHAnsi"/>
          <w:color w:val="FF0000"/>
          <w:sz w:val="22"/>
          <w:szCs w:val="22"/>
        </w:rPr>
        <w:t>all items that had their revision updated in S</w:t>
      </w:r>
      <w:r>
        <w:rPr>
          <w:rFonts w:asciiTheme="minorHAnsi" w:hAnsiTheme="minorHAnsi" w:cstheme="minorHAnsi"/>
          <w:color w:val="FF0000"/>
          <w:sz w:val="22"/>
          <w:szCs w:val="22"/>
        </w:rPr>
        <w:t>yteline</w:t>
      </w:r>
      <w:r w:rsidR="00A413B5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37D00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during </w:t>
      </w:r>
      <w:r w:rsidR="00A413B5" w:rsidRPr="00D46752">
        <w:rPr>
          <w:rFonts w:asciiTheme="minorHAnsi" w:hAnsiTheme="minorHAnsi" w:cstheme="minorHAnsi"/>
          <w:color w:val="FF0000"/>
          <w:sz w:val="22"/>
          <w:szCs w:val="22"/>
        </w:rPr>
        <w:t>previous work day.</w:t>
      </w:r>
    </w:p>
    <w:p w14:paraId="20C8391C" w14:textId="77B606BB" w:rsidR="00C37D04" w:rsidRPr="00D46752" w:rsidRDefault="009F6D73" w:rsidP="00D4688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Export </w:t>
      </w:r>
      <w:r w:rsidR="00BA285D" w:rsidRPr="00D46752">
        <w:rPr>
          <w:rFonts w:asciiTheme="minorHAnsi" w:hAnsiTheme="minorHAnsi" w:cstheme="minorHAnsi"/>
          <w:sz w:val="22"/>
          <w:szCs w:val="22"/>
        </w:rPr>
        <w:t xml:space="preserve">data </w:t>
      </w:r>
      <w:r w:rsidR="00121080" w:rsidRPr="00D46752">
        <w:rPr>
          <w:rFonts w:asciiTheme="minorHAnsi" w:hAnsiTheme="minorHAnsi" w:cstheme="minorHAnsi"/>
          <w:sz w:val="22"/>
          <w:szCs w:val="22"/>
        </w:rPr>
        <w:t>to Excel and sa</w:t>
      </w:r>
      <w:r w:rsidR="00FB66F6">
        <w:rPr>
          <w:rFonts w:asciiTheme="minorHAnsi" w:hAnsiTheme="minorHAnsi" w:cstheme="minorHAnsi"/>
          <w:sz w:val="22"/>
          <w:szCs w:val="22"/>
        </w:rPr>
        <w:t>ve file in the following format:</w:t>
      </w:r>
      <w:r w:rsidR="00121080" w:rsidRPr="00D46752">
        <w:rPr>
          <w:rFonts w:asciiTheme="minorHAnsi" w:hAnsiTheme="minorHAnsi" w:cstheme="minorHAnsi"/>
          <w:sz w:val="22"/>
          <w:szCs w:val="22"/>
        </w:rPr>
        <w:t xml:space="preserve"> yyyy/mm/dd </w:t>
      </w:r>
      <w:r w:rsidR="00C37D04" w:rsidRPr="00D46752">
        <w:rPr>
          <w:rFonts w:asciiTheme="minorHAnsi" w:hAnsiTheme="minorHAnsi" w:cstheme="minorHAnsi"/>
          <w:sz w:val="22"/>
          <w:szCs w:val="22"/>
        </w:rPr>
        <w:t xml:space="preserve">– </w:t>
      </w:r>
      <w:r w:rsidR="00101189" w:rsidRPr="00D46752">
        <w:rPr>
          <w:rFonts w:asciiTheme="minorHAnsi" w:hAnsiTheme="minorHAnsi" w:cstheme="minorHAnsi"/>
          <w:color w:val="FF0000"/>
          <w:sz w:val="22"/>
          <w:szCs w:val="22"/>
        </w:rPr>
        <w:t>New Item Release</w:t>
      </w:r>
    </w:p>
    <w:p w14:paraId="3C43B9E5" w14:textId="24E73BC1" w:rsidR="009F6D73" w:rsidRPr="00D46752" w:rsidRDefault="00C37D04" w:rsidP="00B267E0">
      <w:pPr>
        <w:ind w:left="180" w:firstLine="180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Note: W</w:t>
      </w:r>
      <w:r w:rsidR="00121080" w:rsidRPr="00D46752">
        <w:rPr>
          <w:rFonts w:asciiTheme="minorHAnsi" w:hAnsiTheme="minorHAnsi" w:cstheme="minorHAnsi"/>
          <w:sz w:val="22"/>
          <w:szCs w:val="22"/>
        </w:rPr>
        <w:t xml:space="preserve">here yyyy/mm/dd, enter the date that appears in the column titled </w:t>
      </w:r>
      <w:r w:rsidR="00B267E0">
        <w:rPr>
          <w:rFonts w:asciiTheme="minorHAnsi" w:hAnsiTheme="minorHAnsi" w:cstheme="minorHAnsi"/>
          <w:sz w:val="22"/>
          <w:szCs w:val="22"/>
        </w:rPr>
        <w:t>“</w:t>
      </w:r>
      <w:r w:rsidR="00121080" w:rsidRPr="00D46752">
        <w:rPr>
          <w:rFonts w:asciiTheme="minorHAnsi" w:hAnsiTheme="minorHAnsi" w:cstheme="minorHAnsi"/>
          <w:sz w:val="22"/>
          <w:szCs w:val="22"/>
        </w:rPr>
        <w:t>Date/Time</w:t>
      </w:r>
      <w:r w:rsidR="00B267E0">
        <w:rPr>
          <w:rFonts w:asciiTheme="minorHAnsi" w:hAnsiTheme="minorHAnsi" w:cstheme="minorHAnsi"/>
          <w:sz w:val="22"/>
          <w:szCs w:val="22"/>
        </w:rPr>
        <w:t>.</w:t>
      </w:r>
      <w:r w:rsidR="00121080" w:rsidRPr="00D46752">
        <w:rPr>
          <w:rFonts w:asciiTheme="minorHAnsi" w:hAnsiTheme="minorHAnsi" w:cstheme="minorHAnsi"/>
          <w:sz w:val="22"/>
          <w:szCs w:val="22"/>
        </w:rPr>
        <w:t>”</w:t>
      </w:r>
    </w:p>
    <w:p w14:paraId="0D3F4E0D" w14:textId="6B50B4BE" w:rsidR="00101189" w:rsidRPr="00D46752" w:rsidRDefault="00101189" w:rsidP="00101189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In the column titled “New Value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” f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ilter on all Engineering Revs (i.e. r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evisions that end in a numeric value</w:t>
      </w:r>
      <w:r w:rsidR="00683A24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– e.g. BAM1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) and delete these items.</w:t>
      </w:r>
    </w:p>
    <w:p w14:paraId="50A2039E" w14:textId="71546BF7" w:rsidR="00101189" w:rsidRPr="00D46752" w:rsidRDefault="00101189" w:rsidP="00101189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Compare the values contained in the columns titled “Old Value” and “New Value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”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 xml:space="preserve"> I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f both values contain letter values (e.g.  Old Value = A; New Value = B)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then these items were updated, not released.  </w:t>
      </w:r>
      <w:r w:rsidR="00683A24" w:rsidRPr="00D46752">
        <w:rPr>
          <w:rFonts w:asciiTheme="minorHAnsi" w:hAnsiTheme="minorHAnsi" w:cstheme="minorHAnsi"/>
          <w:color w:val="FF0000"/>
          <w:sz w:val="22"/>
          <w:szCs w:val="22"/>
        </w:rPr>
        <w:t>These items do not require a cost roll and should be removed from the spreadsheet.</w:t>
      </w:r>
    </w:p>
    <w:p w14:paraId="72719565" w14:textId="7AB29EF7" w:rsidR="00683A24" w:rsidRPr="00D46752" w:rsidRDefault="00683A24" w:rsidP="00101189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In the column titled “New Value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” look for</w:t>
      </w:r>
      <w:r w:rsidR="00AA7233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a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>ny entries with the text “FARM.”</w:t>
      </w:r>
      <w:r w:rsidR="00AA7233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 Delete these items.</w:t>
      </w:r>
    </w:p>
    <w:p w14:paraId="0A7D2B19" w14:textId="7FA82EAB" w:rsidR="00121080" w:rsidRPr="00D46752" w:rsidRDefault="00121080" w:rsidP="00683A24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Ad</w:t>
      </w:r>
      <w:r w:rsidR="00C37D04" w:rsidRPr="00D46752">
        <w:rPr>
          <w:rFonts w:asciiTheme="minorHAnsi" w:hAnsiTheme="minorHAnsi" w:cstheme="minorHAnsi"/>
          <w:sz w:val="22"/>
          <w:szCs w:val="22"/>
        </w:rPr>
        <w:t xml:space="preserve">d the following columns </w:t>
      </w:r>
      <w:r w:rsidR="00E6467D" w:rsidRPr="00D46752">
        <w:rPr>
          <w:rFonts w:asciiTheme="minorHAnsi" w:hAnsiTheme="minorHAnsi" w:cstheme="minorHAnsi"/>
          <w:sz w:val="22"/>
          <w:szCs w:val="22"/>
        </w:rPr>
        <w:t>to the spreadsheet</w:t>
      </w:r>
      <w:r w:rsidR="00C05C26" w:rsidRPr="00D46752">
        <w:rPr>
          <w:rFonts w:asciiTheme="minorHAnsi" w:hAnsiTheme="minorHAnsi" w:cstheme="minorHAnsi"/>
          <w:sz w:val="22"/>
          <w:szCs w:val="22"/>
        </w:rPr>
        <w:t>:</w:t>
      </w:r>
      <w:r w:rsidR="00E6467D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C37D04" w:rsidRPr="00D46752">
        <w:rPr>
          <w:rFonts w:asciiTheme="minorHAnsi" w:hAnsiTheme="minorHAnsi" w:cstheme="minorHAnsi"/>
          <w:sz w:val="22"/>
          <w:szCs w:val="22"/>
        </w:rPr>
        <w:t>“Product Code</w:t>
      </w:r>
      <w:r w:rsidR="00B267E0">
        <w:rPr>
          <w:rFonts w:asciiTheme="minorHAnsi" w:hAnsiTheme="minorHAnsi" w:cstheme="minorHAnsi"/>
          <w:sz w:val="22"/>
          <w:szCs w:val="22"/>
        </w:rPr>
        <w:t>,</w:t>
      </w:r>
      <w:r w:rsidR="00C37D04" w:rsidRPr="00D46752">
        <w:rPr>
          <w:rFonts w:asciiTheme="minorHAnsi" w:hAnsiTheme="minorHAnsi" w:cstheme="minorHAnsi"/>
          <w:sz w:val="22"/>
          <w:szCs w:val="22"/>
        </w:rPr>
        <w:t>” “</w:t>
      </w:r>
      <w:r w:rsidR="00E6467D" w:rsidRPr="00D46752">
        <w:rPr>
          <w:rFonts w:asciiTheme="minorHAnsi" w:hAnsiTheme="minorHAnsi" w:cstheme="minorHAnsi"/>
          <w:sz w:val="22"/>
          <w:szCs w:val="22"/>
        </w:rPr>
        <w:t>Low Le</w:t>
      </w:r>
      <w:r w:rsidR="00C37D04" w:rsidRPr="00D46752">
        <w:rPr>
          <w:rFonts w:asciiTheme="minorHAnsi" w:hAnsiTheme="minorHAnsi" w:cstheme="minorHAnsi"/>
          <w:sz w:val="22"/>
          <w:szCs w:val="22"/>
        </w:rPr>
        <w:t>vel Code</w:t>
      </w:r>
      <w:r w:rsidR="00B267E0">
        <w:rPr>
          <w:rFonts w:asciiTheme="minorHAnsi" w:hAnsiTheme="minorHAnsi" w:cstheme="minorHAnsi"/>
          <w:sz w:val="22"/>
          <w:szCs w:val="22"/>
        </w:rPr>
        <w:t>,”</w:t>
      </w:r>
      <w:r w:rsidR="00C37D04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F03818" w:rsidRPr="00D46752">
        <w:rPr>
          <w:rFonts w:asciiTheme="minorHAnsi" w:hAnsiTheme="minorHAnsi" w:cstheme="minorHAnsi"/>
          <w:sz w:val="22"/>
          <w:szCs w:val="22"/>
        </w:rPr>
        <w:t>“Source</w:t>
      </w:r>
      <w:r w:rsidR="00B267E0">
        <w:rPr>
          <w:rFonts w:asciiTheme="minorHAnsi" w:hAnsiTheme="minorHAnsi" w:cstheme="minorHAnsi"/>
          <w:sz w:val="22"/>
          <w:szCs w:val="22"/>
        </w:rPr>
        <w:t>,</w:t>
      </w:r>
      <w:r w:rsidR="00F03818" w:rsidRPr="00D46752">
        <w:rPr>
          <w:rFonts w:asciiTheme="minorHAnsi" w:hAnsiTheme="minorHAnsi" w:cstheme="minorHAnsi"/>
          <w:sz w:val="22"/>
          <w:szCs w:val="22"/>
        </w:rPr>
        <w:t xml:space="preserve">” </w:t>
      </w:r>
      <w:r w:rsidR="00E6467D" w:rsidRPr="00D46752">
        <w:rPr>
          <w:rFonts w:asciiTheme="minorHAnsi" w:hAnsiTheme="minorHAnsi" w:cstheme="minorHAnsi"/>
          <w:sz w:val="22"/>
          <w:szCs w:val="22"/>
        </w:rPr>
        <w:t>&amp; “Rev</w:t>
      </w:r>
      <w:r w:rsidR="00B267E0">
        <w:rPr>
          <w:rFonts w:asciiTheme="minorHAnsi" w:hAnsiTheme="minorHAnsi" w:cstheme="minorHAnsi"/>
          <w:sz w:val="22"/>
          <w:szCs w:val="22"/>
        </w:rPr>
        <w:t>.</w:t>
      </w:r>
      <w:r w:rsidR="00E6467D" w:rsidRPr="00D46752">
        <w:rPr>
          <w:rFonts w:asciiTheme="minorHAnsi" w:hAnsiTheme="minorHAnsi" w:cstheme="minorHAnsi"/>
          <w:sz w:val="22"/>
          <w:szCs w:val="22"/>
        </w:rPr>
        <w:t>”</w:t>
      </w:r>
    </w:p>
    <w:p w14:paraId="7EEB04AB" w14:textId="77777777" w:rsidR="009F6D73" w:rsidRPr="00D46752" w:rsidRDefault="00E6467D" w:rsidP="00D4688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Open the </w:t>
      </w:r>
      <w:r w:rsidR="00B57258" w:rsidRPr="00D46752">
        <w:rPr>
          <w:rFonts w:asciiTheme="minorHAnsi" w:hAnsiTheme="minorHAnsi" w:cstheme="minorHAnsi"/>
          <w:sz w:val="22"/>
          <w:szCs w:val="22"/>
        </w:rPr>
        <w:t>form titled “Items”.</w:t>
      </w:r>
    </w:p>
    <w:p w14:paraId="191F02DE" w14:textId="142A17BE" w:rsidR="00E6467D" w:rsidRPr="00D46752" w:rsidRDefault="00B267E0" w:rsidP="00D4688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Copy</w:t>
      </w:r>
      <w:r w:rsidR="00E6467D" w:rsidRPr="00D467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</w:t>
      </w:r>
      <w:r w:rsidR="00E6467D" w:rsidRPr="00D46752">
        <w:rPr>
          <w:rFonts w:asciiTheme="minorHAnsi" w:hAnsiTheme="minorHAnsi" w:cstheme="minorHAnsi"/>
          <w:sz w:val="22"/>
          <w:szCs w:val="22"/>
        </w:rPr>
        <w:t xml:space="preserve">aste the items that appear in the column titled “Primary Key” </w:t>
      </w:r>
      <w:r w:rsidR="00C05C26" w:rsidRPr="00D46752">
        <w:rPr>
          <w:rFonts w:asciiTheme="minorHAnsi" w:hAnsiTheme="minorHAnsi" w:cstheme="minorHAnsi"/>
          <w:sz w:val="22"/>
          <w:szCs w:val="22"/>
        </w:rPr>
        <w:t xml:space="preserve">(in your spreadsheet) </w:t>
      </w:r>
      <w:r w:rsidR="00E6467D" w:rsidRPr="00D46752">
        <w:rPr>
          <w:rFonts w:asciiTheme="minorHAnsi" w:hAnsiTheme="minorHAnsi" w:cstheme="minorHAnsi"/>
          <w:sz w:val="22"/>
          <w:szCs w:val="22"/>
        </w:rPr>
        <w:t>in</w:t>
      </w:r>
      <w:r w:rsidR="00FB0C61" w:rsidRPr="00D46752">
        <w:rPr>
          <w:rFonts w:asciiTheme="minorHAnsi" w:hAnsiTheme="minorHAnsi" w:cstheme="minorHAnsi"/>
          <w:sz w:val="22"/>
          <w:szCs w:val="22"/>
        </w:rPr>
        <w:t>to</w:t>
      </w:r>
      <w:r w:rsidR="00C05C26" w:rsidRPr="00D46752">
        <w:rPr>
          <w:rFonts w:asciiTheme="minorHAnsi" w:hAnsiTheme="minorHAnsi" w:cstheme="minorHAnsi"/>
          <w:sz w:val="22"/>
          <w:szCs w:val="22"/>
        </w:rPr>
        <w:t xml:space="preserve"> the Item field of the Items form.</w:t>
      </w:r>
    </w:p>
    <w:p w14:paraId="55BDC41B" w14:textId="7FD6CD14" w:rsidR="00E6467D" w:rsidRDefault="00FB0C61" w:rsidP="00D46882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Using the data displayed</w:t>
      </w:r>
      <w:r w:rsidR="00443274" w:rsidRPr="00D46752">
        <w:rPr>
          <w:rFonts w:asciiTheme="minorHAnsi" w:hAnsiTheme="minorHAnsi" w:cstheme="minorHAnsi"/>
          <w:sz w:val="22"/>
          <w:szCs w:val="22"/>
        </w:rPr>
        <w:t>, p</w:t>
      </w:r>
      <w:r w:rsidR="00B267E0">
        <w:rPr>
          <w:rFonts w:asciiTheme="minorHAnsi" w:hAnsiTheme="minorHAnsi" w:cstheme="minorHAnsi"/>
          <w:sz w:val="22"/>
          <w:szCs w:val="22"/>
        </w:rPr>
        <w:t>opulate the “Product Code,”</w:t>
      </w:r>
      <w:r w:rsidR="00E6467D" w:rsidRPr="00D46752">
        <w:rPr>
          <w:rFonts w:asciiTheme="minorHAnsi" w:hAnsiTheme="minorHAnsi" w:cstheme="minorHAnsi"/>
          <w:sz w:val="22"/>
          <w:szCs w:val="22"/>
        </w:rPr>
        <w:t xml:space="preserve"> “Low Level Code</w:t>
      </w:r>
      <w:r w:rsidR="00B267E0">
        <w:rPr>
          <w:rFonts w:asciiTheme="minorHAnsi" w:hAnsiTheme="minorHAnsi" w:cstheme="minorHAnsi"/>
          <w:sz w:val="22"/>
          <w:szCs w:val="22"/>
        </w:rPr>
        <w:t>,</w:t>
      </w:r>
      <w:r w:rsidR="00E6467D" w:rsidRPr="00D46752">
        <w:rPr>
          <w:rFonts w:asciiTheme="minorHAnsi" w:hAnsiTheme="minorHAnsi" w:cstheme="minorHAnsi"/>
          <w:sz w:val="22"/>
          <w:szCs w:val="22"/>
        </w:rPr>
        <w:t xml:space="preserve">” </w:t>
      </w:r>
      <w:r w:rsidR="00CC2CC2" w:rsidRPr="00D46752">
        <w:rPr>
          <w:rFonts w:asciiTheme="minorHAnsi" w:hAnsiTheme="minorHAnsi" w:cstheme="minorHAnsi"/>
          <w:sz w:val="22"/>
          <w:szCs w:val="22"/>
        </w:rPr>
        <w:t xml:space="preserve">“Source” </w:t>
      </w:r>
      <w:r w:rsidR="00B267E0">
        <w:rPr>
          <w:rFonts w:asciiTheme="minorHAnsi" w:hAnsiTheme="minorHAnsi" w:cstheme="minorHAnsi"/>
          <w:sz w:val="22"/>
          <w:szCs w:val="22"/>
        </w:rPr>
        <w:t xml:space="preserve">and </w:t>
      </w:r>
      <w:r w:rsidR="00E6467D" w:rsidRPr="00D46752">
        <w:rPr>
          <w:rFonts w:asciiTheme="minorHAnsi" w:hAnsiTheme="minorHAnsi" w:cstheme="minorHAnsi"/>
          <w:sz w:val="22"/>
          <w:szCs w:val="22"/>
        </w:rPr>
        <w:t xml:space="preserve">“Rev” in the </w:t>
      </w:r>
      <w:r w:rsidR="00443274" w:rsidRPr="00D46752">
        <w:rPr>
          <w:rFonts w:asciiTheme="minorHAnsi" w:hAnsiTheme="minorHAnsi" w:cstheme="minorHAnsi"/>
          <w:sz w:val="22"/>
          <w:szCs w:val="22"/>
        </w:rPr>
        <w:t>s</w:t>
      </w:r>
      <w:r w:rsidR="00E6467D" w:rsidRPr="00D46752">
        <w:rPr>
          <w:rFonts w:asciiTheme="minorHAnsi" w:hAnsiTheme="minorHAnsi" w:cstheme="minorHAnsi"/>
          <w:sz w:val="22"/>
          <w:szCs w:val="22"/>
        </w:rPr>
        <w:t>preadsheet created above.</w:t>
      </w:r>
    </w:p>
    <w:p w14:paraId="6C192842" w14:textId="77777777" w:rsidR="007B0079" w:rsidRPr="00D46752" w:rsidRDefault="007B0079" w:rsidP="007B00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2A4DC3" w14:textId="16DECBAC" w:rsidR="00E6467D" w:rsidRPr="00070D02" w:rsidRDefault="00C138BE" w:rsidP="00070D0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 xml:space="preserve"> Filter/</w:t>
      </w:r>
      <w:r w:rsidR="00E6467D" w:rsidRPr="00070D02">
        <w:rPr>
          <w:rFonts w:asciiTheme="minorHAnsi" w:hAnsiTheme="minorHAnsi" w:cstheme="minorHAnsi"/>
          <w:sz w:val="22"/>
          <w:szCs w:val="22"/>
        </w:rPr>
        <w:t>Parse</w:t>
      </w:r>
      <w:r w:rsidR="00CC2CC2" w:rsidRPr="00070D02">
        <w:rPr>
          <w:rFonts w:asciiTheme="minorHAnsi" w:hAnsiTheme="minorHAnsi" w:cstheme="minorHAnsi"/>
          <w:sz w:val="22"/>
          <w:szCs w:val="22"/>
        </w:rPr>
        <w:t xml:space="preserve">/Sort </w:t>
      </w:r>
      <w:r w:rsidR="00E6467D" w:rsidRPr="00070D02">
        <w:rPr>
          <w:rFonts w:asciiTheme="minorHAnsi" w:hAnsiTheme="minorHAnsi" w:cstheme="minorHAnsi"/>
          <w:sz w:val="22"/>
          <w:szCs w:val="22"/>
        </w:rPr>
        <w:t>Data</w:t>
      </w:r>
    </w:p>
    <w:p w14:paraId="7DAA6340" w14:textId="3F1E1DD1" w:rsidR="00E6467D" w:rsidRPr="00070D02" w:rsidRDefault="00CC2CC2" w:rsidP="00070D0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>Verify that the revision letter that appears in the coumn titled “New Value” and Rev are identical</w:t>
      </w:r>
      <w:r w:rsidRPr="00070D0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.  </w:t>
      </w:r>
      <w:r w:rsidRPr="00070D02">
        <w:rPr>
          <w:rFonts w:asciiTheme="minorHAnsi" w:hAnsiTheme="minorHAnsi" w:cstheme="minorHAnsi"/>
          <w:sz w:val="22"/>
          <w:szCs w:val="22"/>
        </w:rPr>
        <w:t>Remove any items where these fields do not match.</w:t>
      </w:r>
    </w:p>
    <w:p w14:paraId="0CAE8012" w14:textId="6E866549" w:rsidR="00CC2CC2" w:rsidRPr="00D46752" w:rsidRDefault="00443274" w:rsidP="007B007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Remove any items where the Prod</w:t>
      </w:r>
      <w:r w:rsidR="00CC2CC2" w:rsidRPr="00D46752">
        <w:rPr>
          <w:rFonts w:asciiTheme="minorHAnsi" w:hAnsiTheme="minorHAnsi" w:cstheme="minorHAnsi"/>
          <w:sz w:val="22"/>
          <w:szCs w:val="22"/>
        </w:rPr>
        <w:t>u</w:t>
      </w:r>
      <w:r w:rsidRPr="00D46752">
        <w:rPr>
          <w:rFonts w:asciiTheme="minorHAnsi" w:hAnsiTheme="minorHAnsi" w:cstheme="minorHAnsi"/>
          <w:sz w:val="22"/>
          <w:szCs w:val="22"/>
        </w:rPr>
        <w:t>c</w:t>
      </w:r>
      <w:r w:rsidR="00CC2CC2" w:rsidRPr="00D46752">
        <w:rPr>
          <w:rFonts w:asciiTheme="minorHAnsi" w:hAnsiTheme="minorHAnsi" w:cstheme="minorHAnsi"/>
          <w:sz w:val="22"/>
          <w:szCs w:val="22"/>
        </w:rPr>
        <w:t>t Code starts with “Z</w:t>
      </w:r>
      <w:r w:rsidR="00F87DFC" w:rsidRPr="00D46752">
        <w:rPr>
          <w:rFonts w:asciiTheme="minorHAnsi" w:hAnsiTheme="minorHAnsi" w:cstheme="minorHAnsi"/>
          <w:color w:val="FF0000"/>
          <w:sz w:val="22"/>
          <w:szCs w:val="22"/>
        </w:rPr>
        <w:t>-DOC</w:t>
      </w:r>
      <w:r w:rsidR="00B267E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CC2CC2" w:rsidRPr="00D46752">
        <w:rPr>
          <w:rFonts w:asciiTheme="minorHAnsi" w:hAnsiTheme="minorHAnsi" w:cstheme="minorHAnsi"/>
          <w:sz w:val="22"/>
          <w:szCs w:val="22"/>
        </w:rPr>
        <w:t>”</w:t>
      </w:r>
    </w:p>
    <w:p w14:paraId="1D73E2B8" w14:textId="77777777" w:rsidR="00CC2CC2" w:rsidRPr="00D46752" w:rsidRDefault="00CC2CC2" w:rsidP="007B007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Sort data by Low Level Code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24D8B" w:rsidRPr="00D46752">
        <w:rPr>
          <w:rFonts w:asciiTheme="minorHAnsi" w:hAnsiTheme="minorHAnsi" w:cstheme="minorHAnsi"/>
          <w:color w:val="FF0000"/>
          <w:sz w:val="22"/>
          <w:szCs w:val="22"/>
        </w:rPr>
        <w:t>(H</w:t>
      </w:r>
      <w:r w:rsidR="00F87DFC" w:rsidRPr="00D46752">
        <w:rPr>
          <w:rFonts w:asciiTheme="minorHAnsi" w:hAnsiTheme="minorHAnsi" w:cstheme="minorHAnsi"/>
          <w:color w:val="FF0000"/>
          <w:sz w:val="22"/>
          <w:szCs w:val="22"/>
        </w:rPr>
        <w:t>ighest to Lowest)</w:t>
      </w:r>
      <w:r w:rsidR="00524D8B" w:rsidRPr="00D4675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1CD7ED2" w14:textId="77777777" w:rsidR="007936D9" w:rsidRPr="00D46752" w:rsidRDefault="00E159CA" w:rsidP="00B267E0">
      <w:pPr>
        <w:ind w:left="360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Note: Should you encounter </w:t>
      </w:r>
      <w:r w:rsidR="007936D9" w:rsidRPr="00D46752">
        <w:rPr>
          <w:rFonts w:asciiTheme="minorHAnsi" w:hAnsiTheme="minorHAnsi" w:cstheme="minorHAnsi"/>
          <w:sz w:val="22"/>
          <w:szCs w:val="22"/>
        </w:rPr>
        <w:t xml:space="preserve">items with a </w:t>
      </w:r>
      <w:r w:rsidRPr="00D46752">
        <w:rPr>
          <w:rFonts w:asciiTheme="minorHAnsi" w:hAnsiTheme="minorHAnsi" w:cstheme="minorHAnsi"/>
          <w:sz w:val="22"/>
          <w:szCs w:val="22"/>
        </w:rPr>
        <w:t xml:space="preserve">low level code </w:t>
      </w:r>
      <w:r w:rsidR="007936D9" w:rsidRPr="00D46752">
        <w:rPr>
          <w:rFonts w:asciiTheme="minorHAnsi" w:hAnsiTheme="minorHAnsi" w:cstheme="minorHAnsi"/>
          <w:sz w:val="22"/>
          <w:szCs w:val="22"/>
        </w:rPr>
        <w:t xml:space="preserve">= </w:t>
      </w:r>
      <w:r w:rsidRPr="00D46752">
        <w:rPr>
          <w:rFonts w:asciiTheme="minorHAnsi" w:hAnsiTheme="minorHAnsi" w:cstheme="minorHAnsi"/>
          <w:sz w:val="22"/>
          <w:szCs w:val="22"/>
        </w:rPr>
        <w:t>21 do not proceed</w:t>
      </w:r>
      <w:r w:rsidR="007936D9" w:rsidRPr="00D46752">
        <w:rPr>
          <w:rFonts w:asciiTheme="minorHAnsi" w:hAnsiTheme="minorHAnsi" w:cstheme="minorHAnsi"/>
          <w:sz w:val="22"/>
          <w:szCs w:val="22"/>
        </w:rPr>
        <w:t>!</w:t>
      </w:r>
      <w:r w:rsidRPr="00D46752">
        <w:rPr>
          <w:rFonts w:asciiTheme="minorHAnsi" w:hAnsiTheme="minorHAnsi" w:cstheme="minorHAnsi"/>
          <w:sz w:val="22"/>
          <w:szCs w:val="22"/>
        </w:rPr>
        <w:t xml:space="preserve"> Send an email to</w:t>
      </w:r>
      <w:r w:rsidR="004B72A9" w:rsidRPr="00D46752">
        <w:rPr>
          <w:rFonts w:asciiTheme="minorHAnsi" w:hAnsiTheme="minorHAnsi" w:cstheme="minorHAnsi"/>
          <w:sz w:val="22"/>
          <w:szCs w:val="22"/>
        </w:rPr>
        <w:t xml:space="preserve"> the “Planning”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="004B72A9" w:rsidRPr="00D46752">
        <w:rPr>
          <w:rFonts w:asciiTheme="minorHAnsi" w:hAnsiTheme="minorHAnsi" w:cstheme="minorHAnsi"/>
          <w:sz w:val="22"/>
          <w:szCs w:val="22"/>
        </w:rPr>
        <w:t xml:space="preserve"> g</w:t>
      </w:r>
      <w:r w:rsidR="007936D9" w:rsidRPr="00D46752">
        <w:rPr>
          <w:rFonts w:asciiTheme="minorHAnsi" w:hAnsiTheme="minorHAnsi" w:cstheme="minorHAnsi"/>
          <w:sz w:val="22"/>
          <w:szCs w:val="22"/>
        </w:rPr>
        <w:t>roup with the subject line “Urgent! – Action Required –</w:t>
      </w:r>
      <w:r w:rsidR="00260200" w:rsidRPr="00D46752">
        <w:rPr>
          <w:rFonts w:asciiTheme="minorHAnsi" w:hAnsiTheme="minorHAnsi" w:cstheme="minorHAnsi"/>
          <w:sz w:val="22"/>
          <w:szCs w:val="22"/>
        </w:rPr>
        <w:t xml:space="preserve"> Items exist in pcb site with LL</w:t>
      </w:r>
      <w:r w:rsidR="007936D9" w:rsidRPr="00D46752">
        <w:rPr>
          <w:rFonts w:asciiTheme="minorHAnsi" w:hAnsiTheme="minorHAnsi" w:cstheme="minorHAnsi"/>
          <w:sz w:val="22"/>
          <w:szCs w:val="22"/>
        </w:rPr>
        <w:t>C = 21”.</w:t>
      </w:r>
      <w:r w:rsidR="00D46882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7936D9" w:rsidRPr="00D46752">
        <w:rPr>
          <w:rFonts w:asciiTheme="minorHAnsi" w:hAnsiTheme="minorHAnsi" w:cstheme="minorHAnsi"/>
          <w:sz w:val="22"/>
          <w:szCs w:val="22"/>
        </w:rPr>
        <w:t>These items will need the cost rolled the following business day.</w:t>
      </w:r>
    </w:p>
    <w:p w14:paraId="4386E6D3" w14:textId="77777777" w:rsidR="00CC2CC2" w:rsidRPr="00D46752" w:rsidRDefault="007936D9" w:rsidP="007B007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Execute</w:t>
      </w:r>
      <w:r w:rsidR="00E26DA4" w:rsidRPr="00D46752">
        <w:rPr>
          <w:rFonts w:asciiTheme="minorHAnsi" w:hAnsiTheme="minorHAnsi" w:cstheme="minorHAnsi"/>
          <w:sz w:val="22"/>
          <w:szCs w:val="22"/>
        </w:rPr>
        <w:t xml:space="preserve"> Cost Roll</w:t>
      </w:r>
      <w:r w:rsidR="0016364F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as per </w:t>
      </w:r>
      <w:r w:rsidR="00337329" w:rsidRPr="00D46752">
        <w:rPr>
          <w:rFonts w:asciiTheme="minorHAnsi" w:hAnsiTheme="minorHAnsi" w:cstheme="minorHAnsi"/>
          <w:color w:val="FF0000"/>
          <w:sz w:val="22"/>
          <w:szCs w:val="22"/>
        </w:rPr>
        <w:t>the steps at the end of this pr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>ocedure</w:t>
      </w:r>
      <w:r w:rsidR="00337329" w:rsidRPr="00D4675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95210C3" w14:textId="528650E8" w:rsidR="007B0079" w:rsidRPr="00070D02" w:rsidRDefault="007936D9" w:rsidP="00070D02">
      <w:pPr>
        <w:pStyle w:val="ListParagraph"/>
        <w:numPr>
          <w:ilvl w:val="5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>Perform</w:t>
      </w:r>
      <w:r w:rsidR="00E159CA" w:rsidRPr="00070D02">
        <w:rPr>
          <w:rFonts w:asciiTheme="minorHAnsi" w:hAnsiTheme="minorHAnsi" w:cstheme="minorHAnsi"/>
          <w:sz w:val="22"/>
          <w:szCs w:val="22"/>
        </w:rPr>
        <w:t xml:space="preserve"> </w:t>
      </w:r>
      <w:r w:rsidRPr="00070D02">
        <w:rPr>
          <w:rFonts w:asciiTheme="minorHAnsi" w:hAnsiTheme="minorHAnsi" w:cstheme="minorHAnsi"/>
          <w:sz w:val="22"/>
          <w:szCs w:val="22"/>
        </w:rPr>
        <w:t>a cost roll on each item that appears in the column titled ”Primary Key</w:t>
      </w:r>
      <w:r w:rsidR="00B267E0" w:rsidRPr="00070D02">
        <w:rPr>
          <w:rFonts w:asciiTheme="minorHAnsi" w:hAnsiTheme="minorHAnsi" w:cstheme="minorHAnsi"/>
          <w:sz w:val="22"/>
          <w:szCs w:val="22"/>
        </w:rPr>
        <w:t>.</w:t>
      </w:r>
      <w:r w:rsidRPr="00070D02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4C59C6BB" w14:textId="77777777" w:rsidR="00E26DA4" w:rsidRPr="007B0079" w:rsidRDefault="007936D9" w:rsidP="00B267E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7B0079">
        <w:rPr>
          <w:rFonts w:asciiTheme="minorHAnsi" w:hAnsiTheme="minorHAnsi" w:cstheme="minorHAnsi"/>
          <w:sz w:val="22"/>
          <w:szCs w:val="22"/>
        </w:rPr>
        <w:t>Note: I</w:t>
      </w:r>
      <w:r w:rsidR="00E159CA" w:rsidRPr="007B0079">
        <w:rPr>
          <w:rFonts w:asciiTheme="minorHAnsi" w:hAnsiTheme="minorHAnsi" w:cstheme="minorHAnsi"/>
          <w:sz w:val="22"/>
          <w:szCs w:val="22"/>
        </w:rPr>
        <w:t>tems with the highe</w:t>
      </w:r>
      <w:r w:rsidRPr="007B0079">
        <w:rPr>
          <w:rFonts w:asciiTheme="minorHAnsi" w:hAnsiTheme="minorHAnsi" w:cstheme="minorHAnsi"/>
          <w:sz w:val="22"/>
          <w:szCs w:val="22"/>
        </w:rPr>
        <w:t>st level low level code must be rolled first.</w:t>
      </w:r>
    </w:p>
    <w:p w14:paraId="2B29CF1F" w14:textId="77777777" w:rsidR="004C5677" w:rsidRPr="00D46752" w:rsidRDefault="004C5677" w:rsidP="007B007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Validat</w:t>
      </w:r>
      <w:r w:rsidR="0020422F">
        <w:rPr>
          <w:rFonts w:asciiTheme="minorHAnsi" w:hAnsiTheme="minorHAnsi" w:cstheme="minorHAnsi"/>
          <w:sz w:val="22"/>
          <w:szCs w:val="22"/>
        </w:rPr>
        <w:t>e</w:t>
      </w:r>
      <w:r w:rsidRPr="00D46752">
        <w:rPr>
          <w:rFonts w:asciiTheme="minorHAnsi" w:hAnsiTheme="minorHAnsi" w:cstheme="minorHAnsi"/>
          <w:sz w:val="22"/>
          <w:szCs w:val="22"/>
        </w:rPr>
        <w:t xml:space="preserve"> Cost Roll</w:t>
      </w:r>
    </w:p>
    <w:p w14:paraId="7DFBB445" w14:textId="75EEE951" w:rsidR="004C5677" w:rsidRPr="00070D02" w:rsidRDefault="004C5677" w:rsidP="00070D0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 xml:space="preserve">The </w:t>
      </w:r>
      <w:r w:rsidR="0021576F" w:rsidRPr="00070D0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070D02">
        <w:rPr>
          <w:rFonts w:asciiTheme="minorHAnsi" w:hAnsiTheme="minorHAnsi" w:cstheme="minorHAnsi"/>
          <w:sz w:val="22"/>
          <w:szCs w:val="22"/>
        </w:rPr>
        <w:t xml:space="preserve"> shall verify the cost on each model level is within </w:t>
      </w:r>
      <w:r w:rsidR="00D27474" w:rsidRPr="00070D02">
        <w:rPr>
          <w:rFonts w:asciiTheme="minorHAnsi" w:hAnsiTheme="minorHAnsi" w:cstheme="minorHAnsi"/>
          <w:sz w:val="22"/>
          <w:szCs w:val="22"/>
        </w:rPr>
        <w:t>7</w:t>
      </w:r>
      <w:r w:rsidRPr="00070D02">
        <w:rPr>
          <w:rFonts w:asciiTheme="minorHAnsi" w:hAnsiTheme="minorHAnsi" w:cstheme="minorHAnsi"/>
          <w:sz w:val="22"/>
          <w:szCs w:val="22"/>
        </w:rPr>
        <w:t>% of the prev</w:t>
      </w:r>
      <w:r w:rsidR="007B0079" w:rsidRPr="00070D02">
        <w:rPr>
          <w:rFonts w:asciiTheme="minorHAnsi" w:hAnsiTheme="minorHAnsi" w:cstheme="minorHAnsi"/>
          <w:sz w:val="22"/>
          <w:szCs w:val="22"/>
        </w:rPr>
        <w:t>iously</w:t>
      </w:r>
      <w:r w:rsidRPr="00070D02">
        <w:rPr>
          <w:rFonts w:asciiTheme="minorHAnsi" w:hAnsiTheme="minorHAnsi" w:cstheme="minorHAnsi"/>
          <w:sz w:val="22"/>
          <w:szCs w:val="22"/>
        </w:rPr>
        <w:t xml:space="preserve"> estimated cost.</w:t>
      </w:r>
    </w:p>
    <w:p w14:paraId="3C3FBD5E" w14:textId="6E57B80B" w:rsidR="004C5677" w:rsidRPr="00070D02" w:rsidRDefault="004C5677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>For NPD items, the product cost should match the “long form” cost estimate, prev</w:t>
      </w:r>
      <w:r w:rsidR="007B0079" w:rsidRPr="00070D02">
        <w:rPr>
          <w:rFonts w:asciiTheme="minorHAnsi" w:hAnsiTheme="minorHAnsi" w:cstheme="minorHAnsi"/>
          <w:sz w:val="22"/>
          <w:szCs w:val="22"/>
        </w:rPr>
        <w:t>iousl</w:t>
      </w:r>
      <w:r w:rsidRPr="00070D02">
        <w:rPr>
          <w:rFonts w:asciiTheme="minorHAnsi" w:hAnsiTheme="minorHAnsi" w:cstheme="minorHAnsi"/>
          <w:sz w:val="22"/>
          <w:szCs w:val="22"/>
        </w:rPr>
        <w:t>y created.</w:t>
      </w:r>
    </w:p>
    <w:p w14:paraId="74509430" w14:textId="729437D8" w:rsidR="004C5677" w:rsidRPr="00070D02" w:rsidRDefault="004C5677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 xml:space="preserve">For Specials, the product cost should be ~50% of the price of the item currently on order.  If not, the </w:t>
      </w:r>
      <w:r w:rsidR="0021576F" w:rsidRPr="00070D0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070D02">
        <w:rPr>
          <w:rFonts w:asciiTheme="minorHAnsi" w:hAnsiTheme="minorHAnsi" w:cstheme="minorHAnsi"/>
          <w:sz w:val="22"/>
          <w:szCs w:val="22"/>
        </w:rPr>
        <w:t xml:space="preserve"> should contact the Sales person listed on CO to determine what cost margin was applied to the item on order.</w:t>
      </w:r>
    </w:p>
    <w:p w14:paraId="5251FBDC" w14:textId="38A056C9" w:rsidR="004C5677" w:rsidRPr="0020422F" w:rsidRDefault="004C5677" w:rsidP="00070D0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0422F">
        <w:rPr>
          <w:rFonts w:asciiTheme="minorHAnsi" w:hAnsiTheme="minorHAnsi" w:cstheme="minorHAnsi"/>
          <w:sz w:val="22"/>
          <w:szCs w:val="22"/>
        </w:rPr>
        <w:lastRenderedPageBreak/>
        <w:t xml:space="preserve">If the </w:t>
      </w:r>
      <w:r w:rsidR="0021576F" w:rsidRPr="0020422F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20422F">
        <w:rPr>
          <w:rFonts w:asciiTheme="minorHAnsi" w:hAnsiTheme="minorHAnsi" w:cstheme="minorHAnsi"/>
          <w:sz w:val="22"/>
          <w:szCs w:val="22"/>
        </w:rPr>
        <w:t xml:space="preserve"> determines the cost roll does not fall within acceptable limits</w:t>
      </w:r>
      <w:r w:rsidR="007B0079" w:rsidRPr="0020422F">
        <w:rPr>
          <w:rFonts w:asciiTheme="minorHAnsi" w:hAnsiTheme="minorHAnsi" w:cstheme="minorHAnsi"/>
          <w:sz w:val="22"/>
          <w:szCs w:val="22"/>
        </w:rPr>
        <w:t>,</w:t>
      </w:r>
      <w:r w:rsidRPr="0020422F">
        <w:rPr>
          <w:rFonts w:asciiTheme="minorHAnsi" w:hAnsiTheme="minorHAnsi" w:cstheme="minorHAnsi"/>
          <w:sz w:val="22"/>
          <w:szCs w:val="22"/>
        </w:rPr>
        <w:t xml:space="preserve"> they will investigate the issue and re-roll cost.</w:t>
      </w:r>
    </w:p>
    <w:p w14:paraId="34BE934F" w14:textId="77777777" w:rsidR="007B41E4" w:rsidRPr="00D46752" w:rsidRDefault="005F0D51" w:rsidP="00CE25CC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14" w:name="_Toc20138163"/>
      <w:r>
        <w:rPr>
          <w:rFonts w:asciiTheme="minorHAnsi" w:hAnsiTheme="minorHAnsi" w:cstheme="minorHAnsi"/>
          <w:sz w:val="22"/>
          <w:szCs w:val="22"/>
        </w:rPr>
        <w:t>Upon Being C</w:t>
      </w:r>
      <w:r w:rsidR="00F123BE" w:rsidRPr="00D46752">
        <w:rPr>
          <w:rFonts w:asciiTheme="minorHAnsi" w:hAnsiTheme="minorHAnsi" w:cstheme="minorHAnsi"/>
          <w:sz w:val="22"/>
          <w:szCs w:val="22"/>
        </w:rPr>
        <w:t xml:space="preserve">opied into </w:t>
      </w:r>
      <w:r w:rsidR="00121080" w:rsidRPr="00D46752">
        <w:rPr>
          <w:rFonts w:asciiTheme="minorHAnsi" w:hAnsiTheme="minorHAnsi" w:cstheme="minorHAnsi"/>
          <w:sz w:val="22"/>
          <w:szCs w:val="22"/>
        </w:rPr>
        <w:t>the NC</w:t>
      </w:r>
      <w:r w:rsidR="00FD452B" w:rsidRPr="00D4675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</w:t>
      </w:r>
      <w:r w:rsidR="00F123BE" w:rsidRPr="00D46752">
        <w:rPr>
          <w:rFonts w:asciiTheme="minorHAnsi" w:hAnsiTheme="minorHAnsi" w:cstheme="minorHAnsi"/>
          <w:sz w:val="22"/>
          <w:szCs w:val="22"/>
        </w:rPr>
        <w:t>te via the PCB BOM Router Copy Utility</w:t>
      </w:r>
      <w:bookmarkEnd w:id="14"/>
    </w:p>
    <w:p w14:paraId="0E25FC6B" w14:textId="77777777" w:rsidR="00B57258" w:rsidRPr="00D46752" w:rsidRDefault="00B57258" w:rsidP="00B57258">
      <w:pPr>
        <w:rPr>
          <w:rFonts w:asciiTheme="minorHAnsi" w:hAnsiTheme="minorHAnsi" w:cstheme="minorHAnsi"/>
          <w:sz w:val="22"/>
          <w:szCs w:val="22"/>
        </w:rPr>
      </w:pPr>
    </w:p>
    <w:p w14:paraId="6251499E" w14:textId="77777777" w:rsidR="00B57258" w:rsidRPr="0098706A" w:rsidRDefault="0098706A" w:rsidP="005F0D5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 xml:space="preserve">Note: </w:t>
      </w:r>
      <w:r w:rsidR="00B57258" w:rsidRPr="0098706A">
        <w:rPr>
          <w:rFonts w:asciiTheme="minorHAnsi" w:hAnsiTheme="minorHAnsi" w:cstheme="minorHAnsi"/>
          <w:sz w:val="22"/>
          <w:szCs w:val="22"/>
        </w:rPr>
        <w:t>Except where noted, this section i</w:t>
      </w:r>
      <w:r w:rsidR="004B72A9" w:rsidRPr="0098706A">
        <w:rPr>
          <w:rFonts w:asciiTheme="minorHAnsi" w:hAnsiTheme="minorHAnsi" w:cstheme="minorHAnsi"/>
          <w:sz w:val="22"/>
          <w:szCs w:val="22"/>
        </w:rPr>
        <w:t>s</w:t>
      </w:r>
      <w:r w:rsidR="00B57258" w:rsidRPr="0098706A">
        <w:rPr>
          <w:rFonts w:asciiTheme="minorHAnsi" w:hAnsiTheme="minorHAnsi" w:cstheme="minorHAnsi"/>
          <w:sz w:val="22"/>
          <w:szCs w:val="22"/>
        </w:rPr>
        <w:t xml:space="preserve"> completed by NC Planning.</w:t>
      </w:r>
    </w:p>
    <w:p w14:paraId="63822DCE" w14:textId="77777777" w:rsidR="00B57258" w:rsidRPr="00D46752" w:rsidRDefault="00B57258" w:rsidP="00B57258">
      <w:pPr>
        <w:rPr>
          <w:rFonts w:asciiTheme="minorHAnsi" w:hAnsiTheme="minorHAnsi" w:cstheme="minorHAnsi"/>
          <w:sz w:val="22"/>
          <w:szCs w:val="22"/>
        </w:rPr>
      </w:pPr>
    </w:p>
    <w:p w14:paraId="142417E6" w14:textId="77777777" w:rsidR="00F123BE" w:rsidRPr="00D46752" w:rsidRDefault="00F123BE" w:rsidP="005F0D51">
      <w:p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Once items are </w:t>
      </w:r>
      <w:r w:rsidR="00585F50" w:rsidRPr="00D46752">
        <w:rPr>
          <w:rFonts w:asciiTheme="minorHAnsi" w:hAnsiTheme="minorHAnsi" w:cstheme="minorHAnsi"/>
          <w:sz w:val="22"/>
          <w:szCs w:val="22"/>
        </w:rPr>
        <w:t>copied into the NC site</w:t>
      </w:r>
      <w:r w:rsidR="005F0D51">
        <w:rPr>
          <w:rFonts w:asciiTheme="minorHAnsi" w:hAnsiTheme="minorHAnsi" w:cstheme="minorHAnsi"/>
          <w:sz w:val="22"/>
          <w:szCs w:val="22"/>
        </w:rPr>
        <w:t>,</w:t>
      </w:r>
      <w:r w:rsidR="00585F50" w:rsidRPr="00D46752">
        <w:rPr>
          <w:rFonts w:asciiTheme="minorHAnsi" w:hAnsiTheme="minorHAnsi" w:cstheme="minorHAnsi"/>
          <w:sz w:val="22"/>
          <w:szCs w:val="22"/>
        </w:rPr>
        <w:t xml:space="preserve"> the p</w:t>
      </w:r>
      <w:r w:rsidRPr="00D46752">
        <w:rPr>
          <w:rFonts w:asciiTheme="minorHAnsi" w:hAnsiTheme="minorHAnsi" w:cstheme="minorHAnsi"/>
          <w:sz w:val="22"/>
          <w:szCs w:val="22"/>
        </w:rPr>
        <w:t xml:space="preserve">roduct </w:t>
      </w:r>
      <w:r w:rsidR="00585F50" w:rsidRPr="00D46752">
        <w:rPr>
          <w:rFonts w:asciiTheme="minorHAnsi" w:hAnsiTheme="minorHAnsi" w:cstheme="minorHAnsi"/>
          <w:sz w:val="22"/>
          <w:szCs w:val="22"/>
        </w:rPr>
        <w:t>s</w:t>
      </w:r>
      <w:r w:rsidRPr="00D46752">
        <w:rPr>
          <w:rFonts w:asciiTheme="minorHAnsi" w:hAnsiTheme="minorHAnsi" w:cstheme="minorHAnsi"/>
          <w:sz w:val="22"/>
          <w:szCs w:val="22"/>
        </w:rPr>
        <w:t>tructure (e.g. BOM) is</w:t>
      </w:r>
      <w:r w:rsidR="00585F50" w:rsidRPr="00D46752">
        <w:rPr>
          <w:rFonts w:asciiTheme="minorHAnsi" w:hAnsiTheme="minorHAnsi" w:cstheme="minorHAnsi"/>
          <w:sz w:val="22"/>
          <w:szCs w:val="22"/>
        </w:rPr>
        <w:t xml:space="preserve"> reviewed by NC Planning.</w:t>
      </w:r>
      <w:r w:rsidR="00121080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585F50" w:rsidRPr="00D46752">
        <w:rPr>
          <w:rFonts w:asciiTheme="minorHAnsi" w:hAnsiTheme="minorHAnsi" w:cstheme="minorHAnsi"/>
          <w:sz w:val="22"/>
          <w:szCs w:val="22"/>
        </w:rPr>
        <w:t>The</w:t>
      </w:r>
      <w:r w:rsidRPr="00D46752">
        <w:rPr>
          <w:rFonts w:asciiTheme="minorHAnsi" w:hAnsiTheme="minorHAnsi" w:cstheme="minorHAnsi"/>
          <w:sz w:val="22"/>
          <w:szCs w:val="22"/>
        </w:rPr>
        <w:t xml:space="preserve"> review occurs from the </w:t>
      </w:r>
      <w:r w:rsidR="00585F50" w:rsidRPr="00D46752">
        <w:rPr>
          <w:rFonts w:asciiTheme="minorHAnsi" w:hAnsiTheme="minorHAnsi" w:cstheme="minorHAnsi"/>
          <w:sz w:val="22"/>
          <w:szCs w:val="22"/>
        </w:rPr>
        <w:t>lowest level component and continu</w:t>
      </w:r>
      <w:r w:rsidR="005F0D51">
        <w:rPr>
          <w:rFonts w:asciiTheme="minorHAnsi" w:hAnsiTheme="minorHAnsi" w:cstheme="minorHAnsi"/>
          <w:sz w:val="22"/>
          <w:szCs w:val="22"/>
        </w:rPr>
        <w:t>e</w:t>
      </w:r>
      <w:r w:rsidR="00585F50" w:rsidRPr="00D46752">
        <w:rPr>
          <w:rFonts w:asciiTheme="minorHAnsi" w:hAnsiTheme="minorHAnsi" w:cstheme="minorHAnsi"/>
          <w:sz w:val="22"/>
          <w:szCs w:val="22"/>
        </w:rPr>
        <w:t xml:space="preserve">s up the product structure </w:t>
      </w:r>
      <w:r w:rsidRPr="00D46752">
        <w:rPr>
          <w:rFonts w:asciiTheme="minorHAnsi" w:hAnsiTheme="minorHAnsi" w:cstheme="minorHAnsi"/>
          <w:sz w:val="22"/>
          <w:szCs w:val="22"/>
        </w:rPr>
        <w:t>(i.e. components</w:t>
      </w:r>
      <w:r w:rsidR="00585F50" w:rsidRPr="00D46752">
        <w:rPr>
          <w:rFonts w:asciiTheme="minorHAnsi" w:hAnsiTheme="minorHAnsi" w:cstheme="minorHAnsi"/>
          <w:sz w:val="22"/>
          <w:szCs w:val="22"/>
        </w:rPr>
        <w:t xml:space="preserve">, followed by sub-assemblies, followed by model level </w:t>
      </w:r>
      <w:r w:rsidRPr="00D46752">
        <w:rPr>
          <w:rFonts w:asciiTheme="minorHAnsi" w:hAnsiTheme="minorHAnsi" w:cstheme="minorHAnsi"/>
          <w:sz w:val="22"/>
          <w:szCs w:val="22"/>
        </w:rPr>
        <w:t>P/N</w:t>
      </w:r>
      <w:r w:rsidR="00585F50" w:rsidRPr="00D46752">
        <w:rPr>
          <w:rFonts w:asciiTheme="minorHAnsi" w:hAnsiTheme="minorHAnsi" w:cstheme="minorHAnsi"/>
          <w:sz w:val="22"/>
          <w:szCs w:val="22"/>
        </w:rPr>
        <w:t>s</w:t>
      </w:r>
      <w:r w:rsidRPr="00D46752">
        <w:rPr>
          <w:rFonts w:asciiTheme="minorHAnsi" w:hAnsiTheme="minorHAnsi" w:cstheme="minorHAnsi"/>
          <w:sz w:val="22"/>
          <w:szCs w:val="22"/>
        </w:rPr>
        <w:t>).</w:t>
      </w:r>
    </w:p>
    <w:p w14:paraId="47B580C9" w14:textId="77777777" w:rsidR="00F123BE" w:rsidRPr="00D46752" w:rsidRDefault="00F123BE" w:rsidP="00F123BE">
      <w:pPr>
        <w:rPr>
          <w:rFonts w:asciiTheme="minorHAnsi" w:hAnsiTheme="minorHAnsi" w:cstheme="minorHAnsi"/>
          <w:sz w:val="22"/>
          <w:szCs w:val="22"/>
        </w:rPr>
      </w:pPr>
    </w:p>
    <w:p w14:paraId="191A7BA2" w14:textId="77777777" w:rsidR="00F123BE" w:rsidRDefault="00F123BE" w:rsidP="005F0D5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A sourcing decision </w:t>
      </w:r>
      <w:r w:rsidR="00121080" w:rsidRPr="00D46752">
        <w:rPr>
          <w:rFonts w:asciiTheme="minorHAnsi" w:hAnsiTheme="minorHAnsi" w:cstheme="minorHAnsi"/>
          <w:sz w:val="22"/>
          <w:szCs w:val="22"/>
        </w:rPr>
        <w:t>must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be made for each new item</w:t>
      </w:r>
      <w:r w:rsidR="005F0D51">
        <w:rPr>
          <w:rFonts w:asciiTheme="minorHAnsi" w:hAnsiTheme="minorHAnsi" w:cstheme="minorHAnsi"/>
          <w:sz w:val="22"/>
          <w:szCs w:val="22"/>
        </w:rPr>
        <w:t>.</w:t>
      </w:r>
      <w:r w:rsidRPr="00D46752">
        <w:rPr>
          <w:rFonts w:asciiTheme="minorHAnsi" w:hAnsiTheme="minorHAnsi" w:cstheme="minorHAnsi"/>
          <w:sz w:val="22"/>
          <w:szCs w:val="22"/>
        </w:rPr>
        <w:t xml:space="preserve"> (In this </w:t>
      </w:r>
      <w:r w:rsidR="00121080" w:rsidRPr="00D46752">
        <w:rPr>
          <w:rFonts w:asciiTheme="minorHAnsi" w:hAnsiTheme="minorHAnsi" w:cstheme="minorHAnsi"/>
          <w:sz w:val="22"/>
          <w:szCs w:val="22"/>
        </w:rPr>
        <w:t>usage</w:t>
      </w:r>
      <w:r w:rsidRPr="00D46752">
        <w:rPr>
          <w:rFonts w:asciiTheme="minorHAnsi" w:hAnsiTheme="minorHAnsi" w:cstheme="minorHAnsi"/>
          <w:sz w:val="22"/>
          <w:szCs w:val="22"/>
        </w:rPr>
        <w:t xml:space="preserve"> “</w:t>
      </w:r>
      <w:r w:rsidR="00585F50" w:rsidRPr="00D46752">
        <w:rPr>
          <w:rFonts w:asciiTheme="minorHAnsi" w:hAnsiTheme="minorHAnsi" w:cstheme="minorHAnsi"/>
          <w:sz w:val="22"/>
          <w:szCs w:val="22"/>
        </w:rPr>
        <w:t>n</w:t>
      </w:r>
      <w:r w:rsidRPr="00D46752">
        <w:rPr>
          <w:rFonts w:asciiTheme="minorHAnsi" w:hAnsiTheme="minorHAnsi" w:cstheme="minorHAnsi"/>
          <w:sz w:val="22"/>
          <w:szCs w:val="22"/>
        </w:rPr>
        <w:t xml:space="preserve">ew” </w:t>
      </w:r>
      <w:r w:rsidR="00121080" w:rsidRPr="00D46752">
        <w:rPr>
          <w:rFonts w:asciiTheme="minorHAnsi" w:hAnsiTheme="minorHAnsi" w:cstheme="minorHAnsi"/>
          <w:sz w:val="22"/>
          <w:szCs w:val="22"/>
        </w:rPr>
        <w:t xml:space="preserve">means </w:t>
      </w:r>
      <w:r w:rsidRPr="00D46752">
        <w:rPr>
          <w:rFonts w:asciiTheme="minorHAnsi" w:hAnsiTheme="minorHAnsi" w:cstheme="minorHAnsi"/>
          <w:sz w:val="22"/>
          <w:szCs w:val="22"/>
        </w:rPr>
        <w:t>the first time an item appears in the NC site.)</w:t>
      </w:r>
      <w:r w:rsidR="003D1C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05BCCF" w14:textId="77777777" w:rsidR="00121080" w:rsidRDefault="00121080" w:rsidP="001210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292B8F" w14:textId="77777777" w:rsidR="0020422F" w:rsidRPr="00C1115F" w:rsidRDefault="00C1115F" w:rsidP="00C1115F">
      <w:pPr>
        <w:pStyle w:val="ListParagraph"/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C1115F">
        <w:rPr>
          <w:rFonts w:asciiTheme="minorHAnsi" w:hAnsiTheme="minorHAnsi" w:cstheme="minorHAnsi"/>
          <w:b/>
          <w:sz w:val="22"/>
          <w:szCs w:val="22"/>
        </w:rPr>
        <w:t xml:space="preserve">To determine the source of a new item: </w:t>
      </w:r>
    </w:p>
    <w:p w14:paraId="69790F66" w14:textId="77777777" w:rsidR="00F123BE" w:rsidRPr="00C1115F" w:rsidRDefault="00F123BE" w:rsidP="00070D02">
      <w:pPr>
        <w:pStyle w:val="ListParagraph"/>
        <w:numPr>
          <w:ilvl w:val="3"/>
          <w:numId w:val="30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C1115F">
        <w:rPr>
          <w:rFonts w:asciiTheme="minorHAnsi" w:hAnsiTheme="minorHAnsi" w:cstheme="minorHAnsi"/>
          <w:sz w:val="22"/>
          <w:szCs w:val="22"/>
          <w:u w:val="single"/>
        </w:rPr>
        <w:t xml:space="preserve">Purchased </w:t>
      </w:r>
      <w:r w:rsidR="005A501D" w:rsidRPr="00C1115F">
        <w:rPr>
          <w:rFonts w:asciiTheme="minorHAnsi" w:hAnsiTheme="minorHAnsi" w:cstheme="minorHAnsi"/>
          <w:sz w:val="22"/>
          <w:szCs w:val="22"/>
          <w:u w:val="single"/>
        </w:rPr>
        <w:t>Components</w:t>
      </w:r>
    </w:p>
    <w:p w14:paraId="64509F08" w14:textId="77777777" w:rsidR="00634B33" w:rsidRPr="0098706A" w:rsidRDefault="00634B33" w:rsidP="0098706A">
      <w:pPr>
        <w:pStyle w:val="ListParagraph"/>
        <w:numPr>
          <w:ilvl w:val="0"/>
          <w:numId w:val="3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 xml:space="preserve">Items </w:t>
      </w:r>
      <w:r w:rsidR="00F123BE" w:rsidRPr="0098706A">
        <w:rPr>
          <w:rFonts w:asciiTheme="minorHAnsi" w:hAnsiTheme="minorHAnsi" w:cstheme="minorHAnsi"/>
          <w:sz w:val="22"/>
          <w:szCs w:val="22"/>
        </w:rPr>
        <w:t>Purchased in NY</w:t>
      </w:r>
    </w:p>
    <w:p w14:paraId="03F1F417" w14:textId="77777777" w:rsidR="007F42CE" w:rsidRPr="0098706A" w:rsidRDefault="00634B33" w:rsidP="0098706A">
      <w:pPr>
        <w:pStyle w:val="ListParagraph"/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 xml:space="preserve">The Items Source is </w:t>
      </w:r>
      <w:r w:rsidR="00F123BE" w:rsidRPr="0098706A">
        <w:rPr>
          <w:rFonts w:asciiTheme="minorHAnsi" w:hAnsiTheme="minorHAnsi" w:cstheme="minorHAnsi"/>
          <w:sz w:val="22"/>
          <w:szCs w:val="22"/>
        </w:rPr>
        <w:t xml:space="preserve">set to </w:t>
      </w:r>
      <w:r w:rsidR="00C4540F" w:rsidRPr="0098706A">
        <w:rPr>
          <w:rFonts w:asciiTheme="minorHAnsi" w:hAnsiTheme="minorHAnsi" w:cstheme="minorHAnsi"/>
          <w:sz w:val="22"/>
          <w:szCs w:val="22"/>
        </w:rPr>
        <w:t>Transferred</w:t>
      </w:r>
      <w:r w:rsidR="00F123BE" w:rsidRPr="0098706A">
        <w:rPr>
          <w:rFonts w:asciiTheme="minorHAnsi" w:hAnsiTheme="minorHAnsi" w:cstheme="minorHAnsi"/>
          <w:sz w:val="22"/>
          <w:szCs w:val="22"/>
        </w:rPr>
        <w:t xml:space="preserve"> </w:t>
      </w:r>
      <w:r w:rsidRPr="0098706A">
        <w:rPr>
          <w:rFonts w:asciiTheme="minorHAnsi" w:hAnsiTheme="minorHAnsi" w:cstheme="minorHAnsi"/>
          <w:sz w:val="22"/>
          <w:szCs w:val="22"/>
        </w:rPr>
        <w:t>(</w:t>
      </w:r>
      <w:r w:rsidR="00F123BE" w:rsidRPr="0098706A">
        <w:rPr>
          <w:rFonts w:asciiTheme="minorHAnsi" w:hAnsiTheme="minorHAnsi" w:cstheme="minorHAnsi"/>
          <w:sz w:val="22"/>
          <w:szCs w:val="22"/>
        </w:rPr>
        <w:t>in NC</w:t>
      </w:r>
      <w:r w:rsidRPr="0098706A">
        <w:rPr>
          <w:rFonts w:asciiTheme="minorHAnsi" w:hAnsiTheme="minorHAnsi" w:cstheme="minorHAnsi"/>
          <w:sz w:val="22"/>
          <w:szCs w:val="22"/>
        </w:rPr>
        <w:t>)</w:t>
      </w:r>
      <w:r w:rsidR="00FE398B" w:rsidRPr="0098706A">
        <w:rPr>
          <w:rFonts w:asciiTheme="minorHAnsi" w:hAnsiTheme="minorHAnsi" w:cstheme="minorHAnsi"/>
          <w:sz w:val="22"/>
          <w:szCs w:val="22"/>
        </w:rPr>
        <w:t xml:space="preserve"> during the BOM Copy Process</w:t>
      </w:r>
      <w:r w:rsidR="00F123BE" w:rsidRPr="0098706A">
        <w:rPr>
          <w:rFonts w:asciiTheme="minorHAnsi" w:hAnsiTheme="minorHAnsi" w:cstheme="minorHAnsi"/>
          <w:sz w:val="22"/>
          <w:szCs w:val="22"/>
        </w:rPr>
        <w:t xml:space="preserve">.  The Standard </w:t>
      </w:r>
      <w:r w:rsidRPr="0098706A">
        <w:rPr>
          <w:rFonts w:asciiTheme="minorHAnsi" w:hAnsiTheme="minorHAnsi" w:cstheme="minorHAnsi"/>
          <w:sz w:val="22"/>
          <w:szCs w:val="22"/>
        </w:rPr>
        <w:t xml:space="preserve">Unit </w:t>
      </w:r>
      <w:r w:rsidR="00F123BE" w:rsidRPr="0098706A">
        <w:rPr>
          <w:rFonts w:asciiTheme="minorHAnsi" w:hAnsiTheme="minorHAnsi" w:cstheme="minorHAnsi"/>
          <w:sz w:val="22"/>
          <w:szCs w:val="22"/>
        </w:rPr>
        <w:t>Cost</w:t>
      </w:r>
      <w:r w:rsidR="00C4540F" w:rsidRPr="0098706A">
        <w:rPr>
          <w:rFonts w:asciiTheme="minorHAnsi" w:hAnsiTheme="minorHAnsi" w:cstheme="minorHAnsi"/>
          <w:sz w:val="22"/>
          <w:szCs w:val="22"/>
        </w:rPr>
        <w:t xml:space="preserve"> </w:t>
      </w:r>
      <w:r w:rsidRPr="0098706A">
        <w:rPr>
          <w:rFonts w:asciiTheme="minorHAnsi" w:hAnsiTheme="minorHAnsi" w:cstheme="minorHAnsi"/>
          <w:sz w:val="22"/>
          <w:szCs w:val="22"/>
        </w:rPr>
        <w:t>(</w:t>
      </w:r>
      <w:r w:rsidR="00F123BE" w:rsidRPr="0098706A">
        <w:rPr>
          <w:rFonts w:asciiTheme="minorHAnsi" w:hAnsiTheme="minorHAnsi" w:cstheme="minorHAnsi"/>
          <w:sz w:val="22"/>
          <w:szCs w:val="22"/>
        </w:rPr>
        <w:t>from NY</w:t>
      </w:r>
      <w:r w:rsidRPr="0098706A">
        <w:rPr>
          <w:rFonts w:asciiTheme="minorHAnsi" w:hAnsiTheme="minorHAnsi" w:cstheme="minorHAnsi"/>
          <w:sz w:val="22"/>
          <w:szCs w:val="22"/>
        </w:rPr>
        <w:t>)</w:t>
      </w:r>
      <w:r w:rsidR="00F123BE" w:rsidRPr="0098706A">
        <w:rPr>
          <w:rFonts w:asciiTheme="minorHAnsi" w:hAnsiTheme="minorHAnsi" w:cstheme="minorHAnsi"/>
          <w:sz w:val="22"/>
          <w:szCs w:val="22"/>
        </w:rPr>
        <w:t xml:space="preserve"> is </w:t>
      </w:r>
      <w:r w:rsidRPr="0098706A">
        <w:rPr>
          <w:rFonts w:asciiTheme="minorHAnsi" w:hAnsiTheme="minorHAnsi" w:cstheme="minorHAnsi"/>
          <w:sz w:val="22"/>
          <w:szCs w:val="22"/>
        </w:rPr>
        <w:t xml:space="preserve">entered as the Current Unit Cost (in </w:t>
      </w:r>
      <w:r w:rsidR="00F123BE" w:rsidRPr="0098706A">
        <w:rPr>
          <w:rFonts w:asciiTheme="minorHAnsi" w:hAnsiTheme="minorHAnsi" w:cstheme="minorHAnsi"/>
          <w:sz w:val="22"/>
          <w:szCs w:val="22"/>
        </w:rPr>
        <w:t>NC</w:t>
      </w:r>
      <w:r w:rsidR="005F0D51" w:rsidRPr="0098706A">
        <w:rPr>
          <w:rFonts w:asciiTheme="minorHAnsi" w:hAnsiTheme="minorHAnsi" w:cstheme="minorHAnsi"/>
          <w:sz w:val="22"/>
          <w:szCs w:val="22"/>
        </w:rPr>
        <w:t>).</w:t>
      </w:r>
      <w:r w:rsidR="00F123BE" w:rsidRPr="009870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DC555" w14:textId="77777777" w:rsidR="007F42CE" w:rsidRPr="0098706A" w:rsidRDefault="007F42CE" w:rsidP="0098706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>If QOH = zero, NC Planning performs the cost roll (in NC)</w:t>
      </w:r>
      <w:r w:rsidR="0016364F" w:rsidRPr="0098706A">
        <w:rPr>
          <w:rFonts w:asciiTheme="minorHAnsi" w:hAnsiTheme="minorHAnsi" w:cstheme="minorHAnsi"/>
          <w:sz w:val="22"/>
          <w:szCs w:val="22"/>
        </w:rPr>
        <w:t xml:space="preserve"> </w:t>
      </w:r>
      <w:r w:rsidR="0016364F" w:rsidRPr="0098706A">
        <w:rPr>
          <w:rFonts w:asciiTheme="minorHAnsi" w:hAnsiTheme="minorHAnsi" w:cstheme="minorHAnsi"/>
          <w:color w:val="FF0000"/>
          <w:sz w:val="22"/>
          <w:szCs w:val="22"/>
        </w:rPr>
        <w:t>as per the steps at the end of this procedure guide</w:t>
      </w:r>
      <w:r w:rsidRPr="0098706A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AF849D0" w14:textId="77777777" w:rsidR="0098706A" w:rsidRDefault="007F42CE" w:rsidP="0098706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D46752">
        <w:rPr>
          <w:rFonts w:asciiTheme="minorHAnsi" w:hAnsiTheme="minorHAnsi" w:cstheme="minorHAnsi"/>
          <w:sz w:val="22"/>
          <w:szCs w:val="22"/>
        </w:rPr>
        <w:t xml:space="preserve"> zero, the email is forwarded to the “Costing”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423474D3" w14:textId="77777777" w:rsidR="007F42CE" w:rsidRPr="0098706A" w:rsidRDefault="00494C37" w:rsidP="0098706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>T</w:t>
      </w:r>
      <w:r w:rsidR="007F42CE" w:rsidRPr="0098706A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98706A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7F42CE" w:rsidRPr="0098706A">
        <w:rPr>
          <w:rFonts w:asciiTheme="minorHAnsi" w:hAnsiTheme="minorHAnsi" w:cstheme="minorHAnsi"/>
          <w:sz w:val="22"/>
          <w:szCs w:val="22"/>
        </w:rPr>
        <w:t xml:space="preserve"> will calculate the impact to inventory and roll cost (in NC).</w:t>
      </w:r>
    </w:p>
    <w:p w14:paraId="71728855" w14:textId="77777777" w:rsidR="007F42CE" w:rsidRPr="0098706A" w:rsidRDefault="007F42CE" w:rsidP="0098706A">
      <w:pPr>
        <w:pStyle w:val="ListParagraph"/>
        <w:numPr>
          <w:ilvl w:val="3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 xml:space="preserve">If inventory impact is greater than $2K, an email will be sent to the “Finance Department” </w:t>
      </w:r>
      <w:r w:rsidR="00013A1C" w:rsidRPr="0098706A">
        <w:rPr>
          <w:rFonts w:asciiTheme="minorHAnsi" w:hAnsiTheme="minorHAnsi" w:cstheme="minorHAnsi"/>
          <w:sz w:val="22"/>
          <w:szCs w:val="22"/>
        </w:rPr>
        <w:t>contact</w:t>
      </w:r>
      <w:r w:rsidRPr="0098706A">
        <w:rPr>
          <w:rFonts w:asciiTheme="minorHAnsi" w:hAnsiTheme="minorHAnsi" w:cstheme="minorHAnsi"/>
          <w:sz w:val="22"/>
          <w:szCs w:val="22"/>
        </w:rPr>
        <w:t xml:space="preserve"> group, notifying them of the revaluation.</w:t>
      </w:r>
    </w:p>
    <w:p w14:paraId="51E5223C" w14:textId="77777777" w:rsidR="00634B33" w:rsidRPr="00D46752" w:rsidRDefault="00634B33" w:rsidP="00634B3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5F2D4A" w14:textId="77777777" w:rsidR="00634B33" w:rsidRPr="00D46752" w:rsidRDefault="00634B33" w:rsidP="0098706A">
      <w:pPr>
        <w:pStyle w:val="ListParagraph"/>
        <w:numPr>
          <w:ilvl w:val="0"/>
          <w:numId w:val="31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Items Purchased in NC</w:t>
      </w:r>
    </w:p>
    <w:p w14:paraId="04595364" w14:textId="77777777" w:rsidR="00634B33" w:rsidRPr="00D46752" w:rsidRDefault="00634B33" w:rsidP="0098706A">
      <w:pPr>
        <w:pStyle w:val="ListParagraph"/>
        <w:numPr>
          <w:ilvl w:val="0"/>
          <w:numId w:val="35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The Items Source is set to Purchased (in NC).  </w:t>
      </w:r>
      <w:r w:rsidR="00FD452B" w:rsidRPr="00D46752">
        <w:rPr>
          <w:rFonts w:asciiTheme="minorHAnsi" w:hAnsiTheme="minorHAnsi" w:cstheme="minorHAnsi"/>
          <w:sz w:val="22"/>
          <w:szCs w:val="22"/>
        </w:rPr>
        <w:t xml:space="preserve">The Current Unit Cost is populated </w:t>
      </w:r>
      <w:r w:rsidR="00A541E7" w:rsidRPr="00D46752">
        <w:rPr>
          <w:rFonts w:asciiTheme="minorHAnsi" w:hAnsiTheme="minorHAnsi" w:cstheme="minorHAnsi"/>
          <w:sz w:val="22"/>
          <w:szCs w:val="22"/>
        </w:rPr>
        <w:t>(</w:t>
      </w:r>
      <w:r w:rsidR="00FD452B" w:rsidRPr="00D46752">
        <w:rPr>
          <w:rFonts w:asciiTheme="minorHAnsi" w:hAnsiTheme="minorHAnsi" w:cstheme="minorHAnsi"/>
          <w:sz w:val="22"/>
          <w:szCs w:val="22"/>
        </w:rPr>
        <w:t>in NC</w:t>
      </w:r>
      <w:r w:rsidR="00A541E7" w:rsidRPr="00D46752">
        <w:rPr>
          <w:rFonts w:asciiTheme="minorHAnsi" w:hAnsiTheme="minorHAnsi" w:cstheme="minorHAnsi"/>
          <w:sz w:val="22"/>
          <w:szCs w:val="22"/>
        </w:rPr>
        <w:t>)</w:t>
      </w:r>
      <w:r w:rsidR="00C4540F" w:rsidRPr="00D46752">
        <w:rPr>
          <w:rFonts w:asciiTheme="minorHAnsi" w:hAnsiTheme="minorHAnsi" w:cstheme="minorHAnsi"/>
          <w:sz w:val="22"/>
          <w:szCs w:val="22"/>
        </w:rPr>
        <w:t xml:space="preserve"> by Purchasing</w:t>
      </w:r>
      <w:r w:rsidR="00FD452B" w:rsidRPr="00D46752">
        <w:rPr>
          <w:rFonts w:asciiTheme="minorHAnsi" w:hAnsiTheme="minorHAnsi" w:cstheme="minorHAnsi"/>
          <w:sz w:val="22"/>
          <w:szCs w:val="22"/>
        </w:rPr>
        <w:t>.</w:t>
      </w:r>
    </w:p>
    <w:p w14:paraId="71E0DF31" w14:textId="77777777" w:rsidR="00FD452B" w:rsidRPr="00D46752" w:rsidRDefault="00FD452B" w:rsidP="0098706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If QOH = zero, NC Planning performs the cost roll</w:t>
      </w:r>
      <w:r w:rsidR="00A541E7" w:rsidRPr="00D46752">
        <w:rPr>
          <w:rFonts w:asciiTheme="minorHAnsi" w:hAnsiTheme="minorHAnsi" w:cstheme="minorHAnsi"/>
          <w:sz w:val="22"/>
          <w:szCs w:val="22"/>
        </w:rPr>
        <w:t xml:space="preserve"> (in NC)</w:t>
      </w:r>
      <w:r w:rsidR="0016364F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>as per the steps at the end of this procedure</w:t>
      </w:r>
      <w:r w:rsidR="0016364F" w:rsidRPr="00D4675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DF6006" w14:textId="77777777" w:rsidR="00FD452B" w:rsidRPr="00D46752" w:rsidRDefault="00FD452B" w:rsidP="0098706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D46752">
        <w:rPr>
          <w:rFonts w:asciiTheme="minorHAnsi" w:hAnsiTheme="minorHAnsi" w:cstheme="minorHAnsi"/>
          <w:sz w:val="22"/>
          <w:szCs w:val="22"/>
        </w:rPr>
        <w:t xml:space="preserve"> zero, the email is forwarded to the “Costing”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46739E85" w14:textId="77777777" w:rsidR="00FD452B" w:rsidRPr="0098706A" w:rsidRDefault="00494C37" w:rsidP="0098706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 xml:space="preserve">The </w:t>
      </w:r>
      <w:r w:rsidR="0021576F" w:rsidRPr="0098706A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FD452B" w:rsidRPr="0098706A">
        <w:rPr>
          <w:rFonts w:asciiTheme="minorHAnsi" w:hAnsiTheme="minorHAnsi" w:cstheme="minorHAnsi"/>
          <w:sz w:val="22"/>
          <w:szCs w:val="22"/>
        </w:rPr>
        <w:t xml:space="preserve"> will calculate the impact to inventory and roll cost</w:t>
      </w:r>
      <w:r w:rsidR="00A541E7" w:rsidRPr="0098706A">
        <w:rPr>
          <w:rFonts w:asciiTheme="minorHAnsi" w:hAnsiTheme="minorHAnsi" w:cstheme="minorHAnsi"/>
          <w:sz w:val="22"/>
          <w:szCs w:val="22"/>
        </w:rPr>
        <w:t xml:space="preserve"> (in NC).</w:t>
      </w:r>
    </w:p>
    <w:p w14:paraId="5C953413" w14:textId="77777777" w:rsidR="00B57258" w:rsidRPr="00D46752" w:rsidRDefault="00FD452B" w:rsidP="0098706A">
      <w:pPr>
        <w:pStyle w:val="ListParagraph"/>
        <w:numPr>
          <w:ilvl w:val="3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inventory impact is greater than $2K, an email will be sent to the “Finance Department”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group, notifying them of the revaluation.</w:t>
      </w:r>
    </w:p>
    <w:p w14:paraId="62FB9BFC" w14:textId="0482B934" w:rsidR="00F123BE" w:rsidRPr="002031D5" w:rsidRDefault="00F123BE" w:rsidP="002031D5">
      <w:pPr>
        <w:pStyle w:val="ListParagraph"/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031D5">
        <w:rPr>
          <w:rFonts w:asciiTheme="minorHAnsi" w:hAnsiTheme="minorHAnsi" w:cstheme="minorHAnsi"/>
          <w:sz w:val="22"/>
          <w:szCs w:val="22"/>
        </w:rPr>
        <w:t xml:space="preserve">The </w:t>
      </w:r>
      <w:r w:rsidR="007F42CE" w:rsidRPr="002031D5">
        <w:rPr>
          <w:rFonts w:asciiTheme="minorHAnsi" w:hAnsiTheme="minorHAnsi" w:cstheme="minorHAnsi"/>
          <w:sz w:val="22"/>
          <w:szCs w:val="22"/>
        </w:rPr>
        <w:t xml:space="preserve">Items Source </w:t>
      </w:r>
      <w:r w:rsidR="00906E43" w:rsidRPr="002031D5">
        <w:rPr>
          <w:rFonts w:asciiTheme="minorHAnsi" w:hAnsiTheme="minorHAnsi" w:cstheme="minorHAnsi"/>
          <w:sz w:val="22"/>
          <w:szCs w:val="22"/>
        </w:rPr>
        <w:t xml:space="preserve">is </w:t>
      </w:r>
      <w:r w:rsidRPr="002031D5">
        <w:rPr>
          <w:rFonts w:asciiTheme="minorHAnsi" w:hAnsiTheme="minorHAnsi" w:cstheme="minorHAnsi"/>
          <w:sz w:val="22"/>
          <w:szCs w:val="22"/>
        </w:rPr>
        <w:t xml:space="preserve">set to Transferred </w:t>
      </w:r>
      <w:r w:rsidR="007F42CE" w:rsidRPr="002031D5">
        <w:rPr>
          <w:rFonts w:asciiTheme="minorHAnsi" w:hAnsiTheme="minorHAnsi" w:cstheme="minorHAnsi"/>
          <w:sz w:val="22"/>
          <w:szCs w:val="22"/>
        </w:rPr>
        <w:t>(</w:t>
      </w:r>
      <w:r w:rsidRPr="002031D5">
        <w:rPr>
          <w:rFonts w:asciiTheme="minorHAnsi" w:hAnsiTheme="minorHAnsi" w:cstheme="minorHAnsi"/>
          <w:sz w:val="22"/>
          <w:szCs w:val="22"/>
        </w:rPr>
        <w:t>in NY</w:t>
      </w:r>
      <w:r w:rsidR="007F42CE" w:rsidRPr="002031D5">
        <w:rPr>
          <w:rFonts w:asciiTheme="minorHAnsi" w:hAnsiTheme="minorHAnsi" w:cstheme="minorHAnsi"/>
          <w:sz w:val="22"/>
          <w:szCs w:val="22"/>
        </w:rPr>
        <w:t>)</w:t>
      </w:r>
      <w:r w:rsidR="00906E43" w:rsidRPr="002031D5">
        <w:rPr>
          <w:rFonts w:asciiTheme="minorHAnsi" w:hAnsiTheme="minorHAnsi" w:cstheme="minorHAnsi"/>
          <w:sz w:val="22"/>
          <w:szCs w:val="22"/>
        </w:rPr>
        <w:t>.  The</w:t>
      </w:r>
      <w:r w:rsidRPr="002031D5">
        <w:rPr>
          <w:rFonts w:asciiTheme="minorHAnsi" w:hAnsiTheme="minorHAnsi" w:cstheme="minorHAnsi"/>
          <w:sz w:val="22"/>
          <w:szCs w:val="22"/>
        </w:rPr>
        <w:t xml:space="preserve"> Standard </w:t>
      </w:r>
      <w:r w:rsidR="00FD452B" w:rsidRPr="002031D5">
        <w:rPr>
          <w:rFonts w:asciiTheme="minorHAnsi" w:hAnsiTheme="minorHAnsi" w:cstheme="minorHAnsi"/>
          <w:sz w:val="22"/>
          <w:szCs w:val="22"/>
        </w:rPr>
        <w:t xml:space="preserve">Unit </w:t>
      </w:r>
      <w:r w:rsidRPr="002031D5">
        <w:rPr>
          <w:rFonts w:asciiTheme="minorHAnsi" w:hAnsiTheme="minorHAnsi" w:cstheme="minorHAnsi"/>
          <w:sz w:val="22"/>
          <w:szCs w:val="22"/>
        </w:rPr>
        <w:t xml:space="preserve">Cost </w:t>
      </w:r>
      <w:r w:rsidR="00FD452B" w:rsidRPr="002031D5">
        <w:rPr>
          <w:rFonts w:asciiTheme="minorHAnsi" w:hAnsiTheme="minorHAnsi" w:cstheme="minorHAnsi"/>
          <w:sz w:val="22"/>
          <w:szCs w:val="22"/>
        </w:rPr>
        <w:t>(</w:t>
      </w:r>
      <w:r w:rsidRPr="002031D5">
        <w:rPr>
          <w:rFonts w:asciiTheme="minorHAnsi" w:hAnsiTheme="minorHAnsi" w:cstheme="minorHAnsi"/>
          <w:sz w:val="22"/>
          <w:szCs w:val="22"/>
        </w:rPr>
        <w:t>from NC</w:t>
      </w:r>
      <w:r w:rsidR="00FD452B" w:rsidRPr="002031D5">
        <w:rPr>
          <w:rFonts w:asciiTheme="minorHAnsi" w:hAnsiTheme="minorHAnsi" w:cstheme="minorHAnsi"/>
          <w:sz w:val="22"/>
          <w:szCs w:val="22"/>
        </w:rPr>
        <w:t>)</w:t>
      </w:r>
      <w:r w:rsidRPr="002031D5">
        <w:rPr>
          <w:rFonts w:asciiTheme="minorHAnsi" w:hAnsiTheme="minorHAnsi" w:cstheme="minorHAnsi"/>
          <w:sz w:val="22"/>
          <w:szCs w:val="22"/>
        </w:rPr>
        <w:t xml:space="preserve"> is populated in </w:t>
      </w:r>
      <w:r w:rsidR="00FD452B" w:rsidRPr="002031D5">
        <w:rPr>
          <w:rFonts w:asciiTheme="minorHAnsi" w:hAnsiTheme="minorHAnsi" w:cstheme="minorHAnsi"/>
          <w:sz w:val="22"/>
          <w:szCs w:val="22"/>
        </w:rPr>
        <w:t xml:space="preserve">the Current Unit Cost (in </w:t>
      </w:r>
      <w:r w:rsidRPr="002031D5">
        <w:rPr>
          <w:rFonts w:asciiTheme="minorHAnsi" w:hAnsiTheme="minorHAnsi" w:cstheme="minorHAnsi"/>
          <w:sz w:val="22"/>
          <w:szCs w:val="22"/>
        </w:rPr>
        <w:t>NY</w:t>
      </w:r>
      <w:r w:rsidR="00FD452B" w:rsidRPr="002031D5">
        <w:rPr>
          <w:rFonts w:asciiTheme="minorHAnsi" w:hAnsiTheme="minorHAnsi" w:cstheme="minorHAnsi"/>
          <w:sz w:val="22"/>
          <w:szCs w:val="22"/>
        </w:rPr>
        <w:t>).</w:t>
      </w:r>
    </w:p>
    <w:p w14:paraId="699BFFA4" w14:textId="77777777" w:rsidR="00FD452B" w:rsidRPr="00D46752" w:rsidRDefault="00FD452B" w:rsidP="0098706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If QOH = zero, NC Planning performs the cost roll (in NY)</w:t>
      </w:r>
      <w:r w:rsidR="0016364F" w:rsidRPr="00D46752">
        <w:rPr>
          <w:rFonts w:asciiTheme="minorHAnsi" w:hAnsiTheme="minorHAnsi" w:cstheme="minorHAnsi"/>
          <w:sz w:val="22"/>
          <w:szCs w:val="22"/>
        </w:rPr>
        <w:t xml:space="preserve"> 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>as per the steps at the end of this procedure</w:t>
      </w:r>
      <w:r w:rsidR="0016364F" w:rsidRPr="00D46752">
        <w:rPr>
          <w:rFonts w:asciiTheme="minorHAnsi" w:hAnsiTheme="minorHAnsi" w:cstheme="minorHAnsi"/>
          <w:sz w:val="22"/>
          <w:szCs w:val="22"/>
        </w:rPr>
        <w:t>.</w:t>
      </w:r>
    </w:p>
    <w:p w14:paraId="20AB2267" w14:textId="77777777" w:rsidR="00FD452B" w:rsidRPr="00D46752" w:rsidRDefault="00FD452B" w:rsidP="0098706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D46752">
        <w:rPr>
          <w:rFonts w:asciiTheme="minorHAnsi" w:hAnsiTheme="minorHAnsi" w:cstheme="minorHAnsi"/>
          <w:sz w:val="22"/>
          <w:szCs w:val="22"/>
        </w:rPr>
        <w:t xml:space="preserve"> zero, the email is forwarded to the “Costing”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60538B81" w14:textId="77777777" w:rsidR="00FD452B" w:rsidRPr="0098706A" w:rsidRDefault="00494C37" w:rsidP="002031D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>T</w:t>
      </w:r>
      <w:r w:rsidR="00FD452B" w:rsidRPr="0098706A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98706A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FD452B" w:rsidRPr="0098706A">
        <w:rPr>
          <w:rFonts w:asciiTheme="minorHAnsi" w:hAnsiTheme="minorHAnsi" w:cstheme="minorHAnsi"/>
          <w:sz w:val="22"/>
          <w:szCs w:val="22"/>
        </w:rPr>
        <w:t xml:space="preserve"> will calculate the imp</w:t>
      </w:r>
      <w:r w:rsidR="007F42CE" w:rsidRPr="0098706A">
        <w:rPr>
          <w:rFonts w:asciiTheme="minorHAnsi" w:hAnsiTheme="minorHAnsi" w:cstheme="minorHAnsi"/>
          <w:sz w:val="22"/>
          <w:szCs w:val="22"/>
        </w:rPr>
        <w:t>act to inventory and roll cost (in NY)</w:t>
      </w:r>
      <w:r w:rsidR="00FD452B" w:rsidRPr="009870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BB5A6" w14:textId="77777777" w:rsidR="00FD452B" w:rsidRPr="0098706A" w:rsidRDefault="00FD452B" w:rsidP="002031D5">
      <w:pPr>
        <w:pStyle w:val="ListParagraph"/>
        <w:numPr>
          <w:ilvl w:val="3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98706A">
        <w:rPr>
          <w:rFonts w:asciiTheme="minorHAnsi" w:hAnsiTheme="minorHAnsi" w:cstheme="minorHAnsi"/>
          <w:sz w:val="22"/>
          <w:szCs w:val="22"/>
        </w:rPr>
        <w:t>If inventory impact is greater than $2K</w:t>
      </w:r>
      <w:r w:rsidR="0098706A">
        <w:rPr>
          <w:rFonts w:asciiTheme="minorHAnsi" w:hAnsiTheme="minorHAnsi" w:cstheme="minorHAnsi"/>
          <w:sz w:val="22"/>
          <w:szCs w:val="22"/>
        </w:rPr>
        <w:t xml:space="preserve">, the </w:t>
      </w:r>
      <w:r w:rsidR="0098706A" w:rsidRPr="0098706A">
        <w:rPr>
          <w:rFonts w:asciiTheme="minorHAnsi" w:hAnsiTheme="minorHAnsi" w:cstheme="minorHAnsi"/>
          <w:color w:val="FF0000"/>
          <w:sz w:val="22"/>
          <w:szCs w:val="22"/>
        </w:rPr>
        <w:t xml:space="preserve">Sr. Cost Analyst will send an </w:t>
      </w:r>
      <w:r w:rsidR="0098706A">
        <w:rPr>
          <w:rFonts w:asciiTheme="minorHAnsi" w:hAnsiTheme="minorHAnsi" w:cstheme="minorHAnsi"/>
          <w:sz w:val="22"/>
          <w:szCs w:val="22"/>
        </w:rPr>
        <w:t>email</w:t>
      </w:r>
      <w:r w:rsidRPr="0098706A">
        <w:rPr>
          <w:rFonts w:asciiTheme="minorHAnsi" w:hAnsiTheme="minorHAnsi" w:cstheme="minorHAnsi"/>
          <w:sz w:val="22"/>
          <w:szCs w:val="22"/>
        </w:rPr>
        <w:t xml:space="preserve"> to the “Finance Department” </w:t>
      </w:r>
      <w:r w:rsidR="00013A1C" w:rsidRPr="0098706A">
        <w:rPr>
          <w:rFonts w:asciiTheme="minorHAnsi" w:hAnsiTheme="minorHAnsi" w:cstheme="minorHAnsi"/>
          <w:sz w:val="22"/>
          <w:szCs w:val="22"/>
        </w:rPr>
        <w:t>contact</w:t>
      </w:r>
      <w:r w:rsidRPr="0098706A">
        <w:rPr>
          <w:rFonts w:asciiTheme="minorHAnsi" w:hAnsiTheme="minorHAnsi" w:cstheme="minorHAnsi"/>
          <w:sz w:val="22"/>
          <w:szCs w:val="22"/>
        </w:rPr>
        <w:t xml:space="preserve"> group, notifying them of the revaluation.</w:t>
      </w:r>
    </w:p>
    <w:p w14:paraId="2141AB9E" w14:textId="63883659" w:rsidR="00C05C26" w:rsidRPr="003114C5" w:rsidRDefault="007F42CE" w:rsidP="002031D5">
      <w:pPr>
        <w:pStyle w:val="ListParagraph"/>
        <w:numPr>
          <w:ilvl w:val="3"/>
          <w:numId w:val="35"/>
        </w:numPr>
        <w:tabs>
          <w:tab w:val="left" w:pos="720"/>
        </w:tabs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3114C5">
        <w:rPr>
          <w:rFonts w:asciiTheme="minorHAnsi" w:hAnsiTheme="minorHAnsi" w:cstheme="minorHAnsi"/>
          <w:sz w:val="22"/>
          <w:szCs w:val="22"/>
          <w:u w:val="single"/>
        </w:rPr>
        <w:t>Manufactured Sub-A</w:t>
      </w:r>
      <w:r w:rsidR="00C05C26" w:rsidRPr="003114C5">
        <w:rPr>
          <w:rFonts w:asciiTheme="minorHAnsi" w:hAnsiTheme="minorHAnsi" w:cstheme="minorHAnsi"/>
          <w:sz w:val="22"/>
          <w:szCs w:val="22"/>
          <w:u w:val="single"/>
        </w:rPr>
        <w:t>ssemblies</w:t>
      </w:r>
    </w:p>
    <w:p w14:paraId="6F6183FE" w14:textId="77777777" w:rsidR="007F42CE" w:rsidRPr="00D46752" w:rsidRDefault="007F42CE" w:rsidP="0098706A">
      <w:pPr>
        <w:pStyle w:val="ListParagraph"/>
        <w:numPr>
          <w:ilvl w:val="0"/>
          <w:numId w:val="38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Items Manufactured in NY</w:t>
      </w:r>
    </w:p>
    <w:p w14:paraId="490F04DE" w14:textId="3898202F" w:rsidR="00906E43" w:rsidRPr="002031D5" w:rsidRDefault="00906E43" w:rsidP="002031D5">
      <w:pPr>
        <w:pStyle w:val="ListParagraph"/>
        <w:numPr>
          <w:ilvl w:val="5"/>
          <w:numId w:val="3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031D5">
        <w:rPr>
          <w:rFonts w:asciiTheme="minorHAnsi" w:hAnsiTheme="minorHAnsi" w:cstheme="minorHAnsi"/>
          <w:sz w:val="22"/>
          <w:szCs w:val="22"/>
        </w:rPr>
        <w:t>The Items Source is set to Transferred (in NC</w:t>
      </w:r>
      <w:r w:rsidR="00FE398B" w:rsidRPr="002031D5">
        <w:rPr>
          <w:rFonts w:asciiTheme="minorHAnsi" w:hAnsiTheme="minorHAnsi" w:cstheme="minorHAnsi"/>
          <w:sz w:val="22"/>
          <w:szCs w:val="22"/>
        </w:rPr>
        <w:t>) during the BOM Copy</w:t>
      </w:r>
      <w:r w:rsidR="00C4540F" w:rsidRPr="002031D5">
        <w:rPr>
          <w:rFonts w:asciiTheme="minorHAnsi" w:hAnsiTheme="minorHAnsi" w:cstheme="minorHAnsi"/>
          <w:sz w:val="22"/>
          <w:szCs w:val="22"/>
        </w:rPr>
        <w:t xml:space="preserve"> Process</w:t>
      </w:r>
      <w:r w:rsidRPr="002031D5">
        <w:rPr>
          <w:rFonts w:asciiTheme="minorHAnsi" w:hAnsiTheme="minorHAnsi" w:cstheme="minorHAnsi"/>
          <w:sz w:val="22"/>
          <w:szCs w:val="22"/>
        </w:rPr>
        <w:t xml:space="preserve">.  The Standard Unit Cost </w:t>
      </w:r>
      <w:r w:rsidR="00C4540F" w:rsidRPr="002031D5">
        <w:rPr>
          <w:rFonts w:asciiTheme="minorHAnsi" w:hAnsiTheme="minorHAnsi" w:cstheme="minorHAnsi"/>
          <w:sz w:val="22"/>
          <w:szCs w:val="22"/>
        </w:rPr>
        <w:t>(</w:t>
      </w:r>
      <w:r w:rsidRPr="002031D5">
        <w:rPr>
          <w:rFonts w:asciiTheme="minorHAnsi" w:hAnsiTheme="minorHAnsi" w:cstheme="minorHAnsi"/>
          <w:sz w:val="22"/>
          <w:szCs w:val="22"/>
        </w:rPr>
        <w:t xml:space="preserve">from NY) is entered as the Current Unit Cost (in NC) </w:t>
      </w:r>
    </w:p>
    <w:p w14:paraId="3E0B13D0" w14:textId="4E0D4227" w:rsidR="00906E43" w:rsidRPr="00D46752" w:rsidRDefault="00906E43" w:rsidP="003114C5">
      <w:pPr>
        <w:pStyle w:val="ListParagraph"/>
        <w:numPr>
          <w:ilvl w:val="3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lastRenderedPageBreak/>
        <w:t>If QOH = zero, NC Planning</w:t>
      </w:r>
      <w:r w:rsidR="0016364F" w:rsidRPr="00D46752">
        <w:rPr>
          <w:rFonts w:asciiTheme="minorHAnsi" w:hAnsiTheme="minorHAnsi" w:cstheme="minorHAnsi"/>
          <w:sz w:val="22"/>
          <w:szCs w:val="22"/>
        </w:rPr>
        <w:t xml:space="preserve"> performs the cost roll (in NC)</w:t>
      </w:r>
      <w:r w:rsidR="0016364F"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 as per the steps at the end of this procedure</w:t>
      </w:r>
      <w:r w:rsidR="0016364F" w:rsidRPr="00D46752">
        <w:rPr>
          <w:rFonts w:asciiTheme="minorHAnsi" w:hAnsiTheme="minorHAnsi" w:cstheme="minorHAnsi"/>
          <w:sz w:val="22"/>
          <w:szCs w:val="22"/>
        </w:rPr>
        <w:t>.</w:t>
      </w:r>
    </w:p>
    <w:p w14:paraId="4A03D5FF" w14:textId="77777777" w:rsidR="00906E43" w:rsidRPr="00D46752" w:rsidRDefault="00906E43" w:rsidP="003114C5">
      <w:pPr>
        <w:pStyle w:val="ListParagraph"/>
        <w:numPr>
          <w:ilvl w:val="3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D46752">
        <w:rPr>
          <w:rFonts w:asciiTheme="minorHAnsi" w:hAnsiTheme="minorHAnsi" w:cstheme="minorHAnsi"/>
          <w:sz w:val="22"/>
          <w:szCs w:val="22"/>
        </w:rPr>
        <w:t xml:space="preserve"> zero, the email is forwarded to the “Costing”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103583C3" w14:textId="6D445557" w:rsidR="00906E43" w:rsidRPr="002031D5" w:rsidRDefault="00494C37" w:rsidP="002031D5">
      <w:pPr>
        <w:pStyle w:val="ListParagraph"/>
        <w:numPr>
          <w:ilvl w:val="5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2031D5">
        <w:rPr>
          <w:rFonts w:asciiTheme="minorHAnsi" w:hAnsiTheme="minorHAnsi" w:cstheme="minorHAnsi"/>
          <w:sz w:val="22"/>
          <w:szCs w:val="22"/>
        </w:rPr>
        <w:t>T</w:t>
      </w:r>
      <w:r w:rsidR="00906E43" w:rsidRPr="002031D5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2031D5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906E43" w:rsidRPr="002031D5">
        <w:rPr>
          <w:rFonts w:asciiTheme="minorHAnsi" w:hAnsiTheme="minorHAnsi" w:cstheme="minorHAnsi"/>
          <w:sz w:val="22"/>
          <w:szCs w:val="22"/>
        </w:rPr>
        <w:t xml:space="preserve"> will calculate the impact to inventory and roll cost (in NC).</w:t>
      </w:r>
    </w:p>
    <w:p w14:paraId="700C876F" w14:textId="7325DABB" w:rsidR="00906E43" w:rsidRPr="00D46752" w:rsidRDefault="00906E43" w:rsidP="002031D5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inventory impact is greater than $2K, an email will be sent to the “Finance Department”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group, notifying them of the revaluation.</w:t>
      </w:r>
    </w:p>
    <w:p w14:paraId="4C2A3488" w14:textId="77777777" w:rsidR="00906E43" w:rsidRPr="00D46752" w:rsidRDefault="00906E43" w:rsidP="0098706A">
      <w:pPr>
        <w:pStyle w:val="ListParagraph"/>
        <w:numPr>
          <w:ilvl w:val="0"/>
          <w:numId w:val="38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Items Manufactured in NC</w:t>
      </w:r>
    </w:p>
    <w:p w14:paraId="0A2E2F35" w14:textId="7D858263" w:rsidR="00C4540F" w:rsidRPr="00D46752" w:rsidRDefault="00C4540F" w:rsidP="00316918">
      <w:pPr>
        <w:pStyle w:val="ListParagraph"/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Note: As noted abo</w:t>
      </w:r>
      <w:r w:rsidR="002031D5">
        <w:rPr>
          <w:rFonts w:asciiTheme="minorHAnsi" w:hAnsiTheme="minorHAnsi" w:cstheme="minorHAnsi"/>
          <w:sz w:val="22"/>
          <w:szCs w:val="22"/>
        </w:rPr>
        <w:t>ve, m</w:t>
      </w:r>
      <w:r w:rsidRPr="00D46752">
        <w:rPr>
          <w:rFonts w:asciiTheme="minorHAnsi" w:hAnsiTheme="minorHAnsi" w:cstheme="minorHAnsi"/>
          <w:sz w:val="22"/>
          <w:szCs w:val="22"/>
        </w:rPr>
        <w:t>anufactured items must have their source changed and their cost rolled in a specific sequence (the highest low-level code items must be processed first).</w:t>
      </w:r>
    </w:p>
    <w:p w14:paraId="7A10CA9E" w14:textId="0A2E6C04" w:rsidR="002031D5" w:rsidRPr="002031D5" w:rsidRDefault="00906E43" w:rsidP="002031D5">
      <w:pPr>
        <w:pStyle w:val="ListParagraph"/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031D5">
        <w:rPr>
          <w:rFonts w:asciiTheme="minorHAnsi" w:hAnsiTheme="minorHAnsi" w:cstheme="minorHAnsi"/>
          <w:sz w:val="22"/>
          <w:szCs w:val="22"/>
        </w:rPr>
        <w:t>The Items Source is set to Manufactured (in NC).</w:t>
      </w:r>
      <w:r w:rsidR="00FE398B" w:rsidRPr="002031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B3B30D" w14:textId="2266B7BE" w:rsidR="00906E43" w:rsidRPr="002031D5" w:rsidRDefault="00906E43" w:rsidP="002031D5">
      <w:pPr>
        <w:pStyle w:val="ListParagraph"/>
        <w:numPr>
          <w:ilvl w:val="3"/>
          <w:numId w:val="38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031D5">
        <w:rPr>
          <w:rFonts w:asciiTheme="minorHAnsi" w:hAnsiTheme="minorHAnsi" w:cstheme="minorHAnsi"/>
          <w:sz w:val="22"/>
          <w:szCs w:val="22"/>
        </w:rPr>
        <w:t>If QOH = zero, NC Planning</w:t>
      </w:r>
      <w:r w:rsidR="0016364F" w:rsidRPr="002031D5">
        <w:rPr>
          <w:rFonts w:asciiTheme="minorHAnsi" w:hAnsiTheme="minorHAnsi" w:cstheme="minorHAnsi"/>
          <w:sz w:val="22"/>
          <w:szCs w:val="22"/>
        </w:rPr>
        <w:t xml:space="preserve"> performs the cost roll (in NC)</w:t>
      </w:r>
      <w:r w:rsidR="0016364F" w:rsidRPr="002031D5">
        <w:rPr>
          <w:rFonts w:asciiTheme="minorHAnsi" w:hAnsiTheme="minorHAnsi" w:cstheme="minorHAnsi"/>
          <w:color w:val="FF0000"/>
          <w:sz w:val="22"/>
          <w:szCs w:val="22"/>
        </w:rPr>
        <w:t xml:space="preserve"> as per the steps at the end of this procedure</w:t>
      </w:r>
      <w:r w:rsidR="0016364F" w:rsidRPr="002031D5">
        <w:rPr>
          <w:rFonts w:asciiTheme="minorHAnsi" w:hAnsiTheme="minorHAnsi" w:cstheme="minorHAnsi"/>
          <w:sz w:val="22"/>
          <w:szCs w:val="22"/>
        </w:rPr>
        <w:t>.</w:t>
      </w:r>
    </w:p>
    <w:p w14:paraId="520B2028" w14:textId="6635C47B" w:rsidR="002031D5" w:rsidRPr="005100A0" w:rsidRDefault="00906E43" w:rsidP="005100A0">
      <w:pPr>
        <w:pStyle w:val="ListParagraph"/>
        <w:numPr>
          <w:ilvl w:val="3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5100A0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5100A0">
        <w:rPr>
          <w:rFonts w:asciiTheme="minorHAnsi" w:hAnsiTheme="minorHAnsi" w:cstheme="minorHAnsi"/>
          <w:sz w:val="22"/>
          <w:szCs w:val="22"/>
        </w:rPr>
        <w:t xml:space="preserve"> zero, the email is forwarded to the “Costing” </w:t>
      </w:r>
      <w:r w:rsidR="00013A1C" w:rsidRPr="005100A0">
        <w:rPr>
          <w:rFonts w:asciiTheme="minorHAnsi" w:hAnsiTheme="minorHAnsi" w:cstheme="minorHAnsi"/>
          <w:sz w:val="22"/>
          <w:szCs w:val="22"/>
        </w:rPr>
        <w:t>contact</w:t>
      </w:r>
      <w:r w:rsidRPr="005100A0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71C15BBA" w14:textId="265ABF8C" w:rsidR="00906E43" w:rsidRPr="005100A0" w:rsidRDefault="00494C37" w:rsidP="005100A0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5100A0">
        <w:rPr>
          <w:rFonts w:asciiTheme="minorHAnsi" w:hAnsiTheme="minorHAnsi" w:cstheme="minorHAnsi"/>
          <w:sz w:val="22"/>
          <w:szCs w:val="22"/>
        </w:rPr>
        <w:t>T</w:t>
      </w:r>
      <w:r w:rsidR="00906E43" w:rsidRPr="005100A0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5100A0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906E43" w:rsidRPr="005100A0">
        <w:rPr>
          <w:rFonts w:asciiTheme="minorHAnsi" w:hAnsiTheme="minorHAnsi" w:cstheme="minorHAnsi"/>
          <w:sz w:val="22"/>
          <w:szCs w:val="22"/>
        </w:rPr>
        <w:t xml:space="preserve"> will calculate the impact to inventory and roll cost (in NC).</w:t>
      </w:r>
    </w:p>
    <w:p w14:paraId="21E8D167" w14:textId="5E4B508C" w:rsidR="00906E43" w:rsidRPr="005100A0" w:rsidRDefault="00906E43" w:rsidP="00070D02">
      <w:pPr>
        <w:pStyle w:val="ListParagraph"/>
        <w:numPr>
          <w:ilvl w:val="6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100A0">
        <w:rPr>
          <w:rFonts w:asciiTheme="minorHAnsi" w:hAnsiTheme="minorHAnsi" w:cstheme="minorHAnsi"/>
          <w:sz w:val="22"/>
          <w:szCs w:val="22"/>
        </w:rPr>
        <w:t xml:space="preserve">If inventory impact is greater than $2K, an email will be sent to the “Finance Department” </w:t>
      </w:r>
      <w:r w:rsidR="00013A1C" w:rsidRPr="005100A0">
        <w:rPr>
          <w:rFonts w:asciiTheme="minorHAnsi" w:hAnsiTheme="minorHAnsi" w:cstheme="minorHAnsi"/>
          <w:sz w:val="22"/>
          <w:szCs w:val="22"/>
        </w:rPr>
        <w:t>contact</w:t>
      </w:r>
      <w:r w:rsidRPr="005100A0">
        <w:rPr>
          <w:rFonts w:asciiTheme="minorHAnsi" w:hAnsiTheme="minorHAnsi" w:cstheme="minorHAnsi"/>
          <w:sz w:val="22"/>
          <w:szCs w:val="22"/>
        </w:rPr>
        <w:t xml:space="preserve"> group, notifying them of the revaluation.</w:t>
      </w:r>
    </w:p>
    <w:p w14:paraId="7BB6265E" w14:textId="5B5E0FBF" w:rsidR="00906E43" w:rsidRPr="00070D02" w:rsidRDefault="00906E43" w:rsidP="00070D02">
      <w:pPr>
        <w:pStyle w:val="ListParagraph"/>
        <w:numPr>
          <w:ilvl w:val="0"/>
          <w:numId w:val="30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070D02">
        <w:rPr>
          <w:rFonts w:asciiTheme="minorHAnsi" w:hAnsiTheme="minorHAnsi" w:cstheme="minorHAnsi"/>
          <w:sz w:val="22"/>
          <w:szCs w:val="22"/>
        </w:rPr>
        <w:t>The Items Source is set to Transferred (in NY).  The Standard Unit Cost (from NC) is populated in the Current Unit Cost (in NY).</w:t>
      </w:r>
    </w:p>
    <w:p w14:paraId="15EAEF12" w14:textId="64D132D3" w:rsidR="00906E43" w:rsidRPr="005100A0" w:rsidRDefault="00906E43" w:rsidP="00070D02">
      <w:pPr>
        <w:pStyle w:val="ListParagraph"/>
        <w:numPr>
          <w:ilvl w:val="6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100A0">
        <w:rPr>
          <w:rFonts w:asciiTheme="minorHAnsi" w:hAnsiTheme="minorHAnsi" w:cstheme="minorHAnsi"/>
          <w:sz w:val="22"/>
          <w:szCs w:val="22"/>
        </w:rPr>
        <w:t>If QOH = zero, NC Planning</w:t>
      </w:r>
      <w:r w:rsidR="0016364F" w:rsidRPr="005100A0">
        <w:rPr>
          <w:rFonts w:asciiTheme="minorHAnsi" w:hAnsiTheme="minorHAnsi" w:cstheme="minorHAnsi"/>
          <w:sz w:val="22"/>
          <w:szCs w:val="22"/>
        </w:rPr>
        <w:t xml:space="preserve"> performs the cost roll (in NY)</w:t>
      </w:r>
      <w:r w:rsidR="0016364F" w:rsidRPr="005100A0">
        <w:rPr>
          <w:rFonts w:asciiTheme="minorHAnsi" w:hAnsiTheme="minorHAnsi" w:cstheme="minorHAnsi"/>
          <w:color w:val="FF0000"/>
          <w:sz w:val="22"/>
          <w:szCs w:val="22"/>
        </w:rPr>
        <w:t xml:space="preserve"> as per the steps at the end of this procedure</w:t>
      </w:r>
      <w:r w:rsidR="0016364F" w:rsidRPr="005100A0">
        <w:rPr>
          <w:rFonts w:asciiTheme="minorHAnsi" w:hAnsiTheme="minorHAnsi" w:cstheme="minorHAnsi"/>
          <w:sz w:val="22"/>
          <w:szCs w:val="22"/>
        </w:rPr>
        <w:t>.</w:t>
      </w:r>
    </w:p>
    <w:p w14:paraId="70E23005" w14:textId="65F0B7AF" w:rsidR="00906E43" w:rsidRPr="005100A0" w:rsidRDefault="00906E43" w:rsidP="00070D02">
      <w:pPr>
        <w:pStyle w:val="ListParagraph"/>
        <w:numPr>
          <w:ilvl w:val="6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100A0">
        <w:rPr>
          <w:rFonts w:asciiTheme="minorHAnsi" w:hAnsiTheme="minorHAnsi" w:cstheme="minorHAnsi"/>
          <w:sz w:val="22"/>
          <w:szCs w:val="22"/>
        </w:rPr>
        <w:t xml:space="preserve">If QOH </w:t>
      </w:r>
      <m:oMath>
        <m:r>
          <w:rPr>
            <w:rFonts w:ascii="Cambria Math" w:hAnsi="Cambria Math" w:cstheme="minorHAnsi"/>
            <w:sz w:val="22"/>
            <w:szCs w:val="22"/>
          </w:rPr>
          <m:t>≠</m:t>
        </m:r>
      </m:oMath>
      <w:r w:rsidRPr="005100A0">
        <w:rPr>
          <w:rFonts w:asciiTheme="minorHAnsi" w:hAnsiTheme="minorHAnsi" w:cstheme="minorHAnsi"/>
          <w:sz w:val="22"/>
          <w:szCs w:val="22"/>
        </w:rPr>
        <w:t xml:space="preserve"> zero, the email is forwarded to the “Costing” </w:t>
      </w:r>
      <w:r w:rsidR="00013A1C" w:rsidRPr="005100A0">
        <w:rPr>
          <w:rFonts w:asciiTheme="minorHAnsi" w:hAnsiTheme="minorHAnsi" w:cstheme="minorHAnsi"/>
          <w:sz w:val="22"/>
          <w:szCs w:val="22"/>
        </w:rPr>
        <w:t>contact</w:t>
      </w:r>
      <w:r w:rsidRPr="005100A0">
        <w:rPr>
          <w:rFonts w:asciiTheme="minorHAnsi" w:hAnsiTheme="minorHAnsi" w:cstheme="minorHAnsi"/>
          <w:sz w:val="22"/>
          <w:szCs w:val="22"/>
        </w:rPr>
        <w:t xml:space="preserve"> group for processing.</w:t>
      </w:r>
    </w:p>
    <w:p w14:paraId="30592FA5" w14:textId="022DD074" w:rsidR="00906E43" w:rsidRPr="005100A0" w:rsidRDefault="00494C37" w:rsidP="00070D0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5100A0">
        <w:rPr>
          <w:rFonts w:asciiTheme="minorHAnsi" w:hAnsiTheme="minorHAnsi" w:cstheme="minorHAnsi"/>
          <w:sz w:val="22"/>
          <w:szCs w:val="22"/>
        </w:rPr>
        <w:t>T</w:t>
      </w:r>
      <w:r w:rsidR="00906E43" w:rsidRPr="005100A0">
        <w:rPr>
          <w:rFonts w:asciiTheme="minorHAnsi" w:hAnsiTheme="minorHAnsi" w:cstheme="minorHAnsi"/>
          <w:sz w:val="22"/>
          <w:szCs w:val="22"/>
        </w:rPr>
        <w:t xml:space="preserve">he </w:t>
      </w:r>
      <w:r w:rsidR="0021576F" w:rsidRPr="005100A0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="00906E43" w:rsidRPr="005100A0">
        <w:rPr>
          <w:rFonts w:asciiTheme="minorHAnsi" w:hAnsiTheme="minorHAnsi" w:cstheme="minorHAnsi"/>
          <w:sz w:val="22"/>
          <w:szCs w:val="22"/>
        </w:rPr>
        <w:t xml:space="preserve"> will calculate the impact to inventory and roll cost (in NY) </w:t>
      </w:r>
    </w:p>
    <w:p w14:paraId="6885A248" w14:textId="2AB7DC59" w:rsidR="00010F43" w:rsidRDefault="00906E43" w:rsidP="005100A0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inventory impact is greater than $2K, an email will be sent to the “Finance Department” </w:t>
      </w:r>
      <w:r w:rsidR="00013A1C" w:rsidRPr="00D46752">
        <w:rPr>
          <w:rFonts w:asciiTheme="minorHAnsi" w:hAnsiTheme="minorHAnsi" w:cstheme="minorHAnsi"/>
          <w:sz w:val="22"/>
          <w:szCs w:val="22"/>
        </w:rPr>
        <w:t>contact</w:t>
      </w:r>
      <w:r w:rsidRPr="00D46752">
        <w:rPr>
          <w:rFonts w:asciiTheme="minorHAnsi" w:hAnsiTheme="minorHAnsi" w:cstheme="minorHAnsi"/>
          <w:sz w:val="22"/>
          <w:szCs w:val="22"/>
        </w:rPr>
        <w:t xml:space="preserve"> group, notifying them of the revaluation.</w:t>
      </w:r>
    </w:p>
    <w:p w14:paraId="6A8D0B63" w14:textId="77777777" w:rsidR="005100A0" w:rsidRPr="00D46752" w:rsidRDefault="005100A0" w:rsidP="005100A0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47A0B35C" w14:textId="19CB4316" w:rsidR="00350D52" w:rsidRDefault="005100A0" w:rsidP="00350D52">
      <w:pPr>
        <w:rPr>
          <w:rFonts w:asciiTheme="minorHAnsi" w:hAnsiTheme="minorHAnsi" w:cstheme="minorHAnsi"/>
          <w:b/>
          <w:sz w:val="22"/>
          <w:szCs w:val="22"/>
        </w:rPr>
      </w:pPr>
      <w:r w:rsidRPr="005100A0">
        <w:rPr>
          <w:rFonts w:asciiTheme="minorHAnsi" w:hAnsiTheme="minorHAnsi" w:cstheme="minorHAnsi"/>
          <w:b/>
          <w:sz w:val="22"/>
          <w:szCs w:val="22"/>
        </w:rPr>
        <w:t>To v</w:t>
      </w:r>
      <w:r w:rsidR="00A25ADE" w:rsidRPr="005100A0">
        <w:rPr>
          <w:rFonts w:asciiTheme="minorHAnsi" w:hAnsiTheme="minorHAnsi" w:cstheme="minorHAnsi"/>
          <w:b/>
          <w:sz w:val="22"/>
          <w:szCs w:val="22"/>
        </w:rPr>
        <w:t xml:space="preserve">erify that the cost roll performed on the items copied </w:t>
      </w:r>
      <w:r w:rsidRPr="005100A0">
        <w:rPr>
          <w:rFonts w:asciiTheme="minorHAnsi" w:hAnsiTheme="minorHAnsi" w:cstheme="minorHAnsi"/>
          <w:b/>
          <w:sz w:val="22"/>
          <w:szCs w:val="22"/>
        </w:rPr>
        <w:t>into NC was executed correctly:</w:t>
      </w:r>
      <w:r w:rsidR="00350D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D967A1" w14:textId="77777777" w:rsidR="00CF595E" w:rsidRDefault="00CF595E" w:rsidP="00350D52">
      <w:pPr>
        <w:rPr>
          <w:rFonts w:asciiTheme="minorHAnsi" w:hAnsiTheme="minorHAnsi" w:cstheme="minorHAnsi"/>
          <w:b/>
          <w:sz w:val="22"/>
          <w:szCs w:val="22"/>
        </w:rPr>
      </w:pPr>
    </w:p>
    <w:p w14:paraId="55E222AB" w14:textId="69599898" w:rsidR="00350D52" w:rsidRPr="00CF595E" w:rsidRDefault="00A25ADE" w:rsidP="00CF595E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F595E">
        <w:rPr>
          <w:rFonts w:asciiTheme="minorHAnsi" w:hAnsiTheme="minorHAnsi" w:cstheme="minorHAnsi"/>
          <w:sz w:val="22"/>
          <w:szCs w:val="22"/>
        </w:rPr>
        <w:t>Generate</w:t>
      </w:r>
      <w:r w:rsidR="003D1C7A" w:rsidRPr="00CF595E">
        <w:rPr>
          <w:rFonts w:asciiTheme="minorHAnsi" w:hAnsiTheme="minorHAnsi" w:cstheme="minorHAnsi"/>
          <w:sz w:val="22"/>
          <w:szCs w:val="22"/>
        </w:rPr>
        <w:t xml:space="preserve"> Daily Report</w:t>
      </w:r>
      <w:r w:rsidR="00350D52" w:rsidRPr="00CF59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18271" w14:textId="77777777" w:rsidR="00350D52" w:rsidRPr="00CF595E" w:rsidRDefault="00FF76BC" w:rsidP="00CF595E">
      <w:pPr>
        <w:ind w:left="36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F595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Note: </w:t>
      </w:r>
      <w:r w:rsidR="00F654F7" w:rsidRPr="00CF595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This report is generated in the pcb site.  </w:t>
      </w:r>
      <w:r w:rsidRPr="00CF595E">
        <w:rPr>
          <w:rFonts w:asciiTheme="minorHAnsi" w:hAnsiTheme="minorHAnsi" w:cstheme="minorHAnsi"/>
          <w:color w:val="1F497D" w:themeColor="text2"/>
          <w:sz w:val="22"/>
          <w:szCs w:val="22"/>
        </w:rPr>
        <w:t>This section will need to be updated after the IT request to</w:t>
      </w:r>
      <w:r w:rsidR="003D1C7A" w:rsidRPr="00CF595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create a dataview is completed.</w:t>
      </w:r>
    </w:p>
    <w:p w14:paraId="256DC883" w14:textId="377D6E55" w:rsidR="00FF76BC" w:rsidRPr="00350D52" w:rsidRDefault="00FF76BC" w:rsidP="00070D02">
      <w:pPr>
        <w:pStyle w:val="ListParagraph"/>
        <w:numPr>
          <w:ilvl w:val="4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350D52">
        <w:rPr>
          <w:rFonts w:asciiTheme="minorHAnsi" w:hAnsiTheme="minorHAnsi" w:cstheme="minorHAnsi"/>
          <w:sz w:val="22"/>
          <w:szCs w:val="22"/>
        </w:rPr>
        <w:t>Open the form titled “Audit Log”.</w:t>
      </w:r>
    </w:p>
    <w:p w14:paraId="7FB20C7F" w14:textId="53CA607B" w:rsidR="00FF76BC" w:rsidRPr="00350D52" w:rsidRDefault="00FF76BC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50D52">
        <w:rPr>
          <w:rFonts w:asciiTheme="minorHAnsi" w:hAnsiTheme="minorHAnsi" w:cstheme="minorHAnsi"/>
          <w:sz w:val="22"/>
          <w:szCs w:val="22"/>
        </w:rPr>
        <w:t>In the Column titled “New Value” enter “T”.</w:t>
      </w:r>
    </w:p>
    <w:p w14:paraId="61C201B2" w14:textId="6CC4369F" w:rsidR="00F654F7" w:rsidRPr="00350D52" w:rsidRDefault="00FF76BC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50D52">
        <w:rPr>
          <w:rFonts w:asciiTheme="minorHAnsi" w:hAnsiTheme="minorHAnsi" w:cstheme="minorHAnsi"/>
          <w:sz w:val="22"/>
          <w:szCs w:val="22"/>
        </w:rPr>
        <w:t>I</w:t>
      </w:r>
      <w:r w:rsidR="00B267E0">
        <w:rPr>
          <w:rFonts w:asciiTheme="minorHAnsi" w:hAnsiTheme="minorHAnsi" w:cstheme="minorHAnsi"/>
          <w:sz w:val="22"/>
          <w:szCs w:val="22"/>
        </w:rPr>
        <w:t>n the Column titled “Date/Time,”</w:t>
      </w:r>
      <w:r w:rsidRPr="00350D52">
        <w:rPr>
          <w:rFonts w:asciiTheme="minorHAnsi" w:hAnsiTheme="minorHAnsi" w:cstheme="minorHAnsi"/>
          <w:sz w:val="22"/>
          <w:szCs w:val="22"/>
        </w:rPr>
        <w:t xml:space="preserve"> enter the previous work day.</w:t>
      </w:r>
      <w:r w:rsidR="00B267E0">
        <w:rPr>
          <w:rFonts w:asciiTheme="minorHAnsi" w:hAnsiTheme="minorHAnsi" w:cstheme="minorHAnsi"/>
          <w:sz w:val="22"/>
          <w:szCs w:val="22"/>
        </w:rPr>
        <w:t xml:space="preserve"> </w:t>
      </w:r>
      <w:r w:rsidR="00F654F7" w:rsidRPr="00350D52">
        <w:rPr>
          <w:rFonts w:asciiTheme="minorHAnsi" w:hAnsiTheme="minorHAnsi" w:cstheme="minorHAnsi"/>
          <w:sz w:val="22"/>
          <w:szCs w:val="22"/>
        </w:rPr>
        <w:t>In the Colum</w:t>
      </w:r>
      <w:r w:rsidR="00B267E0">
        <w:rPr>
          <w:rFonts w:asciiTheme="minorHAnsi" w:hAnsiTheme="minorHAnsi" w:cstheme="minorHAnsi"/>
          <w:sz w:val="22"/>
          <w:szCs w:val="22"/>
        </w:rPr>
        <w:t xml:space="preserve">n titled “Message Description,” </w:t>
      </w:r>
      <w:r w:rsidR="00F654F7" w:rsidRPr="00350D52">
        <w:rPr>
          <w:rFonts w:asciiTheme="minorHAnsi" w:hAnsiTheme="minorHAnsi" w:cstheme="minorHAnsi"/>
          <w:sz w:val="22"/>
          <w:szCs w:val="22"/>
        </w:rPr>
        <w:t>enter “item.p_m_t_code”</w:t>
      </w:r>
      <w:r w:rsidR="00B267E0">
        <w:rPr>
          <w:rFonts w:asciiTheme="minorHAnsi" w:hAnsiTheme="minorHAnsi" w:cstheme="minorHAnsi"/>
          <w:sz w:val="22"/>
          <w:szCs w:val="22"/>
        </w:rPr>
        <w:t>.</w:t>
      </w:r>
    </w:p>
    <w:p w14:paraId="6AC7FEC6" w14:textId="5A387D4A" w:rsidR="00FF76BC" w:rsidRPr="00350D52" w:rsidRDefault="00FF76BC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50D52">
        <w:rPr>
          <w:rFonts w:asciiTheme="minorHAnsi" w:hAnsiTheme="minorHAnsi" w:cstheme="minorHAnsi"/>
          <w:sz w:val="22"/>
          <w:szCs w:val="22"/>
        </w:rPr>
        <w:t>Run Query.  This query will return a list of all the items which had their source changed to transferred the previous day.</w:t>
      </w:r>
    </w:p>
    <w:p w14:paraId="1585EE77" w14:textId="6BB0E288" w:rsidR="00FF76BC" w:rsidRPr="00350D52" w:rsidRDefault="00FF76BC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50D52">
        <w:rPr>
          <w:rFonts w:asciiTheme="minorHAnsi" w:hAnsiTheme="minorHAnsi" w:cstheme="minorHAnsi"/>
          <w:sz w:val="22"/>
          <w:szCs w:val="22"/>
        </w:rPr>
        <w:t>Export data to Excel and save file in the following format</w:t>
      </w:r>
      <w:r w:rsidR="00B267E0">
        <w:rPr>
          <w:rFonts w:asciiTheme="minorHAnsi" w:hAnsiTheme="minorHAnsi" w:cstheme="minorHAnsi"/>
          <w:sz w:val="22"/>
          <w:szCs w:val="22"/>
        </w:rPr>
        <w:t>:</w:t>
      </w:r>
      <w:r w:rsidRPr="00350D52">
        <w:rPr>
          <w:rFonts w:asciiTheme="minorHAnsi" w:hAnsiTheme="minorHAnsi" w:cstheme="minorHAnsi"/>
          <w:sz w:val="22"/>
          <w:szCs w:val="22"/>
        </w:rPr>
        <w:t xml:space="preserve"> yyyy/mm/dd – Items Copied into NC</w:t>
      </w:r>
      <w:r w:rsidR="00B267E0">
        <w:rPr>
          <w:rFonts w:asciiTheme="minorHAnsi" w:hAnsiTheme="minorHAnsi" w:cstheme="minorHAnsi"/>
          <w:sz w:val="22"/>
          <w:szCs w:val="22"/>
        </w:rPr>
        <w:t>.</w:t>
      </w:r>
    </w:p>
    <w:p w14:paraId="4E19FA82" w14:textId="77777777" w:rsidR="00FF76BC" w:rsidRPr="00D46752" w:rsidRDefault="00FF76BC" w:rsidP="00B267E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Note: Where yyyy/mm/dd, enter the date that appears in the column titled Date/Time”.</w:t>
      </w:r>
    </w:p>
    <w:p w14:paraId="55AC3EAB" w14:textId="58E588CB" w:rsidR="00FF76BC" w:rsidRPr="00D46752" w:rsidRDefault="00FF76BC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Add the following columns to the spreadsheet: “Source</w:t>
      </w:r>
      <w:r w:rsidR="00B267E0">
        <w:rPr>
          <w:rFonts w:asciiTheme="minorHAnsi" w:hAnsiTheme="minorHAnsi" w:cstheme="minorHAnsi"/>
          <w:sz w:val="22"/>
          <w:szCs w:val="22"/>
        </w:rPr>
        <w:t>,</w:t>
      </w:r>
      <w:r w:rsidRPr="00D46752">
        <w:rPr>
          <w:rFonts w:asciiTheme="minorHAnsi" w:hAnsiTheme="minorHAnsi" w:cstheme="minorHAnsi"/>
          <w:sz w:val="22"/>
          <w:szCs w:val="22"/>
        </w:rPr>
        <w:t xml:space="preserve">” </w:t>
      </w:r>
      <w:r w:rsidR="00F654F7" w:rsidRPr="00D46752">
        <w:rPr>
          <w:rFonts w:asciiTheme="minorHAnsi" w:hAnsiTheme="minorHAnsi" w:cstheme="minorHAnsi"/>
          <w:sz w:val="22"/>
          <w:szCs w:val="22"/>
        </w:rPr>
        <w:t xml:space="preserve">“Product Code” </w:t>
      </w:r>
      <w:r w:rsidR="00B267E0">
        <w:rPr>
          <w:rFonts w:asciiTheme="minorHAnsi" w:hAnsiTheme="minorHAnsi" w:cstheme="minorHAnsi"/>
          <w:sz w:val="22"/>
          <w:szCs w:val="22"/>
        </w:rPr>
        <w:t>and</w:t>
      </w:r>
      <w:r w:rsidRPr="00D46752">
        <w:rPr>
          <w:rFonts w:asciiTheme="minorHAnsi" w:hAnsiTheme="minorHAnsi" w:cstheme="minorHAnsi"/>
          <w:sz w:val="22"/>
          <w:szCs w:val="22"/>
        </w:rPr>
        <w:t xml:space="preserve"> “Low Level Code</w:t>
      </w:r>
      <w:r w:rsidR="00B267E0">
        <w:rPr>
          <w:rFonts w:asciiTheme="minorHAnsi" w:hAnsiTheme="minorHAnsi" w:cstheme="minorHAnsi"/>
          <w:sz w:val="22"/>
          <w:szCs w:val="22"/>
        </w:rPr>
        <w:t>.</w:t>
      </w:r>
      <w:r w:rsidRPr="00D46752">
        <w:rPr>
          <w:rFonts w:asciiTheme="minorHAnsi" w:hAnsiTheme="minorHAnsi" w:cstheme="minorHAnsi"/>
          <w:sz w:val="22"/>
          <w:szCs w:val="22"/>
        </w:rPr>
        <w:t>”</w:t>
      </w:r>
    </w:p>
    <w:p w14:paraId="4BED001C" w14:textId="1946E9AF" w:rsidR="00FF76BC" w:rsidRPr="00D46752" w:rsidRDefault="00B267E0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the form titled “Items.”</w:t>
      </w:r>
    </w:p>
    <w:p w14:paraId="5E2A11C7" w14:textId="5882B61D" w:rsidR="00FF76BC" w:rsidRPr="00D46752" w:rsidRDefault="00B267E0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Copy/p</w:t>
      </w:r>
      <w:r w:rsidR="00FF76BC" w:rsidRPr="00D46752">
        <w:rPr>
          <w:rFonts w:asciiTheme="minorHAnsi" w:hAnsiTheme="minorHAnsi" w:cstheme="minorHAnsi"/>
          <w:sz w:val="22"/>
          <w:szCs w:val="22"/>
        </w:rPr>
        <w:t>aste the items that appear in the column titled “Primary Key” (in your sp</w:t>
      </w:r>
      <w:r>
        <w:rPr>
          <w:rFonts w:asciiTheme="minorHAnsi" w:hAnsiTheme="minorHAnsi" w:cstheme="minorHAnsi"/>
          <w:sz w:val="22"/>
          <w:szCs w:val="22"/>
        </w:rPr>
        <w:t>readsheet) into the Item field of the Items form</w:t>
      </w:r>
      <w:r w:rsidR="00FF76BC" w:rsidRPr="00D46752">
        <w:rPr>
          <w:rFonts w:asciiTheme="minorHAnsi" w:hAnsiTheme="minorHAnsi" w:cstheme="minorHAnsi"/>
          <w:sz w:val="22"/>
          <w:szCs w:val="22"/>
        </w:rPr>
        <w:t>.</w:t>
      </w:r>
    </w:p>
    <w:p w14:paraId="648DC220" w14:textId="0F36DB9F" w:rsidR="00350D52" w:rsidRDefault="00FF76BC" w:rsidP="00070D02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Using the data displayed, populate the </w:t>
      </w:r>
      <w:r w:rsidR="00F654F7" w:rsidRPr="00D46752">
        <w:rPr>
          <w:rFonts w:asciiTheme="minorHAnsi" w:hAnsiTheme="minorHAnsi" w:cstheme="minorHAnsi"/>
          <w:sz w:val="22"/>
          <w:szCs w:val="22"/>
        </w:rPr>
        <w:t>“Source</w:t>
      </w:r>
      <w:r w:rsidR="00B267E0">
        <w:rPr>
          <w:rFonts w:asciiTheme="minorHAnsi" w:hAnsiTheme="minorHAnsi" w:cstheme="minorHAnsi"/>
          <w:sz w:val="22"/>
          <w:szCs w:val="22"/>
        </w:rPr>
        <w:t>,</w:t>
      </w:r>
      <w:r w:rsidR="00F654F7" w:rsidRPr="00D46752">
        <w:rPr>
          <w:rFonts w:asciiTheme="minorHAnsi" w:hAnsiTheme="minorHAnsi" w:cstheme="minorHAnsi"/>
          <w:sz w:val="22"/>
          <w:szCs w:val="22"/>
        </w:rPr>
        <w:t>”</w:t>
      </w:r>
      <w:r w:rsidR="00B267E0">
        <w:rPr>
          <w:rFonts w:asciiTheme="minorHAnsi" w:hAnsiTheme="minorHAnsi" w:cstheme="minorHAnsi"/>
          <w:sz w:val="22"/>
          <w:szCs w:val="22"/>
        </w:rPr>
        <w:t xml:space="preserve"> “Product Code” and</w:t>
      </w:r>
      <w:r w:rsidR="00F654F7" w:rsidRPr="00D46752">
        <w:rPr>
          <w:rFonts w:asciiTheme="minorHAnsi" w:hAnsiTheme="minorHAnsi" w:cstheme="minorHAnsi"/>
          <w:sz w:val="22"/>
          <w:szCs w:val="22"/>
        </w:rPr>
        <w:t xml:space="preserve"> “Low Level Code”</w:t>
      </w:r>
      <w:r w:rsidR="00B267E0">
        <w:rPr>
          <w:rFonts w:asciiTheme="minorHAnsi" w:hAnsiTheme="minorHAnsi" w:cstheme="minorHAnsi"/>
          <w:sz w:val="22"/>
          <w:szCs w:val="22"/>
        </w:rPr>
        <w:t xml:space="preserve"> </w:t>
      </w:r>
      <w:r w:rsidRPr="00D46752">
        <w:rPr>
          <w:rFonts w:asciiTheme="minorHAnsi" w:hAnsiTheme="minorHAnsi" w:cstheme="minorHAnsi"/>
          <w:sz w:val="22"/>
          <w:szCs w:val="22"/>
        </w:rPr>
        <w:t>in the spreadsheet created above.</w:t>
      </w:r>
    </w:p>
    <w:p w14:paraId="00210BD1" w14:textId="54B4D5AE" w:rsidR="00FF76BC" w:rsidRPr="00350D52" w:rsidRDefault="00FF76BC" w:rsidP="00350D5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50D52">
        <w:rPr>
          <w:rFonts w:asciiTheme="minorHAnsi" w:hAnsiTheme="minorHAnsi" w:cstheme="minorHAnsi"/>
          <w:sz w:val="22"/>
          <w:szCs w:val="22"/>
        </w:rPr>
        <w:t>Filter / Parse / Sort Data</w:t>
      </w:r>
      <w:r w:rsidR="00A25ADE" w:rsidRPr="00350D52">
        <w:rPr>
          <w:rFonts w:asciiTheme="minorHAnsi" w:hAnsiTheme="minorHAnsi" w:cstheme="minorHAnsi"/>
          <w:sz w:val="22"/>
          <w:szCs w:val="22"/>
        </w:rPr>
        <w:t>:</w:t>
      </w:r>
    </w:p>
    <w:p w14:paraId="0ECEEF46" w14:textId="5A2B7ADA" w:rsidR="00FF76BC" w:rsidRPr="00CF595E" w:rsidRDefault="00FF76BC" w:rsidP="00CF595E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F595E">
        <w:rPr>
          <w:rFonts w:asciiTheme="minorHAnsi" w:hAnsiTheme="minorHAnsi" w:cstheme="minorHAnsi"/>
          <w:sz w:val="22"/>
          <w:szCs w:val="22"/>
        </w:rPr>
        <w:lastRenderedPageBreak/>
        <w:t xml:space="preserve">Verify that the </w:t>
      </w:r>
      <w:r w:rsidR="00F654F7" w:rsidRPr="00CF595E">
        <w:rPr>
          <w:rFonts w:asciiTheme="minorHAnsi" w:hAnsiTheme="minorHAnsi" w:cstheme="minorHAnsi"/>
          <w:sz w:val="22"/>
          <w:szCs w:val="22"/>
        </w:rPr>
        <w:t xml:space="preserve">Source of of each item </w:t>
      </w:r>
      <w:r w:rsidR="00152229" w:rsidRPr="00CF595E">
        <w:rPr>
          <w:rFonts w:asciiTheme="minorHAnsi" w:hAnsiTheme="minorHAnsi" w:cstheme="minorHAnsi"/>
          <w:sz w:val="22"/>
          <w:szCs w:val="22"/>
        </w:rPr>
        <w:t>still appears as “Transferred</w:t>
      </w:r>
      <w:r w:rsidR="00CF595E">
        <w:rPr>
          <w:rFonts w:asciiTheme="minorHAnsi" w:hAnsiTheme="minorHAnsi" w:cstheme="minorHAnsi"/>
          <w:sz w:val="22"/>
          <w:szCs w:val="22"/>
        </w:rPr>
        <w:t>.</w:t>
      </w:r>
      <w:r w:rsidR="00152229" w:rsidRPr="00CF595E">
        <w:rPr>
          <w:rFonts w:asciiTheme="minorHAnsi" w:hAnsiTheme="minorHAnsi" w:cstheme="minorHAnsi"/>
          <w:sz w:val="22"/>
          <w:szCs w:val="22"/>
        </w:rPr>
        <w:t>”</w:t>
      </w:r>
      <w:r w:rsidRPr="00CF595E">
        <w:rPr>
          <w:rFonts w:asciiTheme="minorHAnsi" w:hAnsiTheme="minorHAnsi" w:cstheme="minorHAnsi"/>
          <w:sz w:val="22"/>
          <w:szCs w:val="22"/>
        </w:rPr>
        <w:t xml:space="preserve">  Remove any items where these fields do not match.</w:t>
      </w:r>
    </w:p>
    <w:p w14:paraId="33BE1990" w14:textId="32374EE6" w:rsidR="00FF76BC" w:rsidRPr="00CF595E" w:rsidRDefault="00FF76BC" w:rsidP="00CF595E">
      <w:pPr>
        <w:pStyle w:val="ListParagraph"/>
        <w:numPr>
          <w:ilvl w:val="2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F595E">
        <w:rPr>
          <w:rFonts w:asciiTheme="minorHAnsi" w:hAnsiTheme="minorHAnsi" w:cstheme="minorHAnsi"/>
          <w:sz w:val="22"/>
          <w:szCs w:val="22"/>
        </w:rPr>
        <w:t>Remove any items where the Produc</w:t>
      </w:r>
      <w:r w:rsidR="003638EC" w:rsidRPr="00CF595E">
        <w:rPr>
          <w:rFonts w:asciiTheme="minorHAnsi" w:hAnsiTheme="minorHAnsi" w:cstheme="minorHAnsi"/>
          <w:sz w:val="22"/>
          <w:szCs w:val="22"/>
        </w:rPr>
        <w:t>t Code does not start with “0”</w:t>
      </w:r>
    </w:p>
    <w:p w14:paraId="1EE775F3" w14:textId="554D5289" w:rsidR="00FF76BC" w:rsidRPr="00D46752" w:rsidRDefault="00FF76BC" w:rsidP="00CF595E">
      <w:pPr>
        <w:pStyle w:val="ListParagraph"/>
        <w:numPr>
          <w:ilvl w:val="2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Sort data by Low Level Code </w:t>
      </w:r>
      <w:r w:rsidR="00524D8B" w:rsidRPr="00D46752">
        <w:rPr>
          <w:rFonts w:asciiTheme="minorHAnsi" w:hAnsiTheme="minorHAnsi" w:cstheme="minorHAnsi"/>
          <w:sz w:val="22"/>
          <w:szCs w:val="22"/>
        </w:rPr>
        <w:t>(Highest to Lowest).</w:t>
      </w:r>
    </w:p>
    <w:p w14:paraId="30A49FA7" w14:textId="77777777" w:rsidR="00FF76BC" w:rsidRPr="00A25ADE" w:rsidRDefault="00FF76BC" w:rsidP="00CF595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>Note: Should you encounter items with a low level code = 21 do not proceed! Send an email to the “Planning” contact group with the subject line “Urgent! – Action Required – Items exist in pcb site with LCC = 21”.</w:t>
      </w:r>
      <w:r w:rsidR="00A25ADE">
        <w:rPr>
          <w:rFonts w:asciiTheme="minorHAnsi" w:hAnsiTheme="minorHAnsi" w:cstheme="minorHAnsi"/>
          <w:sz w:val="22"/>
          <w:szCs w:val="22"/>
        </w:rPr>
        <w:t xml:space="preserve"> </w:t>
      </w:r>
      <w:r w:rsidRPr="00A25ADE">
        <w:rPr>
          <w:rFonts w:asciiTheme="minorHAnsi" w:hAnsiTheme="minorHAnsi" w:cstheme="minorHAnsi"/>
          <w:sz w:val="22"/>
          <w:szCs w:val="22"/>
        </w:rPr>
        <w:t>These items will need the cost rolled the following business day.</w:t>
      </w:r>
    </w:p>
    <w:p w14:paraId="368DA23C" w14:textId="34284FCF" w:rsidR="00FF76BC" w:rsidRPr="00D46752" w:rsidRDefault="00350D52" w:rsidP="00350D5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Validate Cost Roll </w:t>
      </w:r>
    </w:p>
    <w:p w14:paraId="7295A618" w14:textId="77777777" w:rsidR="00FF76BC" w:rsidRPr="00D46752" w:rsidRDefault="00FF76BC" w:rsidP="00350D52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shall </w:t>
      </w:r>
      <w:r w:rsidR="003638EC" w:rsidRPr="00D46752">
        <w:rPr>
          <w:rFonts w:asciiTheme="minorHAnsi" w:hAnsiTheme="minorHAnsi" w:cstheme="minorHAnsi"/>
          <w:sz w:val="22"/>
          <w:szCs w:val="22"/>
        </w:rPr>
        <w:t>log in the NC site and verify that Current Cost and Standard Cost of</w:t>
      </w:r>
      <w:r w:rsidRPr="00D46752">
        <w:rPr>
          <w:rFonts w:asciiTheme="minorHAnsi" w:hAnsiTheme="minorHAnsi" w:cstheme="minorHAnsi"/>
          <w:sz w:val="22"/>
          <w:szCs w:val="22"/>
        </w:rPr>
        <w:t xml:space="preserve"> each model level is within </w:t>
      </w:r>
      <w:r w:rsidR="00D27474" w:rsidRPr="00D46752">
        <w:rPr>
          <w:rFonts w:asciiTheme="minorHAnsi" w:hAnsiTheme="minorHAnsi" w:cstheme="minorHAnsi"/>
          <w:sz w:val="22"/>
          <w:szCs w:val="22"/>
        </w:rPr>
        <w:t>7</w:t>
      </w:r>
      <w:r w:rsidRPr="00D46752">
        <w:rPr>
          <w:rFonts w:asciiTheme="minorHAnsi" w:hAnsiTheme="minorHAnsi" w:cstheme="minorHAnsi"/>
          <w:sz w:val="22"/>
          <w:szCs w:val="22"/>
        </w:rPr>
        <w:t>%</w:t>
      </w:r>
      <w:r w:rsidR="003638EC" w:rsidRPr="00D46752">
        <w:rPr>
          <w:rFonts w:asciiTheme="minorHAnsi" w:hAnsiTheme="minorHAnsi" w:cstheme="minorHAnsi"/>
          <w:sz w:val="22"/>
          <w:szCs w:val="22"/>
        </w:rPr>
        <w:t xml:space="preserve"> of each other.</w:t>
      </w:r>
    </w:p>
    <w:p w14:paraId="7211DFCD" w14:textId="77777777" w:rsidR="003638EC" w:rsidRPr="00D46752" w:rsidRDefault="003638EC" w:rsidP="00350D5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determines the cost roll does not fall within acceptable limits they will investigate the issue and re-roll cost.</w:t>
      </w:r>
    </w:p>
    <w:p w14:paraId="32C3A9B1" w14:textId="77777777" w:rsidR="00953FFA" w:rsidRPr="00D46752" w:rsidRDefault="003638EC" w:rsidP="00350D5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determines the cost roll falls within acceptable limits they will record the Standard Cost </w:t>
      </w:r>
      <w:r w:rsidR="00571409" w:rsidRPr="00D46752">
        <w:rPr>
          <w:rFonts w:asciiTheme="minorHAnsi" w:hAnsiTheme="minorHAnsi" w:cstheme="minorHAnsi"/>
          <w:sz w:val="22"/>
          <w:szCs w:val="22"/>
        </w:rPr>
        <w:t>(</w:t>
      </w:r>
      <w:r w:rsidRPr="00D46752">
        <w:rPr>
          <w:rFonts w:asciiTheme="minorHAnsi" w:hAnsiTheme="minorHAnsi" w:cstheme="minorHAnsi"/>
          <w:sz w:val="22"/>
          <w:szCs w:val="22"/>
        </w:rPr>
        <w:t>in NC</w:t>
      </w:r>
      <w:r w:rsidR="00571409" w:rsidRPr="00D46752">
        <w:rPr>
          <w:rFonts w:asciiTheme="minorHAnsi" w:hAnsiTheme="minorHAnsi" w:cstheme="minorHAnsi"/>
          <w:sz w:val="22"/>
          <w:szCs w:val="22"/>
        </w:rPr>
        <w:t>) in the spreadsheet created above.</w:t>
      </w:r>
    </w:p>
    <w:p w14:paraId="1751CCA3" w14:textId="77777777" w:rsidR="00571409" w:rsidRPr="00D46752" w:rsidRDefault="00571409" w:rsidP="00350D52">
      <w:pPr>
        <w:pStyle w:val="ListParagraph"/>
        <w:numPr>
          <w:ilvl w:val="1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shall log in the NY site and verify that Standard Cost in NC and the Standard Cost in NY are identical.</w:t>
      </w:r>
    </w:p>
    <w:p w14:paraId="38243AD1" w14:textId="77777777" w:rsidR="00571409" w:rsidRPr="00D46752" w:rsidRDefault="00571409" w:rsidP="00350D5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46752">
        <w:rPr>
          <w:rFonts w:asciiTheme="minorHAnsi" w:hAnsiTheme="minorHAnsi" w:cstheme="minorHAnsi"/>
          <w:sz w:val="22"/>
          <w:szCs w:val="22"/>
        </w:rPr>
        <w:t xml:space="preserve">If not, the </w:t>
      </w:r>
      <w:r w:rsidR="0021576F" w:rsidRPr="00D46752">
        <w:rPr>
          <w:rFonts w:asciiTheme="minorHAnsi" w:hAnsiTheme="minorHAnsi" w:cstheme="minorHAnsi"/>
          <w:color w:val="FF0000"/>
          <w:sz w:val="22"/>
          <w:szCs w:val="22"/>
        </w:rPr>
        <w:t>Sr. Cost Analyst</w:t>
      </w:r>
      <w:r w:rsidRPr="00D46752">
        <w:rPr>
          <w:rFonts w:asciiTheme="minorHAnsi" w:hAnsiTheme="minorHAnsi" w:cstheme="minorHAnsi"/>
          <w:sz w:val="22"/>
          <w:szCs w:val="22"/>
        </w:rPr>
        <w:t xml:space="preserve"> will adjust the cost and re-roll.</w:t>
      </w:r>
    </w:p>
    <w:p w14:paraId="23458995" w14:textId="20CC3549" w:rsidR="003C7C52" w:rsidRPr="00D46752" w:rsidRDefault="003C7C52" w:rsidP="006D62EF">
      <w:pPr>
        <w:pStyle w:val="Heading1"/>
        <w:rPr>
          <w:rFonts w:asciiTheme="minorHAnsi" w:hAnsiTheme="minorHAnsi" w:cstheme="minorHAnsi"/>
          <w:color w:val="FF0000"/>
          <w:sz w:val="22"/>
          <w:szCs w:val="22"/>
        </w:rPr>
      </w:pPr>
      <w:bookmarkStart w:id="15" w:name="_Toc20138164"/>
      <w:r w:rsidRPr="00D46752">
        <w:rPr>
          <w:rFonts w:asciiTheme="minorHAnsi" w:hAnsiTheme="minorHAnsi" w:cstheme="minorHAnsi"/>
          <w:color w:val="FF0000"/>
          <w:sz w:val="22"/>
          <w:szCs w:val="22"/>
        </w:rPr>
        <w:t xml:space="preserve">How to Perform </w:t>
      </w:r>
      <w:r w:rsidR="00070D02">
        <w:rPr>
          <w:rFonts w:asciiTheme="minorHAnsi" w:hAnsiTheme="minorHAnsi" w:cstheme="minorHAnsi"/>
          <w:color w:val="FF0000"/>
          <w:sz w:val="22"/>
          <w:szCs w:val="22"/>
        </w:rPr>
        <w:t>an Out-of-Cycle Cost Roll</w:t>
      </w:r>
      <w:bookmarkEnd w:id="15"/>
      <w:r w:rsidR="00070D0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DBBDDFD" w14:textId="77777777" w:rsidR="003C7C52" w:rsidRPr="00D46752" w:rsidRDefault="003C7C52" w:rsidP="003C7C52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58E1907" w14:textId="77777777" w:rsidR="00350D52" w:rsidRDefault="003C7C52" w:rsidP="00350D5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Prior to executing a PCB Cost Roll, the item needs to be reviewed to see if there is a current unit cost and/or inventory on hand.</w:t>
      </w:r>
    </w:p>
    <w:p w14:paraId="12CB9836" w14:textId="50EB9A7C" w:rsidR="003C7C52" w:rsidRPr="00350D52" w:rsidRDefault="003C7C52" w:rsidP="00CF595E">
      <w:pPr>
        <w:pStyle w:val="ListParagraph"/>
        <w:numPr>
          <w:ilvl w:val="3"/>
          <w:numId w:val="30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Open the “Items” form, and enter the material to be rolled in the “Item” field.  Click on “</w:t>
      </w:r>
      <w:r w:rsidR="00350D52" w:rsidRPr="00350D52">
        <w:rPr>
          <w:rFonts w:asciiTheme="minorHAnsi" w:hAnsiTheme="minorHAnsi" w:cstheme="minorHAnsi"/>
          <w:color w:val="FF0000"/>
          <w:sz w:val="22"/>
          <w:szCs w:val="22"/>
        </w:rPr>
        <w:t>F</w:t>
      </w:r>
      <w:r w:rsidRPr="00350D52">
        <w:rPr>
          <w:rFonts w:asciiTheme="minorHAnsi" w:hAnsiTheme="minorHAnsi" w:cstheme="minorHAnsi"/>
          <w:color w:val="FF0000"/>
          <w:sz w:val="22"/>
          <w:szCs w:val="22"/>
        </w:rPr>
        <w:t>ind</w:t>
      </w:r>
      <w:r w:rsidR="00350D52" w:rsidRPr="00350D5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350D52">
        <w:rPr>
          <w:rFonts w:asciiTheme="minorHAnsi" w:hAnsiTheme="minorHAnsi" w:cstheme="minorHAnsi"/>
          <w:color w:val="FF0000"/>
          <w:sz w:val="22"/>
          <w:szCs w:val="22"/>
        </w:rPr>
        <w:t>”</w:t>
      </w:r>
    </w:p>
    <w:p w14:paraId="279B01BF" w14:textId="55A92269" w:rsidR="00883F55" w:rsidRPr="00D46752" w:rsidRDefault="00A7113F" w:rsidP="00524D8B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B85D6" wp14:editId="7064DB9C">
                <wp:simplePos x="0" y="0"/>
                <wp:positionH relativeFrom="margin">
                  <wp:posOffset>3036498</wp:posOffset>
                </wp:positionH>
                <wp:positionV relativeFrom="paragraph">
                  <wp:posOffset>1842411</wp:posOffset>
                </wp:positionV>
                <wp:extent cx="1310640" cy="254000"/>
                <wp:effectExtent l="19050" t="19050" r="2286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25400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94F97" id="Rectangle 8" o:spid="_x0000_s1026" style="position:absolute;margin-left:239.1pt;margin-top:145.05pt;width:103.2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" filled="f" strokecolor="red" strokeweight="2.5pt">
                <w10:wrap anchorx="margin"/>
              </v:rect>
            </w:pict>
          </mc:Fallback>
        </mc:AlternateContent>
      </w: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CB2C3" wp14:editId="36CA4E48">
                <wp:simplePos x="0" y="0"/>
                <wp:positionH relativeFrom="margin">
                  <wp:posOffset>3036498</wp:posOffset>
                </wp:positionH>
                <wp:positionV relativeFrom="paragraph">
                  <wp:posOffset>1531860</wp:posOffset>
                </wp:positionV>
                <wp:extent cx="1311215" cy="254000"/>
                <wp:effectExtent l="19050" t="19050" r="2286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25400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02E83" id="Rectangle 7" o:spid="_x0000_s1026" style="position:absolute;margin-left:239.1pt;margin-top:120.6pt;width:103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" filled="f" strokecolor="red" strokeweight="2.5pt">
                <w10:wrap anchorx="margin"/>
              </v:rect>
            </w:pict>
          </mc:Fallback>
        </mc:AlternateContent>
      </w: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1A28" wp14:editId="0CC3A16E">
                <wp:simplePos x="0" y="0"/>
                <wp:positionH relativeFrom="column">
                  <wp:posOffset>1958196</wp:posOffset>
                </wp:positionH>
                <wp:positionV relativeFrom="paragraph">
                  <wp:posOffset>324162</wp:posOffset>
                </wp:positionV>
                <wp:extent cx="1379735" cy="247650"/>
                <wp:effectExtent l="19050" t="1905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735" cy="2476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A459" id="Rectangle 6" o:spid="_x0000_s1026" style="position:absolute;margin-left:154.2pt;margin-top:25.5pt;width:108.6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" filled="f" strokecolor="red" strokeweight="2.5pt"/>
            </w:pict>
          </mc:Fallback>
        </mc:AlternateContent>
      </w:r>
      <w:r w:rsidR="00883F55" w:rsidRPr="00D4675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9D21340" wp14:editId="0168627A">
            <wp:extent cx="5426808" cy="3081723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9983" cy="311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C3B9" w14:textId="77777777" w:rsidR="00883F55" w:rsidRPr="00D46752" w:rsidRDefault="00883F55" w:rsidP="00883F5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5C740AF" w14:textId="133BB6A1" w:rsidR="003C7C52" w:rsidRPr="00350D52" w:rsidRDefault="003C7C52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Check to see if there is any quantity on hand.</w:t>
      </w:r>
    </w:p>
    <w:p w14:paraId="2809676C" w14:textId="100347E8" w:rsidR="003C7C52" w:rsidRPr="00D46752" w:rsidRDefault="003C7C52" w:rsidP="00070D02">
      <w:pPr>
        <w:pStyle w:val="ListParagraph"/>
        <w:numPr>
          <w:ilvl w:val="4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If yes, STOP.  Refer the material to Finance so they can complete the cost roll.</w:t>
      </w:r>
    </w:p>
    <w:p w14:paraId="40CE382D" w14:textId="2BBB4FD1" w:rsidR="00350D52" w:rsidRDefault="003C7C52" w:rsidP="00070D02">
      <w:pPr>
        <w:pStyle w:val="ListParagraph"/>
        <w:numPr>
          <w:ilvl w:val="4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color w:val="FF0000"/>
          <w:sz w:val="22"/>
          <w:szCs w:val="22"/>
        </w:rPr>
        <w:t>If no, continue to step “c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D46752">
        <w:rPr>
          <w:rFonts w:asciiTheme="minorHAnsi" w:hAnsiTheme="minorHAnsi" w:cstheme="minorHAnsi"/>
          <w:color w:val="FF0000"/>
          <w:sz w:val="22"/>
          <w:szCs w:val="22"/>
        </w:rPr>
        <w:t>”</w:t>
      </w:r>
      <w:r w:rsidR="00350D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7AE3F55" w14:textId="75831D05" w:rsidR="00350D52" w:rsidRPr="00350D52" w:rsidRDefault="003C7C52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Check to see if there is a cost entered in the “Current Unit Cost” field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2448DDCF" w14:textId="41FD3BD5" w:rsidR="00350D52" w:rsidRDefault="00350D52" w:rsidP="00070D02">
      <w:pPr>
        <w:pStyle w:val="ListParagraph"/>
        <w:numPr>
          <w:ilvl w:val="4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lastRenderedPageBreak/>
        <w:t>I</w:t>
      </w:r>
      <w:r w:rsidR="003C7C52" w:rsidRPr="00350D52">
        <w:rPr>
          <w:rFonts w:asciiTheme="minorHAnsi" w:hAnsiTheme="minorHAnsi" w:cstheme="minorHAnsi"/>
          <w:color w:val="FF0000"/>
          <w:sz w:val="22"/>
          <w:szCs w:val="22"/>
        </w:rPr>
        <w:t>f yes, continue to step “d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3C7C52" w:rsidRPr="00350D52">
        <w:rPr>
          <w:rFonts w:asciiTheme="minorHAnsi" w:hAnsiTheme="minorHAnsi" w:cstheme="minorHAnsi"/>
          <w:color w:val="FF0000"/>
          <w:sz w:val="22"/>
          <w:szCs w:val="22"/>
        </w:rPr>
        <w:t>”</w:t>
      </w:r>
    </w:p>
    <w:p w14:paraId="4471E25C" w14:textId="2AED2D53" w:rsidR="00350D52" w:rsidRDefault="003C7C52" w:rsidP="00070D02">
      <w:pPr>
        <w:pStyle w:val="ListParagraph"/>
        <w:numPr>
          <w:ilvl w:val="4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If no, return the cost roll request to the requestor and ask them to populate the “Current Unit Cost” field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C1485B0" w14:textId="67F0A5E9" w:rsidR="00883F55" w:rsidRPr="00350D52" w:rsidRDefault="003C7C52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Open the “PCB Roll Current Cost to Standard” form in Syteline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A599365" w14:textId="77777777" w:rsidR="00883F55" w:rsidRPr="00D46752" w:rsidRDefault="00524D8B" w:rsidP="00524D8B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7EC23" wp14:editId="59BAD2C1">
                <wp:simplePos x="0" y="0"/>
                <wp:positionH relativeFrom="margin">
                  <wp:posOffset>2093583</wp:posOffset>
                </wp:positionH>
                <wp:positionV relativeFrom="paragraph">
                  <wp:posOffset>1514475</wp:posOffset>
                </wp:positionV>
                <wp:extent cx="1778000" cy="285750"/>
                <wp:effectExtent l="19050" t="1905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8575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3CF2D" id="Rectangle 10" o:spid="_x0000_s1026" style="position:absolute;margin-left:164.85pt;margin-top:119.25pt;width:14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" filled="f" strokecolor="red" strokeweight="2.5pt">
                <w10:wrap anchorx="margin"/>
              </v:rect>
            </w:pict>
          </mc:Fallback>
        </mc:AlternateContent>
      </w: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4205C" wp14:editId="3DCA58FE">
                <wp:simplePos x="0" y="0"/>
                <wp:positionH relativeFrom="margin">
                  <wp:posOffset>3986722</wp:posOffset>
                </wp:positionH>
                <wp:positionV relativeFrom="paragraph">
                  <wp:posOffset>225425</wp:posOffset>
                </wp:positionV>
                <wp:extent cx="552450" cy="241300"/>
                <wp:effectExtent l="19050" t="1905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4130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4D49" id="Rectangle 12" o:spid="_x0000_s1026" style="position:absolute;margin-left:313.9pt;margin-top:17.75pt;width:43.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" filled="f" strokecolor="red" strokeweight="2.5pt">
                <w10:wrap anchorx="margin"/>
              </v:rect>
            </w:pict>
          </mc:Fallback>
        </mc:AlternateContent>
      </w: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4CD96" wp14:editId="170FA7A5">
                <wp:simplePos x="0" y="0"/>
                <wp:positionH relativeFrom="margin">
                  <wp:posOffset>3366075</wp:posOffset>
                </wp:positionH>
                <wp:positionV relativeFrom="paragraph">
                  <wp:posOffset>2066925</wp:posOffset>
                </wp:positionV>
                <wp:extent cx="819150" cy="2476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E108" id="Rectangle 9" o:spid="_x0000_s1026" style="position:absolute;margin-left:265.05pt;margin-top:162.75pt;width:64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" filled="f" strokecolor="red" strokeweight="2.5pt">
                <w10:wrap anchorx="margin"/>
              </v:rect>
            </w:pict>
          </mc:Fallback>
        </mc:AlternateContent>
      </w:r>
      <w:r w:rsidR="00883F55" w:rsidRPr="00D4675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9F289A" wp14:editId="4AE5769C">
            <wp:extent cx="4292600" cy="24789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8621" cy="248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5717" w14:textId="6FA78E4C" w:rsidR="003C7C52" w:rsidRPr="00350D52" w:rsidRDefault="003C7C52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Enter the item to be cost rolled in the “Item” field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7C16126" w14:textId="24BD75A2" w:rsidR="00FB66F6" w:rsidRDefault="00D356D1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350D52">
        <w:rPr>
          <w:rFonts w:asciiTheme="minorHAnsi" w:hAnsiTheme="minorHAnsi" w:cstheme="minorHAnsi"/>
          <w:color w:val="FF0000"/>
          <w:sz w:val="22"/>
          <w:szCs w:val="22"/>
        </w:rPr>
        <w:t>Check the “Post” box</w:t>
      </w:r>
      <w:r w:rsidR="00FB66F6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6102757" w14:textId="23F64851" w:rsidR="00FB66F6" w:rsidRDefault="00D356D1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B66F6">
        <w:rPr>
          <w:rFonts w:asciiTheme="minorHAnsi" w:hAnsiTheme="minorHAnsi" w:cstheme="minorHAnsi"/>
          <w:color w:val="FF0000"/>
          <w:sz w:val="22"/>
          <w:szCs w:val="22"/>
        </w:rPr>
        <w:t>Click on “Print</w:t>
      </w:r>
      <w:r w:rsidR="00FB66F6" w:rsidRPr="00FB66F6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FB66F6">
        <w:rPr>
          <w:rFonts w:asciiTheme="minorHAnsi" w:hAnsiTheme="minorHAnsi" w:cstheme="minorHAnsi"/>
          <w:color w:val="FF0000"/>
          <w:sz w:val="22"/>
          <w:szCs w:val="22"/>
        </w:rPr>
        <w:t>”</w:t>
      </w:r>
    </w:p>
    <w:p w14:paraId="08E56B9A" w14:textId="44CE6834" w:rsidR="00D356D1" w:rsidRPr="00FB66F6" w:rsidRDefault="00D356D1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B66F6">
        <w:rPr>
          <w:rFonts w:asciiTheme="minorHAnsi" w:hAnsiTheme="minorHAnsi" w:cstheme="minorHAnsi"/>
          <w:color w:val="FF0000"/>
          <w:sz w:val="22"/>
          <w:szCs w:val="22"/>
        </w:rPr>
        <w:t>The message “Report Submitted” will appear.  Click on OK.</w:t>
      </w:r>
    </w:p>
    <w:p w14:paraId="645DA1A0" w14:textId="77777777" w:rsidR="00883F55" w:rsidRPr="00D46752" w:rsidRDefault="00883F55" w:rsidP="00883F5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70B47F2" w14:textId="77777777" w:rsidR="00FB66F6" w:rsidRDefault="00883F55" w:rsidP="00FB66F6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D46752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41044" wp14:editId="16F0F97E">
                <wp:simplePos x="0" y="0"/>
                <wp:positionH relativeFrom="margin">
                  <wp:posOffset>3364302</wp:posOffset>
                </wp:positionH>
                <wp:positionV relativeFrom="paragraph">
                  <wp:posOffset>1179063</wp:posOffset>
                </wp:positionV>
                <wp:extent cx="905522" cy="414068"/>
                <wp:effectExtent l="19050" t="19050" r="2794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22" cy="414068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A3A5" id="Rectangle 11" o:spid="_x0000_s1026" style="position:absolute;margin-left:264.9pt;margin-top:92.85pt;width:71.3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" filled="f" strokecolor="red" strokeweight="2.5pt">
                <w10:wrap anchorx="margin"/>
              </v:rect>
            </w:pict>
          </mc:Fallback>
        </mc:AlternateContent>
      </w:r>
      <w:r w:rsidRPr="00D4675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5A002C2" wp14:editId="569697DA">
            <wp:extent cx="2137833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6903" cy="172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7AAA" w14:textId="144C6312" w:rsidR="00D356D1" w:rsidRPr="00FB66F6" w:rsidRDefault="00D356D1" w:rsidP="00070D02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B66F6">
        <w:rPr>
          <w:rFonts w:asciiTheme="minorHAnsi" w:hAnsiTheme="minorHAnsi" w:cstheme="minorHAnsi"/>
          <w:color w:val="FF0000"/>
          <w:sz w:val="22"/>
          <w:szCs w:val="22"/>
        </w:rPr>
        <w:t>Return to the “Items” form.  Click on the “Refresh” icon.  The “Standard Unit Cost” field should now be populated.</w:t>
      </w:r>
    </w:p>
    <w:sectPr w:rsidR="00D356D1" w:rsidRPr="00FB66F6" w:rsidSect="00B12909">
      <w:headerReference w:type="default" r:id="rId11"/>
      <w:footerReference w:type="default" r:id="rId12"/>
      <w:pgSz w:w="12240" w:h="15840" w:code="1"/>
      <w:pgMar w:top="1440" w:right="720" w:bottom="720" w:left="720" w:header="72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1865E" w14:textId="77777777" w:rsidR="00757D43" w:rsidRDefault="00757D43">
      <w:r>
        <w:separator/>
      </w:r>
    </w:p>
  </w:endnote>
  <w:endnote w:type="continuationSeparator" w:id="0">
    <w:p w14:paraId="5880092A" w14:textId="77777777" w:rsidR="00757D43" w:rsidRDefault="0075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A7864" w14:textId="77777777" w:rsidR="00FD79D9" w:rsidRPr="00FD79D9" w:rsidRDefault="00FD79D9" w:rsidP="006B663F">
    <w:pPr>
      <w:pStyle w:val="Footer"/>
      <w:rPr>
        <w:rFonts w:asciiTheme="majorHAnsi" w:hAnsiTheme="majorHAnsi"/>
      </w:rPr>
    </w:pPr>
    <w:r w:rsidRPr="00FD79D9">
      <w:rPr>
        <w:rFonts w:asciiTheme="majorHAnsi" w:hAnsiTheme="majorHAnsi"/>
      </w:rPr>
      <w:t>FA1002 User’s Guide: Out-of-Cycle Cost Roll</w:t>
    </w:r>
    <w:r w:rsidRPr="00FD79D9">
      <w:rPr>
        <w:rFonts w:asciiTheme="majorHAnsi" w:hAnsiTheme="majorHAnsi"/>
      </w:rPr>
      <w:tab/>
    </w:r>
    <w:r w:rsidRPr="00FD79D9"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FD79D9">
      <w:rPr>
        <w:rFonts w:asciiTheme="majorHAnsi" w:hAnsiTheme="majorHAnsi"/>
      </w:rPr>
      <w:tab/>
      <w:t xml:space="preserve">Rev: </w:t>
    </w:r>
    <w:r w:rsidRPr="00FD79D9">
      <w:rPr>
        <w:rFonts w:asciiTheme="majorHAnsi" w:hAnsiTheme="majorHAnsi"/>
        <w:color w:val="FF0000"/>
      </w:rPr>
      <w:t>A</w:t>
    </w:r>
  </w:p>
  <w:p w14:paraId="16132595" w14:textId="46F51E69" w:rsidR="00FD79D9" w:rsidRDefault="00FD79D9" w:rsidP="00B12909">
    <w:pPr>
      <w:pStyle w:val="Footer"/>
      <w:tabs>
        <w:tab w:val="clear" w:pos="4320"/>
        <w:tab w:val="center" w:pos="5400"/>
      </w:tabs>
      <w:rPr>
        <w:noProof/>
        <w:sz w:val="16"/>
        <w:szCs w:val="16"/>
      </w:rPr>
    </w:pPr>
    <w:r w:rsidRPr="00B12909">
      <w:rPr>
        <w:sz w:val="8"/>
        <w:szCs w:val="8"/>
      </w:rPr>
      <w:br/>
    </w:r>
    <w:r w:rsidR="003B5DD0" w:rsidRPr="00895072">
      <w:rPr>
        <w:sz w:val="16"/>
        <w:szCs w:val="16"/>
      </w:rPr>
      <w:t>CS001 Us</w:t>
    </w:r>
    <w:r w:rsidR="003B5DD0">
      <w:rPr>
        <w:sz w:val="16"/>
        <w:szCs w:val="16"/>
      </w:rPr>
      <w:t>er’s Guide Template Rev. NR 10/3</w:t>
    </w:r>
    <w:r w:rsidR="003B5DD0" w:rsidRPr="00895072">
      <w:rPr>
        <w:sz w:val="16"/>
        <w:szCs w:val="16"/>
      </w:rPr>
      <w:t>0/08</w:t>
    </w:r>
    <w:r w:rsidR="00B12909">
      <w:rPr>
        <w:sz w:val="16"/>
        <w:szCs w:val="16"/>
      </w:rPr>
      <w:tab/>
    </w:r>
    <w:r w:rsidR="00B12909" w:rsidRPr="00B12909">
      <w:rPr>
        <w:sz w:val="16"/>
        <w:szCs w:val="16"/>
      </w:rPr>
      <w:fldChar w:fldCharType="begin"/>
    </w:r>
    <w:r w:rsidR="00B12909" w:rsidRPr="00B12909">
      <w:rPr>
        <w:sz w:val="16"/>
        <w:szCs w:val="16"/>
      </w:rPr>
      <w:instrText xml:space="preserve"> PAGE   \* MERGEFORMAT </w:instrText>
    </w:r>
    <w:r w:rsidR="00B12909" w:rsidRPr="00B12909">
      <w:rPr>
        <w:sz w:val="16"/>
        <w:szCs w:val="16"/>
      </w:rPr>
      <w:fldChar w:fldCharType="separate"/>
    </w:r>
    <w:r w:rsidR="00E15544">
      <w:rPr>
        <w:noProof/>
        <w:sz w:val="16"/>
        <w:szCs w:val="16"/>
      </w:rPr>
      <w:t>1</w:t>
    </w:r>
    <w:r w:rsidR="00B12909" w:rsidRPr="00B12909">
      <w:rPr>
        <w:noProof/>
        <w:sz w:val="16"/>
        <w:szCs w:val="16"/>
      </w:rPr>
      <w:fldChar w:fldCharType="end"/>
    </w:r>
  </w:p>
  <w:p w14:paraId="618B2D1B" w14:textId="77777777" w:rsidR="00B12909" w:rsidRPr="00FD79D9" w:rsidRDefault="00B12909" w:rsidP="00B12909">
    <w:pPr>
      <w:pStyle w:val="Footer"/>
      <w:tabs>
        <w:tab w:val="clear" w:pos="4320"/>
        <w:tab w:val="center" w:pos="54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7083" w14:textId="77777777" w:rsidR="00757D43" w:rsidRDefault="00757D43">
      <w:r>
        <w:separator/>
      </w:r>
    </w:p>
  </w:footnote>
  <w:footnote w:type="continuationSeparator" w:id="0">
    <w:p w14:paraId="2DF6EB99" w14:textId="77777777" w:rsidR="00757D43" w:rsidRDefault="0075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2CAB" w14:textId="287ADA32" w:rsidR="00F27DBE" w:rsidRPr="00FD79D9" w:rsidRDefault="00F27DBE" w:rsidP="00FD79D9">
    <w:pPr>
      <w:rPr>
        <w:rFonts w:ascii="Arial" w:hAnsi="Arial" w:cs="Arial"/>
        <w:sz w:val="28"/>
        <w:szCs w:val="28"/>
      </w:rPr>
    </w:pPr>
    <w:r w:rsidRPr="00FD79D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64989292" wp14:editId="4C3BD5A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9D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2E80A071" wp14:editId="1797E60C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07B5A" w14:textId="77777777" w:rsidR="00F27DBE" w:rsidRDefault="00F27DBE" w:rsidP="00895072">
    <w:pPr>
      <w:rPr>
        <w:rFonts w:ascii="Arial" w:hAnsi="Arial"/>
        <w:sz w:val="28"/>
      </w:rPr>
    </w:pPr>
  </w:p>
  <w:p w14:paraId="38D926BA" w14:textId="77777777" w:rsidR="00F27DBE" w:rsidRDefault="00F27DBE" w:rsidP="00FD79D9">
    <w:pPr>
      <w:rPr>
        <w:rFonts w:ascii="Arial" w:hAnsi="Arial"/>
        <w:sz w:val="28"/>
      </w:rPr>
    </w:pPr>
  </w:p>
  <w:p w14:paraId="7DAF9126" w14:textId="77777777" w:rsidR="00F27DBE" w:rsidRDefault="00F27DBE" w:rsidP="00524D8B">
    <w:pPr>
      <w:rPr>
        <w:rFonts w:ascii="Arial" w:hAnsi="Arial"/>
        <w:sz w:val="28"/>
      </w:rPr>
    </w:pPr>
  </w:p>
  <w:p w14:paraId="53604801" w14:textId="77777777" w:rsidR="00F27DBE" w:rsidRPr="005A2149" w:rsidRDefault="00A47BC2" w:rsidP="00B8683E">
    <w:pPr>
      <w:jc w:val="center"/>
      <w:rPr>
        <w:rFonts w:ascii="Arial" w:hAnsi="Arial"/>
        <w:sz w:val="28"/>
        <w:u w:val="single"/>
      </w:rPr>
    </w:pPr>
    <w:r w:rsidRPr="005A2149">
      <w:rPr>
        <w:rFonts w:ascii="Arial" w:hAnsi="Arial"/>
        <w:sz w:val="28"/>
        <w:u w:val="single"/>
      </w:rPr>
      <w:t xml:space="preserve">FA1002 </w:t>
    </w:r>
    <w:r w:rsidR="00F27DBE" w:rsidRPr="005A2149">
      <w:rPr>
        <w:rFonts w:ascii="Arial" w:hAnsi="Arial"/>
        <w:sz w:val="28"/>
        <w:u w:val="single"/>
      </w:rPr>
      <w:t>User Guide:</w:t>
    </w:r>
    <w:r w:rsidR="007B65CA" w:rsidRPr="005A2149">
      <w:rPr>
        <w:rFonts w:ascii="Arial" w:hAnsi="Arial"/>
        <w:sz w:val="28"/>
        <w:u w:val="single"/>
      </w:rPr>
      <w:t xml:space="preserve"> Out-</w:t>
    </w:r>
    <w:r w:rsidR="00F27DBE" w:rsidRPr="005A2149">
      <w:rPr>
        <w:rFonts w:ascii="Arial" w:hAnsi="Arial"/>
        <w:sz w:val="28"/>
        <w:u w:val="single"/>
      </w:rPr>
      <w:t>of</w:t>
    </w:r>
    <w:r w:rsidR="007B65CA" w:rsidRPr="005A2149">
      <w:rPr>
        <w:rFonts w:ascii="Arial" w:hAnsi="Arial"/>
        <w:sz w:val="28"/>
        <w:u w:val="single"/>
      </w:rPr>
      <w:t>-</w:t>
    </w:r>
    <w:r w:rsidR="00F27DBE" w:rsidRPr="005A2149">
      <w:rPr>
        <w:rFonts w:ascii="Arial" w:hAnsi="Arial"/>
        <w:sz w:val="28"/>
        <w:u w:val="single"/>
      </w:rPr>
      <w:t>Cycle Cost Roll</w:t>
    </w:r>
  </w:p>
  <w:p w14:paraId="2FB7291A" w14:textId="77777777" w:rsidR="00F27DBE" w:rsidRDefault="00F27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5DE"/>
    <w:multiLevelType w:val="hybridMultilevel"/>
    <w:tmpl w:val="0FE074A8"/>
    <w:lvl w:ilvl="0" w:tplc="1CBCDA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B024F0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DE06149C">
      <w:start w:val="1"/>
      <w:numFmt w:val="lowerLetter"/>
      <w:lvlText w:val="%3."/>
      <w:lvlJc w:val="righ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3" w:tplc="F15AC28C">
      <w:start w:val="1"/>
      <w:numFmt w:val="lowerLetter"/>
      <w:lvlText w:val="%4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4" w:tplc="83609A08">
      <w:start w:val="1"/>
      <w:numFmt w:val="lowerRoman"/>
      <w:lvlText w:val="%5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5" w:tplc="BEB0ED08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361"/>
    <w:multiLevelType w:val="hybridMultilevel"/>
    <w:tmpl w:val="C62C29E0"/>
    <w:lvl w:ilvl="0" w:tplc="08842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DE67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2582B"/>
    <w:multiLevelType w:val="hybridMultilevel"/>
    <w:tmpl w:val="5800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0CF2"/>
    <w:multiLevelType w:val="hybridMultilevel"/>
    <w:tmpl w:val="97FAFC44"/>
    <w:lvl w:ilvl="0" w:tplc="E0DE6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4145"/>
    <w:multiLevelType w:val="hybridMultilevel"/>
    <w:tmpl w:val="EE84D034"/>
    <w:lvl w:ilvl="0" w:tplc="5D502ED2">
      <w:start w:val="1"/>
      <w:numFmt w:val="lowerRoman"/>
      <w:lvlText w:val="%1."/>
      <w:lvlJc w:val="righ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44" w:hanging="360"/>
      </w:pPr>
    </w:lvl>
    <w:lvl w:ilvl="2" w:tplc="0409001B">
      <w:start w:val="1"/>
      <w:numFmt w:val="lowerRoman"/>
      <w:lvlText w:val="%3."/>
      <w:lvlJc w:val="right"/>
      <w:pPr>
        <w:ind w:left="1764" w:hanging="180"/>
      </w:pPr>
    </w:lvl>
    <w:lvl w:ilvl="3" w:tplc="6A9EB03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04" w:hanging="360"/>
      </w:pPr>
    </w:lvl>
    <w:lvl w:ilvl="5" w:tplc="0409001B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4A4"/>
    <w:multiLevelType w:val="hybridMultilevel"/>
    <w:tmpl w:val="14C4E9A6"/>
    <w:lvl w:ilvl="0" w:tplc="49CA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2387E70">
      <w:start w:val="1"/>
      <w:numFmt w:val="lowerRoman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5838F67A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8682BB5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63650E2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 w:tplc="CC7C5EB0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3A26"/>
    <w:multiLevelType w:val="hybridMultilevel"/>
    <w:tmpl w:val="686A3B8C"/>
    <w:lvl w:ilvl="0" w:tplc="01DA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168F8"/>
    <w:multiLevelType w:val="hybridMultilevel"/>
    <w:tmpl w:val="686A3B8C"/>
    <w:lvl w:ilvl="0" w:tplc="01DA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611C"/>
    <w:multiLevelType w:val="hybridMultilevel"/>
    <w:tmpl w:val="74405640"/>
    <w:lvl w:ilvl="0" w:tplc="5D502ED2">
      <w:start w:val="1"/>
      <w:numFmt w:val="lowerRoman"/>
      <w:lvlText w:val="%1."/>
      <w:lvlJc w:val="righ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44" w:hanging="360"/>
      </w:pPr>
    </w:lvl>
    <w:lvl w:ilvl="2" w:tplc="633AFD5A">
      <w:start w:val="1"/>
      <w:numFmt w:val="lowerRoman"/>
      <w:lvlText w:val="%3."/>
      <w:lvlJc w:val="right"/>
      <w:pPr>
        <w:ind w:left="1764" w:hanging="180"/>
      </w:pPr>
      <w:rPr>
        <w:rFonts w:asciiTheme="minorHAnsi" w:eastAsia="Times New Roman" w:hAnsiTheme="minorHAnsi" w:cstheme="minorHAnsi"/>
      </w:rPr>
    </w:lvl>
    <w:lvl w:ilvl="3" w:tplc="996A0C9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04" w:hanging="360"/>
      </w:pPr>
    </w:lvl>
    <w:lvl w:ilvl="5" w:tplc="7BBA2798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2" w15:restartNumberingAfterBreak="0">
    <w:nsid w:val="249929C9"/>
    <w:multiLevelType w:val="hybridMultilevel"/>
    <w:tmpl w:val="C62C29E0"/>
    <w:lvl w:ilvl="0" w:tplc="08842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DE67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4D9"/>
    <w:multiLevelType w:val="hybridMultilevel"/>
    <w:tmpl w:val="33A6D348"/>
    <w:lvl w:ilvl="0" w:tplc="EFB44CF8">
      <w:start w:val="1"/>
      <w:numFmt w:val="lowerLetter"/>
      <w:lvlText w:val="%1."/>
      <w:lvlJc w:val="righ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A4078"/>
    <w:multiLevelType w:val="hybridMultilevel"/>
    <w:tmpl w:val="AA24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67171"/>
    <w:multiLevelType w:val="hybridMultilevel"/>
    <w:tmpl w:val="DE7013BC"/>
    <w:lvl w:ilvl="0" w:tplc="992466A2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20DD6"/>
    <w:multiLevelType w:val="hybridMultilevel"/>
    <w:tmpl w:val="07FEFA86"/>
    <w:lvl w:ilvl="0" w:tplc="7F321710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A3CED"/>
    <w:multiLevelType w:val="hybridMultilevel"/>
    <w:tmpl w:val="28E6635E"/>
    <w:lvl w:ilvl="0" w:tplc="0290D13A">
      <w:start w:val="1"/>
      <w:numFmt w:val="lowerRoman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FDB0FA96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B39AAE26">
      <w:start w:val="1"/>
      <w:numFmt w:val="lowerRoman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80A6F01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49049334">
      <w:start w:val="1"/>
      <w:numFmt w:val="lowerLetter"/>
      <w:lvlText w:val="%5."/>
      <w:lvlJc w:val="left"/>
      <w:pPr>
        <w:ind w:left="1080" w:hanging="360"/>
      </w:pPr>
      <w:rPr>
        <w:rFonts w:hint="default"/>
        <w:b w:val="0"/>
      </w:rPr>
    </w:lvl>
    <w:lvl w:ilvl="5" w:tplc="39C21212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7FFECF42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0A1A"/>
    <w:multiLevelType w:val="hybridMultilevel"/>
    <w:tmpl w:val="AB36E282"/>
    <w:lvl w:ilvl="0" w:tplc="64BAD0A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41B10"/>
    <w:multiLevelType w:val="hybridMultilevel"/>
    <w:tmpl w:val="DD02102A"/>
    <w:lvl w:ilvl="0" w:tplc="59B8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0D15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8D49BC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0B605B"/>
    <w:multiLevelType w:val="hybridMultilevel"/>
    <w:tmpl w:val="205CE25C"/>
    <w:lvl w:ilvl="0" w:tplc="4C94635C">
      <w:start w:val="1"/>
      <w:numFmt w:val="lowerRoman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FDB0FA96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B39AAE26">
      <w:start w:val="1"/>
      <w:numFmt w:val="lowerRoman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FE98A69E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12325C78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 w:tplc="39C21212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27F7F"/>
    <w:multiLevelType w:val="hybridMultilevel"/>
    <w:tmpl w:val="49C68E44"/>
    <w:lvl w:ilvl="0" w:tplc="8460D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678D0"/>
    <w:multiLevelType w:val="hybridMultilevel"/>
    <w:tmpl w:val="686A3B8C"/>
    <w:lvl w:ilvl="0" w:tplc="01DA5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743EA"/>
    <w:multiLevelType w:val="hybridMultilevel"/>
    <w:tmpl w:val="18B09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B6103"/>
    <w:multiLevelType w:val="hybridMultilevel"/>
    <w:tmpl w:val="E8ACC25E"/>
    <w:lvl w:ilvl="0" w:tplc="E5F44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B024F0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DE06149C">
      <w:start w:val="1"/>
      <w:numFmt w:val="lowerLetter"/>
      <w:lvlText w:val="%3."/>
      <w:lvlJc w:val="righ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3" w:tplc="F15AC28C">
      <w:start w:val="1"/>
      <w:numFmt w:val="lowerLetter"/>
      <w:lvlText w:val="%4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4" w:tplc="83609A08">
      <w:start w:val="1"/>
      <w:numFmt w:val="lowerRoman"/>
      <w:lvlText w:val="%5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5" w:tplc="BEB0ED08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23A02BCE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7AB"/>
    <w:multiLevelType w:val="hybridMultilevel"/>
    <w:tmpl w:val="FB4894E2"/>
    <w:lvl w:ilvl="0" w:tplc="FA1CC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CEC3BE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 w:tplc="BBFE9C36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2325C78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 w:tplc="63E8388E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F1C06"/>
    <w:multiLevelType w:val="hybridMultilevel"/>
    <w:tmpl w:val="B11E7376"/>
    <w:lvl w:ilvl="0" w:tplc="70D89CB8">
      <w:start w:val="1"/>
      <w:numFmt w:val="lowerRoman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306D5"/>
    <w:multiLevelType w:val="hybridMultilevel"/>
    <w:tmpl w:val="AFF6F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BFA5A1E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3647AB"/>
    <w:multiLevelType w:val="hybridMultilevel"/>
    <w:tmpl w:val="8B6E7FBC"/>
    <w:lvl w:ilvl="0" w:tplc="757A2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24F0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DE06149C">
      <w:start w:val="1"/>
      <w:numFmt w:val="lowerLetter"/>
      <w:lvlText w:val="%3."/>
      <w:lvlJc w:val="righ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3" w:tplc="22AA4376">
      <w:start w:val="1"/>
      <w:numFmt w:val="lowerLetter"/>
      <w:lvlText w:val="%4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4" w:tplc="EC2862EA">
      <w:start w:val="1"/>
      <w:numFmt w:val="lowerRoman"/>
      <w:lvlText w:val="%5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5" w:tplc="BEB0ED08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B0832"/>
    <w:multiLevelType w:val="hybridMultilevel"/>
    <w:tmpl w:val="4F70FAE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E35BF"/>
    <w:multiLevelType w:val="hybridMultilevel"/>
    <w:tmpl w:val="8FB4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1490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DA8CA53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EF1CB0A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97C748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1CE0341E">
      <w:start w:val="1"/>
      <w:numFmt w:val="upp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35" w15:restartNumberingAfterBreak="0">
    <w:nsid w:val="5F6566B7"/>
    <w:multiLevelType w:val="hybridMultilevel"/>
    <w:tmpl w:val="78F6E04E"/>
    <w:lvl w:ilvl="0" w:tplc="5D502ED2">
      <w:start w:val="1"/>
      <w:numFmt w:val="lowerRoman"/>
      <w:lvlText w:val="%1."/>
      <w:lvlJc w:val="righ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44" w:hanging="360"/>
      </w:pPr>
    </w:lvl>
    <w:lvl w:ilvl="2" w:tplc="0409001B">
      <w:start w:val="1"/>
      <w:numFmt w:val="lowerRoman"/>
      <w:lvlText w:val="%3."/>
      <w:lvlJc w:val="right"/>
      <w:pPr>
        <w:ind w:left="1764" w:hanging="180"/>
      </w:pPr>
    </w:lvl>
    <w:lvl w:ilvl="3" w:tplc="3D7C51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04" w:hanging="360"/>
      </w:pPr>
    </w:lvl>
    <w:lvl w:ilvl="5" w:tplc="0409001B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6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E259D"/>
    <w:multiLevelType w:val="hybridMultilevel"/>
    <w:tmpl w:val="7DA24066"/>
    <w:lvl w:ilvl="0" w:tplc="FDB0FA96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37DC8"/>
    <w:multiLevelType w:val="hybridMultilevel"/>
    <w:tmpl w:val="02D4EFBA"/>
    <w:lvl w:ilvl="0" w:tplc="6D84EA1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01106"/>
    <w:multiLevelType w:val="hybridMultilevel"/>
    <w:tmpl w:val="B2669370"/>
    <w:lvl w:ilvl="0" w:tplc="C712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24F0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DE06149C">
      <w:start w:val="1"/>
      <w:numFmt w:val="lowerLetter"/>
      <w:lvlText w:val="%3."/>
      <w:lvlJc w:val="righ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3" w:tplc="F15AC28C">
      <w:start w:val="1"/>
      <w:numFmt w:val="lowerLetter"/>
      <w:lvlText w:val="%4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4" w:tplc="83609A08">
      <w:start w:val="1"/>
      <w:numFmt w:val="lowerRoman"/>
      <w:lvlText w:val="%5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5" w:tplc="BEB0ED08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75FB"/>
    <w:multiLevelType w:val="hybridMultilevel"/>
    <w:tmpl w:val="39AA94BC"/>
    <w:lvl w:ilvl="0" w:tplc="DCB0C86A">
      <w:start w:val="1"/>
      <w:numFmt w:val="lowerRoman"/>
      <w:lvlText w:val="%1."/>
      <w:lvlJc w:val="righ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E49C8"/>
    <w:multiLevelType w:val="hybridMultilevel"/>
    <w:tmpl w:val="F1CE0F30"/>
    <w:lvl w:ilvl="0" w:tplc="0186E990">
      <w:start w:val="1"/>
      <w:numFmt w:val="lowerRoman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FDB0FA96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880A7876">
      <w:start w:val="1"/>
      <w:numFmt w:val="lowerRoman"/>
      <w:lvlText w:val="%3."/>
      <w:lvlJc w:val="righ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3" w:tplc="CE180188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49049334">
      <w:start w:val="1"/>
      <w:numFmt w:val="lowerLetter"/>
      <w:lvlText w:val="%5."/>
      <w:lvlJc w:val="left"/>
      <w:pPr>
        <w:ind w:left="1080" w:hanging="360"/>
      </w:pPr>
      <w:rPr>
        <w:rFonts w:hint="default"/>
        <w:b w:val="0"/>
      </w:rPr>
    </w:lvl>
    <w:lvl w:ilvl="5" w:tplc="39C21212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7FFECF42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47352"/>
    <w:multiLevelType w:val="hybridMultilevel"/>
    <w:tmpl w:val="42ECB028"/>
    <w:lvl w:ilvl="0" w:tplc="29EC89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1DEEDB0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2" w:tplc="BBFE9C36">
      <w:start w:val="1"/>
      <w:numFmt w:val="lowerLetter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FE98A69E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12325C78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 w:tplc="39C21212">
      <w:start w:val="1"/>
      <w:numFmt w:val="lowerRoman"/>
      <w:lvlText w:val="%6."/>
      <w:lvlJc w:val="right"/>
      <w:pPr>
        <w:ind w:left="14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9"/>
  </w:num>
  <w:num w:numId="3">
    <w:abstractNumId w:val="26"/>
  </w:num>
  <w:num w:numId="4">
    <w:abstractNumId w:val="38"/>
  </w:num>
  <w:num w:numId="5">
    <w:abstractNumId w:val="14"/>
  </w:num>
  <w:num w:numId="6">
    <w:abstractNumId w:val="2"/>
  </w:num>
  <w:num w:numId="7">
    <w:abstractNumId w:val="36"/>
  </w:num>
  <w:num w:numId="8">
    <w:abstractNumId w:val="6"/>
  </w:num>
  <w:num w:numId="9">
    <w:abstractNumId w:val="33"/>
  </w:num>
  <w:num w:numId="10">
    <w:abstractNumId w:val="15"/>
  </w:num>
  <w:num w:numId="11">
    <w:abstractNumId w:val="34"/>
  </w:num>
  <w:num w:numId="12">
    <w:abstractNumId w:val="3"/>
  </w:num>
  <w:num w:numId="13">
    <w:abstractNumId w:val="25"/>
  </w:num>
  <w:num w:numId="14">
    <w:abstractNumId w:val="25"/>
  </w:num>
  <w:num w:numId="15">
    <w:abstractNumId w:val="7"/>
  </w:num>
  <w:num w:numId="16">
    <w:abstractNumId w:val="32"/>
  </w:num>
  <w:num w:numId="17">
    <w:abstractNumId w:val="20"/>
  </w:num>
  <w:num w:numId="18">
    <w:abstractNumId w:val="16"/>
  </w:num>
  <w:num w:numId="19">
    <w:abstractNumId w:val="23"/>
  </w:num>
  <w:num w:numId="20">
    <w:abstractNumId w:val="40"/>
  </w:num>
  <w:num w:numId="21">
    <w:abstractNumId w:val="28"/>
  </w:num>
  <w:num w:numId="22">
    <w:abstractNumId w:val="30"/>
  </w:num>
  <w:num w:numId="23">
    <w:abstractNumId w:val="0"/>
  </w:num>
  <w:num w:numId="24">
    <w:abstractNumId w:val="31"/>
  </w:num>
  <w:num w:numId="25">
    <w:abstractNumId w:val="27"/>
  </w:num>
  <w:num w:numId="26">
    <w:abstractNumId w:val="39"/>
  </w:num>
  <w:num w:numId="27">
    <w:abstractNumId w:val="13"/>
  </w:num>
  <w:num w:numId="28">
    <w:abstractNumId w:val="43"/>
  </w:num>
  <w:num w:numId="29">
    <w:abstractNumId w:val="17"/>
  </w:num>
  <w:num w:numId="30">
    <w:abstractNumId w:val="42"/>
  </w:num>
  <w:num w:numId="31">
    <w:abstractNumId w:val="37"/>
  </w:num>
  <w:num w:numId="32">
    <w:abstractNumId w:val="35"/>
  </w:num>
  <w:num w:numId="33">
    <w:abstractNumId w:val="8"/>
  </w:num>
  <w:num w:numId="34">
    <w:abstractNumId w:val="22"/>
  </w:num>
  <w:num w:numId="35">
    <w:abstractNumId w:val="11"/>
  </w:num>
  <w:num w:numId="36">
    <w:abstractNumId w:val="24"/>
  </w:num>
  <w:num w:numId="37">
    <w:abstractNumId w:val="10"/>
  </w:num>
  <w:num w:numId="38">
    <w:abstractNumId w:val="12"/>
  </w:num>
  <w:num w:numId="39">
    <w:abstractNumId w:val="5"/>
  </w:num>
  <w:num w:numId="40">
    <w:abstractNumId w:val="4"/>
  </w:num>
  <w:num w:numId="41">
    <w:abstractNumId w:val="41"/>
  </w:num>
  <w:num w:numId="42">
    <w:abstractNumId w:val="29"/>
  </w:num>
  <w:num w:numId="43">
    <w:abstractNumId w:val="21"/>
  </w:num>
  <w:num w:numId="44">
    <w:abstractNumId w:val="1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10F43"/>
    <w:rsid w:val="00013A1C"/>
    <w:rsid w:val="00015A0E"/>
    <w:rsid w:val="000641BA"/>
    <w:rsid w:val="00070D02"/>
    <w:rsid w:val="000B48F6"/>
    <w:rsid w:val="000E3491"/>
    <w:rsid w:val="000E3BBF"/>
    <w:rsid w:val="000F105A"/>
    <w:rsid w:val="00101189"/>
    <w:rsid w:val="00115C69"/>
    <w:rsid w:val="00121080"/>
    <w:rsid w:val="00144E80"/>
    <w:rsid w:val="00152229"/>
    <w:rsid w:val="0016364F"/>
    <w:rsid w:val="00173B21"/>
    <w:rsid w:val="00181D38"/>
    <w:rsid w:val="00186F41"/>
    <w:rsid w:val="001B2C65"/>
    <w:rsid w:val="001D699F"/>
    <w:rsid w:val="001F0696"/>
    <w:rsid w:val="001F0D3D"/>
    <w:rsid w:val="001F7812"/>
    <w:rsid w:val="002031D5"/>
    <w:rsid w:val="002036D3"/>
    <w:rsid w:val="0020422F"/>
    <w:rsid w:val="0020547D"/>
    <w:rsid w:val="0021576F"/>
    <w:rsid w:val="00216760"/>
    <w:rsid w:val="00220EFC"/>
    <w:rsid w:val="0022518E"/>
    <w:rsid w:val="00260200"/>
    <w:rsid w:val="002737BA"/>
    <w:rsid w:val="00273E0E"/>
    <w:rsid w:val="00297EA2"/>
    <w:rsid w:val="002A2E02"/>
    <w:rsid w:val="0030710F"/>
    <w:rsid w:val="003114C5"/>
    <w:rsid w:val="00311C66"/>
    <w:rsid w:val="00316918"/>
    <w:rsid w:val="00330870"/>
    <w:rsid w:val="00333032"/>
    <w:rsid w:val="00336957"/>
    <w:rsid w:val="00337329"/>
    <w:rsid w:val="00350D52"/>
    <w:rsid w:val="003638EC"/>
    <w:rsid w:val="00367B08"/>
    <w:rsid w:val="00392EF0"/>
    <w:rsid w:val="003A36C7"/>
    <w:rsid w:val="003B5DD0"/>
    <w:rsid w:val="003C7C52"/>
    <w:rsid w:val="003D1065"/>
    <w:rsid w:val="003D1C7A"/>
    <w:rsid w:val="003D74AF"/>
    <w:rsid w:val="00400609"/>
    <w:rsid w:val="004313F1"/>
    <w:rsid w:val="00443274"/>
    <w:rsid w:val="00480E31"/>
    <w:rsid w:val="00494C37"/>
    <w:rsid w:val="004B3295"/>
    <w:rsid w:val="004B6A71"/>
    <w:rsid w:val="004B72A9"/>
    <w:rsid w:val="004C4D9A"/>
    <w:rsid w:val="004C5677"/>
    <w:rsid w:val="004D350D"/>
    <w:rsid w:val="004E46B8"/>
    <w:rsid w:val="005100A0"/>
    <w:rsid w:val="00524D8B"/>
    <w:rsid w:val="00545F6F"/>
    <w:rsid w:val="005554A3"/>
    <w:rsid w:val="005651D4"/>
    <w:rsid w:val="00571409"/>
    <w:rsid w:val="00585F50"/>
    <w:rsid w:val="00591DA1"/>
    <w:rsid w:val="005A2149"/>
    <w:rsid w:val="005A501D"/>
    <w:rsid w:val="005A749E"/>
    <w:rsid w:val="005A76A7"/>
    <w:rsid w:val="005B6DF3"/>
    <w:rsid w:val="005B76AE"/>
    <w:rsid w:val="005E245A"/>
    <w:rsid w:val="005F0D51"/>
    <w:rsid w:val="00631461"/>
    <w:rsid w:val="00634B33"/>
    <w:rsid w:val="006435C0"/>
    <w:rsid w:val="00683A24"/>
    <w:rsid w:val="006959EC"/>
    <w:rsid w:val="00696CE3"/>
    <w:rsid w:val="006A0208"/>
    <w:rsid w:val="006A6924"/>
    <w:rsid w:val="006B663F"/>
    <w:rsid w:val="006C2FD8"/>
    <w:rsid w:val="006C43AC"/>
    <w:rsid w:val="006D202B"/>
    <w:rsid w:val="006D29DB"/>
    <w:rsid w:val="006D40EC"/>
    <w:rsid w:val="006D62EF"/>
    <w:rsid w:val="006E1B1C"/>
    <w:rsid w:val="00716A54"/>
    <w:rsid w:val="007175C2"/>
    <w:rsid w:val="007277C9"/>
    <w:rsid w:val="00742BE0"/>
    <w:rsid w:val="00744AD8"/>
    <w:rsid w:val="00757D43"/>
    <w:rsid w:val="0076346E"/>
    <w:rsid w:val="00777D0B"/>
    <w:rsid w:val="007936D9"/>
    <w:rsid w:val="007B0079"/>
    <w:rsid w:val="007B41E4"/>
    <w:rsid w:val="007B65CA"/>
    <w:rsid w:val="007D2CD2"/>
    <w:rsid w:val="007F1782"/>
    <w:rsid w:val="007F42CE"/>
    <w:rsid w:val="008005D3"/>
    <w:rsid w:val="0080350B"/>
    <w:rsid w:val="00805ABD"/>
    <w:rsid w:val="00817A1C"/>
    <w:rsid w:val="00843128"/>
    <w:rsid w:val="008660F8"/>
    <w:rsid w:val="00866E66"/>
    <w:rsid w:val="00883F55"/>
    <w:rsid w:val="008841BA"/>
    <w:rsid w:val="00895072"/>
    <w:rsid w:val="008A0677"/>
    <w:rsid w:val="008C49F3"/>
    <w:rsid w:val="008E37AF"/>
    <w:rsid w:val="00900B4A"/>
    <w:rsid w:val="00900D64"/>
    <w:rsid w:val="0090358A"/>
    <w:rsid w:val="00906676"/>
    <w:rsid w:val="00906E43"/>
    <w:rsid w:val="00923D6D"/>
    <w:rsid w:val="0093149D"/>
    <w:rsid w:val="0093502A"/>
    <w:rsid w:val="00937D00"/>
    <w:rsid w:val="00950EBC"/>
    <w:rsid w:val="00953FFA"/>
    <w:rsid w:val="0098706A"/>
    <w:rsid w:val="00991C41"/>
    <w:rsid w:val="00993C10"/>
    <w:rsid w:val="009C7C6B"/>
    <w:rsid w:val="009F6D73"/>
    <w:rsid w:val="00A004E8"/>
    <w:rsid w:val="00A11F9D"/>
    <w:rsid w:val="00A25ADE"/>
    <w:rsid w:val="00A25E93"/>
    <w:rsid w:val="00A413B5"/>
    <w:rsid w:val="00A431EA"/>
    <w:rsid w:val="00A46EF4"/>
    <w:rsid w:val="00A47BC2"/>
    <w:rsid w:val="00A541E7"/>
    <w:rsid w:val="00A6329F"/>
    <w:rsid w:val="00A7113F"/>
    <w:rsid w:val="00A9648F"/>
    <w:rsid w:val="00AA7233"/>
    <w:rsid w:val="00AB30F6"/>
    <w:rsid w:val="00AB5474"/>
    <w:rsid w:val="00AF5F39"/>
    <w:rsid w:val="00B059E4"/>
    <w:rsid w:val="00B12909"/>
    <w:rsid w:val="00B205F4"/>
    <w:rsid w:val="00B267E0"/>
    <w:rsid w:val="00B273F4"/>
    <w:rsid w:val="00B30722"/>
    <w:rsid w:val="00B57258"/>
    <w:rsid w:val="00B63CF4"/>
    <w:rsid w:val="00B8683E"/>
    <w:rsid w:val="00BA285D"/>
    <w:rsid w:val="00BB4667"/>
    <w:rsid w:val="00BF0ADB"/>
    <w:rsid w:val="00BF0CC6"/>
    <w:rsid w:val="00C0309C"/>
    <w:rsid w:val="00C05C26"/>
    <w:rsid w:val="00C06263"/>
    <w:rsid w:val="00C1115F"/>
    <w:rsid w:val="00C138BE"/>
    <w:rsid w:val="00C22072"/>
    <w:rsid w:val="00C348DA"/>
    <w:rsid w:val="00C37D04"/>
    <w:rsid w:val="00C4540F"/>
    <w:rsid w:val="00C53EA6"/>
    <w:rsid w:val="00C62270"/>
    <w:rsid w:val="00C700F2"/>
    <w:rsid w:val="00C7081F"/>
    <w:rsid w:val="00CA0DC1"/>
    <w:rsid w:val="00CC2BBD"/>
    <w:rsid w:val="00CC2CC2"/>
    <w:rsid w:val="00CD0748"/>
    <w:rsid w:val="00CD10A6"/>
    <w:rsid w:val="00CD2070"/>
    <w:rsid w:val="00CD5F69"/>
    <w:rsid w:val="00CE25CC"/>
    <w:rsid w:val="00CF595E"/>
    <w:rsid w:val="00CF6797"/>
    <w:rsid w:val="00D04DF5"/>
    <w:rsid w:val="00D27474"/>
    <w:rsid w:val="00D356D1"/>
    <w:rsid w:val="00D465DF"/>
    <w:rsid w:val="00D46752"/>
    <w:rsid w:val="00D46882"/>
    <w:rsid w:val="00D91357"/>
    <w:rsid w:val="00DB5BCD"/>
    <w:rsid w:val="00DC552F"/>
    <w:rsid w:val="00DD5704"/>
    <w:rsid w:val="00DE6FFB"/>
    <w:rsid w:val="00E05D4D"/>
    <w:rsid w:val="00E15544"/>
    <w:rsid w:val="00E159CA"/>
    <w:rsid w:val="00E2659A"/>
    <w:rsid w:val="00E26DA4"/>
    <w:rsid w:val="00E359E9"/>
    <w:rsid w:val="00E3677A"/>
    <w:rsid w:val="00E407E2"/>
    <w:rsid w:val="00E44056"/>
    <w:rsid w:val="00E52623"/>
    <w:rsid w:val="00E6467D"/>
    <w:rsid w:val="00E935C3"/>
    <w:rsid w:val="00E95538"/>
    <w:rsid w:val="00E962F9"/>
    <w:rsid w:val="00EA5B7E"/>
    <w:rsid w:val="00EB65E9"/>
    <w:rsid w:val="00EC31A9"/>
    <w:rsid w:val="00F03818"/>
    <w:rsid w:val="00F123BE"/>
    <w:rsid w:val="00F278DB"/>
    <w:rsid w:val="00F27DBE"/>
    <w:rsid w:val="00F53273"/>
    <w:rsid w:val="00F654F7"/>
    <w:rsid w:val="00F67121"/>
    <w:rsid w:val="00F87DFC"/>
    <w:rsid w:val="00FA50E8"/>
    <w:rsid w:val="00FB0C61"/>
    <w:rsid w:val="00FB3930"/>
    <w:rsid w:val="00FB66F6"/>
    <w:rsid w:val="00FC1E67"/>
    <w:rsid w:val="00FC4AC4"/>
    <w:rsid w:val="00FD452B"/>
    <w:rsid w:val="00FD79D9"/>
    <w:rsid w:val="00FE398B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9F64C8"/>
  <w15:docId w15:val="{88314E82-E726-4231-AC8C-2FA630E4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97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6959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4AD8"/>
    <w:rPr>
      <w:color w:val="808080"/>
    </w:rPr>
  </w:style>
  <w:style w:type="paragraph" w:styleId="BalloonText">
    <w:name w:val="Balloon Text"/>
    <w:basedOn w:val="Normal"/>
    <w:link w:val="BalloonTextChar"/>
    <w:rsid w:val="0074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A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7EA2"/>
    <w:rPr>
      <w:rFonts w:ascii="Arial" w:hAnsi="Arial" w:cs="Arial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297EA2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297EA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440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4056"/>
  </w:style>
  <w:style w:type="character" w:customStyle="1" w:styleId="CommentTextChar">
    <w:name w:val="Comment Text Char"/>
    <w:basedOn w:val="DefaultParagraphFont"/>
    <w:link w:val="CommentText"/>
    <w:semiHidden/>
    <w:rsid w:val="00E440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405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1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E743-5EF6-43B7-8474-BD6BF33C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7</Pages>
  <Words>2905</Words>
  <Characters>13726</Characters>
  <Application>Microsoft Office Word</Application>
  <DocSecurity>4</DocSecurity>
  <Lines>114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16598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Hendricks, Brett</dc:creator>
  <cp:lastModifiedBy>Mark Wollenberg</cp:lastModifiedBy>
  <cp:revision>2</cp:revision>
  <cp:lastPrinted>2019-09-05T17:09:00Z</cp:lastPrinted>
  <dcterms:created xsi:type="dcterms:W3CDTF">2019-09-25T18:08:00Z</dcterms:created>
  <dcterms:modified xsi:type="dcterms:W3CDTF">2019-09-25T18:08:00Z</dcterms:modified>
</cp:coreProperties>
</file>