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8DDD" w14:textId="77777777" w:rsidR="00B43171" w:rsidRPr="00B43171" w:rsidRDefault="00B43171" w:rsidP="00B43171">
      <w:pPr>
        <w:overflowPunct/>
        <w:autoSpaceDE/>
        <w:autoSpaceDN/>
        <w:adjustRightInd/>
        <w:spacing w:after="160" w:line="259" w:lineRule="auto"/>
        <w:jc w:val="center"/>
        <w:textAlignment w:val="auto"/>
        <w:rPr>
          <w:rFonts w:ascii="Arial" w:eastAsiaTheme="minorHAnsi" w:hAnsi="Arial" w:cs="Arial"/>
          <w:sz w:val="24"/>
          <w:szCs w:val="24"/>
        </w:rPr>
      </w:pPr>
      <w:r w:rsidRPr="00B43171">
        <w:rPr>
          <w:rFonts w:ascii="Arial" w:eastAsiaTheme="minorHAnsi" w:hAnsi="Arial" w:cs="Arial"/>
          <w:sz w:val="24"/>
          <w:szCs w:val="24"/>
        </w:rPr>
        <w:t>PCB PIEZOTRONICS, INC.</w:t>
      </w:r>
    </w:p>
    <w:p w14:paraId="08CD51B9" w14:textId="77777777" w:rsidR="00B43171" w:rsidRPr="00B43171" w:rsidRDefault="00B43171" w:rsidP="00B43171">
      <w:pPr>
        <w:overflowPunct/>
        <w:autoSpaceDE/>
        <w:autoSpaceDN/>
        <w:adjustRightInd/>
        <w:spacing w:after="160" w:line="259" w:lineRule="auto"/>
        <w:jc w:val="center"/>
        <w:textAlignment w:val="auto"/>
        <w:rPr>
          <w:rFonts w:ascii="Arial" w:eastAsiaTheme="minorHAnsi" w:hAnsi="Arial" w:cs="Arial"/>
          <w:sz w:val="24"/>
          <w:szCs w:val="24"/>
        </w:rPr>
      </w:pPr>
      <w:r w:rsidRPr="00B43171">
        <w:rPr>
          <w:rFonts w:ascii="Arial" w:eastAsiaTheme="minorHAnsi" w:hAnsi="Arial" w:cs="Arial"/>
          <w:sz w:val="24"/>
          <w:szCs w:val="24"/>
        </w:rPr>
        <w:t>FACILITY ACCESS POLICY</w:t>
      </w:r>
    </w:p>
    <w:p w14:paraId="47C4D231" w14:textId="77777777" w:rsidR="00B43171" w:rsidRPr="00B43171" w:rsidRDefault="00B43171" w:rsidP="00B43171">
      <w:pPr>
        <w:overflowPunct/>
        <w:autoSpaceDE/>
        <w:autoSpaceDN/>
        <w:adjustRightInd/>
        <w:spacing w:after="160" w:line="259" w:lineRule="auto"/>
        <w:textAlignment w:val="auto"/>
        <w:rPr>
          <w:rFonts w:ascii="Arial" w:eastAsiaTheme="minorHAnsi" w:hAnsi="Arial" w:cs="Arial"/>
          <w:sz w:val="24"/>
          <w:szCs w:val="24"/>
        </w:rPr>
      </w:pPr>
    </w:p>
    <w:p w14:paraId="64C06D2D" w14:textId="77777777" w:rsidR="00B43171" w:rsidRPr="00B43171" w:rsidRDefault="00B43171" w:rsidP="00B43171">
      <w:pPr>
        <w:overflowPunct/>
        <w:autoSpaceDE/>
        <w:autoSpaceDN/>
        <w:adjustRightInd/>
        <w:spacing w:after="160" w:line="259" w:lineRule="auto"/>
        <w:textAlignment w:val="auto"/>
        <w:rPr>
          <w:rFonts w:ascii="Arial" w:eastAsiaTheme="minorHAnsi" w:hAnsi="Arial" w:cs="Arial"/>
          <w:sz w:val="24"/>
          <w:szCs w:val="24"/>
        </w:rPr>
      </w:pPr>
      <w:r w:rsidRPr="00B43171">
        <w:rPr>
          <w:rFonts w:ascii="Arial" w:eastAsiaTheme="minorHAnsi" w:hAnsi="Arial" w:cs="Arial"/>
          <w:sz w:val="24"/>
          <w:szCs w:val="24"/>
        </w:rPr>
        <w:t>This Policy is applicable to all visitors to PCB’s Depew, NY and Halifax, NC facilities.</w:t>
      </w:r>
    </w:p>
    <w:p w14:paraId="45294D36" w14:textId="77777777" w:rsidR="00B43171" w:rsidRPr="00B43171" w:rsidRDefault="00B43171" w:rsidP="00B43171">
      <w:pPr>
        <w:numPr>
          <w:ilvl w:val="0"/>
          <w:numId w:val="42"/>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Unless escorted by a PCB employee, your access is restricted solely to the area (including common areas) in which access has been approved and is necessary in order for you to perform your intended function.</w:t>
      </w:r>
    </w:p>
    <w:p w14:paraId="5C83DFBD" w14:textId="77777777" w:rsidR="00B43171" w:rsidRPr="00B43171" w:rsidRDefault="00B43171" w:rsidP="00B43171">
      <w:pPr>
        <w:numPr>
          <w:ilvl w:val="0"/>
          <w:numId w:val="42"/>
        </w:numPr>
        <w:overflowPunct/>
        <w:autoSpaceDE/>
        <w:autoSpaceDN/>
        <w:adjustRightInd/>
        <w:spacing w:after="160" w:line="259" w:lineRule="auto"/>
        <w:contextualSpacing/>
        <w:textAlignment w:val="auto"/>
        <w:rPr>
          <w:rFonts w:ascii="Arial" w:eastAsiaTheme="minorHAnsi" w:hAnsi="Arial" w:cs="Arial"/>
          <w:bCs/>
          <w:sz w:val="24"/>
          <w:szCs w:val="24"/>
        </w:rPr>
      </w:pPr>
      <w:r w:rsidRPr="00B43171">
        <w:rPr>
          <w:rFonts w:ascii="Arial" w:eastAsiaTheme="minorHAnsi" w:hAnsi="Arial" w:cs="Arial"/>
          <w:sz w:val="24"/>
          <w:szCs w:val="24"/>
        </w:rPr>
        <w:t>D</w:t>
      </w:r>
      <w:r w:rsidRPr="00B43171">
        <w:rPr>
          <w:rFonts w:ascii="Arial" w:eastAsiaTheme="minorHAnsi" w:hAnsi="Arial" w:cs="Arial"/>
          <w:bCs/>
          <w:sz w:val="24"/>
          <w:szCs w:val="24"/>
        </w:rPr>
        <w:t xml:space="preserve">o not use cameras, audio recording equipment or video equipment in the facility unless prior documented approval </w:t>
      </w:r>
      <w:bookmarkStart w:id="0" w:name="_GoBack"/>
      <w:bookmarkEnd w:id="0"/>
      <w:r w:rsidRPr="00B43171">
        <w:rPr>
          <w:rFonts w:ascii="Arial" w:eastAsiaTheme="minorHAnsi" w:hAnsi="Arial" w:cs="Arial"/>
          <w:bCs/>
          <w:sz w:val="24"/>
          <w:szCs w:val="24"/>
        </w:rPr>
        <w:t>is obtained from a member of the PCB Senior Leadership Team and from the Export Manager/General Counsel – Sensors or Associate General Counsel – Sensors.</w:t>
      </w:r>
    </w:p>
    <w:p w14:paraId="4A2B4EAB" w14:textId="77777777" w:rsidR="00B43171" w:rsidRPr="00B43171" w:rsidRDefault="00B43171" w:rsidP="00B43171">
      <w:pPr>
        <w:numPr>
          <w:ilvl w:val="0"/>
          <w:numId w:val="42"/>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 xml:space="preserve">Access to manufacturing areas or other sensitive areas is not permitted unless escorted by a PCB employee.  </w:t>
      </w:r>
    </w:p>
    <w:p w14:paraId="7A75DD5E" w14:textId="77777777" w:rsidR="00B43171" w:rsidRPr="00B43171" w:rsidRDefault="00B43171" w:rsidP="00B43171">
      <w:pPr>
        <w:numPr>
          <w:ilvl w:val="0"/>
          <w:numId w:val="42"/>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Visitor badge must be readily visible to PCB employees at all times.</w:t>
      </w:r>
    </w:p>
    <w:p w14:paraId="16BA6AE4" w14:textId="77777777" w:rsidR="00B43171" w:rsidRPr="00B43171" w:rsidRDefault="00B43171" w:rsidP="00B43171">
      <w:pPr>
        <w:numPr>
          <w:ilvl w:val="0"/>
          <w:numId w:val="42"/>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Failure to follow this policy may result in additional restrictions or elimination of facility access.</w:t>
      </w:r>
    </w:p>
    <w:p w14:paraId="08A37D88" w14:textId="4AFE65E0" w:rsidR="00B43171" w:rsidRPr="00B43171" w:rsidRDefault="00B43171" w:rsidP="00B43171">
      <w:pPr>
        <w:numPr>
          <w:ilvl w:val="0"/>
          <w:numId w:val="42"/>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Long-term contractors are subject to the requirements of the PCB Long Term Contractor Facility Access Policy</w:t>
      </w:r>
      <w:r w:rsidR="00D565D0">
        <w:rPr>
          <w:rFonts w:ascii="Arial" w:eastAsiaTheme="minorHAnsi" w:hAnsi="Arial" w:cs="Arial"/>
          <w:sz w:val="24"/>
          <w:szCs w:val="24"/>
        </w:rPr>
        <w:t xml:space="preserve"> (LC</w:t>
      </w:r>
      <w:r w:rsidR="00264A2C">
        <w:rPr>
          <w:rFonts w:ascii="Arial" w:eastAsiaTheme="minorHAnsi" w:hAnsi="Arial" w:cs="Arial"/>
          <w:sz w:val="24"/>
          <w:szCs w:val="24"/>
        </w:rPr>
        <w:t>1006</w:t>
      </w:r>
      <w:r w:rsidR="00D565D0">
        <w:rPr>
          <w:rFonts w:ascii="Arial" w:eastAsiaTheme="minorHAnsi" w:hAnsi="Arial" w:cs="Arial"/>
          <w:sz w:val="24"/>
          <w:szCs w:val="24"/>
        </w:rPr>
        <w:t>)</w:t>
      </w:r>
      <w:r w:rsidRPr="00B43171">
        <w:rPr>
          <w:rFonts w:ascii="Arial" w:eastAsiaTheme="minorHAnsi" w:hAnsi="Arial" w:cs="Arial"/>
          <w:sz w:val="24"/>
          <w:szCs w:val="24"/>
        </w:rPr>
        <w:t xml:space="preserve">.  </w:t>
      </w:r>
    </w:p>
    <w:p w14:paraId="03136F93" w14:textId="77777777" w:rsidR="00B43171" w:rsidRPr="00B43171" w:rsidRDefault="00B43171" w:rsidP="00B43171">
      <w:pPr>
        <w:overflowPunct/>
        <w:autoSpaceDE/>
        <w:autoSpaceDN/>
        <w:adjustRightInd/>
        <w:spacing w:after="160" w:line="259" w:lineRule="auto"/>
        <w:textAlignment w:val="auto"/>
        <w:rPr>
          <w:rFonts w:ascii="Arial" w:eastAsiaTheme="minorHAnsi" w:hAnsi="Arial" w:cs="Arial"/>
          <w:sz w:val="24"/>
          <w:szCs w:val="24"/>
        </w:rPr>
      </w:pPr>
    </w:p>
    <w:p w14:paraId="1BAC117A" w14:textId="77777777" w:rsidR="00B43171" w:rsidRPr="00B43171" w:rsidRDefault="00B43171" w:rsidP="00B43171">
      <w:pPr>
        <w:overflowPunct/>
        <w:autoSpaceDE/>
        <w:autoSpaceDN/>
        <w:adjustRightInd/>
        <w:spacing w:after="160" w:line="259" w:lineRule="auto"/>
        <w:ind w:left="1440"/>
        <w:contextualSpacing/>
        <w:textAlignment w:val="auto"/>
        <w:rPr>
          <w:rFonts w:ascii="Arial" w:eastAsiaTheme="minorHAnsi" w:hAnsi="Arial" w:cs="Arial"/>
          <w:sz w:val="24"/>
          <w:szCs w:val="24"/>
        </w:rPr>
      </w:pPr>
    </w:p>
    <w:p w14:paraId="0FBF65BB" w14:textId="26D9156D" w:rsidR="00787FFB" w:rsidRPr="00B43171" w:rsidRDefault="00787FFB" w:rsidP="00B43171"/>
    <w:sectPr w:rsidR="00787FFB" w:rsidRPr="00B43171" w:rsidSect="00FC6FAC">
      <w:headerReference w:type="default" r:id="rId8"/>
      <w:footerReference w:type="default" r:id="rId9"/>
      <w:pgSz w:w="12240" w:h="15840" w:code="1"/>
      <w:pgMar w:top="1440" w:right="630" w:bottom="1440" w:left="1008"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DB58" w14:textId="77777777" w:rsidR="005271CD" w:rsidRDefault="005271CD">
      <w:r>
        <w:separator/>
      </w:r>
    </w:p>
  </w:endnote>
  <w:endnote w:type="continuationSeparator" w:id="0">
    <w:p w14:paraId="6F44E762" w14:textId="77777777" w:rsidR="005271CD" w:rsidRDefault="005271CD">
      <w:r>
        <w:continuationSeparator/>
      </w:r>
    </w:p>
  </w:endnote>
  <w:endnote w:type="continuationNotice" w:id="1">
    <w:p w14:paraId="2476E6FB" w14:textId="77777777" w:rsidR="005271CD" w:rsidRDefault="00527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18"/>
      <w:gridCol w:w="5914"/>
      <w:gridCol w:w="1170"/>
    </w:tblGrid>
    <w:tr w:rsidR="00264A2C" w:rsidRPr="00737D38" w14:paraId="5669D34A" w14:textId="77777777" w:rsidTr="00737D38">
      <w:tc>
        <w:tcPr>
          <w:tcW w:w="3672" w:type="dxa"/>
          <w:vAlign w:val="center"/>
        </w:tcPr>
        <w:p w14:paraId="4413320E" w14:textId="77777777" w:rsidR="00CB7020" w:rsidRPr="00737D38" w:rsidRDefault="00CB7020" w:rsidP="00737D38">
          <w:pPr>
            <w:pStyle w:val="Footer"/>
            <w:jc w:val="center"/>
            <w:rPr>
              <w:rFonts w:ascii="Arial" w:hAnsi="Arial" w:cs="Arial"/>
              <w:sz w:val="16"/>
              <w:szCs w:val="16"/>
            </w:rPr>
          </w:pPr>
          <w:r>
            <w:rPr>
              <w:rFonts w:ascii="Arial" w:hAnsi="Arial" w:cs="Arial"/>
              <w:sz w:val="16"/>
              <w:szCs w:val="16"/>
            </w:rPr>
            <w:t xml:space="preserve"> </w:t>
          </w:r>
        </w:p>
      </w:tc>
      <w:tc>
        <w:tcPr>
          <w:tcW w:w="6156" w:type="dxa"/>
          <w:vAlign w:val="center"/>
        </w:tcPr>
        <w:p w14:paraId="2F740A32" w14:textId="683B9FE0" w:rsidR="00CB7020" w:rsidRPr="00737D38" w:rsidRDefault="00B43171" w:rsidP="00737D38">
          <w:pPr>
            <w:pStyle w:val="Footer"/>
            <w:jc w:val="right"/>
            <w:rPr>
              <w:rFonts w:ascii="Arial" w:hAnsi="Arial" w:cs="Arial"/>
              <w:sz w:val="16"/>
              <w:szCs w:val="16"/>
            </w:rPr>
          </w:pPr>
          <w:r>
            <w:rPr>
              <w:rFonts w:ascii="Arial" w:hAnsi="Arial" w:cs="Arial"/>
              <w:sz w:val="16"/>
              <w:szCs w:val="16"/>
            </w:rPr>
            <w:t>Facility Access Policy</w:t>
          </w:r>
        </w:p>
      </w:tc>
      <w:tc>
        <w:tcPr>
          <w:tcW w:w="1188" w:type="dxa"/>
          <w:vAlign w:val="center"/>
        </w:tcPr>
        <w:p w14:paraId="11B7E21B" w14:textId="42571D8D" w:rsidR="00CB7020" w:rsidRPr="00BC1DDA" w:rsidRDefault="00A13FFE" w:rsidP="00763F7E">
          <w:pPr>
            <w:pStyle w:val="Footer"/>
            <w:jc w:val="right"/>
            <w:rPr>
              <w:rFonts w:ascii="Arial" w:hAnsi="Arial" w:cs="Arial"/>
              <w:sz w:val="16"/>
              <w:szCs w:val="16"/>
            </w:rPr>
          </w:pPr>
          <w:r>
            <w:rPr>
              <w:rFonts w:ascii="Arial" w:hAnsi="Arial" w:cs="Arial"/>
              <w:sz w:val="16"/>
              <w:szCs w:val="16"/>
            </w:rPr>
            <w:t>LC</w:t>
          </w:r>
          <w:r w:rsidR="00264A2C">
            <w:rPr>
              <w:rFonts w:ascii="Arial" w:hAnsi="Arial" w:cs="Arial"/>
              <w:sz w:val="16"/>
              <w:szCs w:val="16"/>
            </w:rPr>
            <w:t>1004</w:t>
          </w:r>
        </w:p>
      </w:tc>
    </w:tr>
    <w:tr w:rsidR="00264A2C" w:rsidRPr="00737D38" w14:paraId="5687C4C6" w14:textId="77777777" w:rsidTr="00737D38">
      <w:tc>
        <w:tcPr>
          <w:tcW w:w="3672" w:type="dxa"/>
          <w:vAlign w:val="center"/>
        </w:tcPr>
        <w:p w14:paraId="34DBA18A" w14:textId="77777777" w:rsidR="00CB7020" w:rsidRPr="00737D38" w:rsidRDefault="00CB7020" w:rsidP="006B663F">
          <w:pPr>
            <w:pStyle w:val="Footer"/>
            <w:rPr>
              <w:rFonts w:ascii="Arial" w:hAnsi="Arial" w:cs="Arial"/>
              <w:sz w:val="16"/>
              <w:szCs w:val="16"/>
            </w:rPr>
          </w:pPr>
        </w:p>
      </w:tc>
      <w:tc>
        <w:tcPr>
          <w:tcW w:w="6156" w:type="dxa"/>
          <w:vAlign w:val="center"/>
        </w:tcPr>
        <w:p w14:paraId="68D0F4EF" w14:textId="32D67AE6" w:rsidR="00CB7020" w:rsidRPr="00737D38" w:rsidRDefault="00CB7020" w:rsidP="00CD2070">
          <w:pPr>
            <w:pStyle w:val="Footer"/>
            <w:rPr>
              <w:rFonts w:ascii="Arial" w:hAnsi="Arial" w:cs="Arial"/>
              <w:sz w:val="16"/>
              <w:szCs w:val="16"/>
            </w:rPr>
          </w:pPr>
          <w:r w:rsidRPr="00737D38">
            <w:rPr>
              <w:rFonts w:ascii="Arial" w:hAnsi="Arial" w:cs="Arial"/>
              <w:sz w:val="16"/>
              <w:szCs w:val="16"/>
            </w:rPr>
            <w:t xml:space="preserve">                                    PAGE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PAGE </w:instrText>
          </w:r>
          <w:r w:rsidRPr="00737D38">
            <w:rPr>
              <w:rStyle w:val="PageNumber"/>
              <w:rFonts w:ascii="Arial" w:hAnsi="Arial" w:cs="Arial"/>
              <w:sz w:val="16"/>
              <w:szCs w:val="16"/>
            </w:rPr>
            <w:fldChar w:fldCharType="separate"/>
          </w:r>
          <w:r w:rsidR="00264A2C">
            <w:rPr>
              <w:rStyle w:val="PageNumber"/>
              <w:rFonts w:ascii="Arial" w:hAnsi="Arial" w:cs="Arial"/>
              <w:noProof/>
              <w:sz w:val="16"/>
              <w:szCs w:val="16"/>
            </w:rPr>
            <w:t>1</w:t>
          </w:r>
          <w:r w:rsidRPr="00737D38">
            <w:rPr>
              <w:rStyle w:val="PageNumber"/>
              <w:rFonts w:ascii="Arial" w:hAnsi="Arial" w:cs="Arial"/>
              <w:sz w:val="16"/>
              <w:szCs w:val="16"/>
            </w:rPr>
            <w:fldChar w:fldCharType="end"/>
          </w:r>
          <w:r w:rsidRPr="00737D38">
            <w:rPr>
              <w:rStyle w:val="PageNumber"/>
              <w:rFonts w:ascii="Arial" w:hAnsi="Arial" w:cs="Arial"/>
              <w:sz w:val="16"/>
              <w:szCs w:val="16"/>
            </w:rPr>
            <w:t xml:space="preserve"> of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NUMPAGES </w:instrText>
          </w:r>
          <w:r w:rsidRPr="00737D38">
            <w:rPr>
              <w:rStyle w:val="PageNumber"/>
              <w:rFonts w:ascii="Arial" w:hAnsi="Arial" w:cs="Arial"/>
              <w:sz w:val="16"/>
              <w:szCs w:val="16"/>
            </w:rPr>
            <w:fldChar w:fldCharType="separate"/>
          </w:r>
          <w:r w:rsidR="00264A2C">
            <w:rPr>
              <w:rStyle w:val="PageNumber"/>
              <w:rFonts w:ascii="Arial" w:hAnsi="Arial" w:cs="Arial"/>
              <w:noProof/>
              <w:sz w:val="16"/>
              <w:szCs w:val="16"/>
            </w:rPr>
            <w:t>1</w:t>
          </w:r>
          <w:r w:rsidRPr="00737D38">
            <w:rPr>
              <w:rStyle w:val="PageNumber"/>
              <w:rFonts w:ascii="Arial" w:hAnsi="Arial" w:cs="Arial"/>
              <w:sz w:val="16"/>
              <w:szCs w:val="16"/>
            </w:rPr>
            <w:fldChar w:fldCharType="end"/>
          </w:r>
        </w:p>
      </w:tc>
      <w:tc>
        <w:tcPr>
          <w:tcW w:w="1188" w:type="dxa"/>
          <w:vAlign w:val="center"/>
        </w:tcPr>
        <w:p w14:paraId="335171CE" w14:textId="258C738A" w:rsidR="00CB7020" w:rsidRPr="00A13FFE" w:rsidRDefault="00F25AB3" w:rsidP="00A13FFE">
          <w:pPr>
            <w:pStyle w:val="Footer"/>
            <w:jc w:val="right"/>
            <w:rPr>
              <w:rFonts w:ascii="Arial" w:hAnsi="Arial" w:cs="Arial"/>
              <w:sz w:val="16"/>
              <w:szCs w:val="16"/>
            </w:rPr>
          </w:pPr>
          <w:r>
            <w:rPr>
              <w:rFonts w:ascii="Arial" w:hAnsi="Arial" w:cs="Arial"/>
              <w:sz w:val="16"/>
              <w:szCs w:val="16"/>
            </w:rPr>
            <w:t xml:space="preserve">REV. </w:t>
          </w:r>
          <w:r w:rsidR="00A13FFE">
            <w:rPr>
              <w:rFonts w:ascii="Arial" w:hAnsi="Arial" w:cs="Arial"/>
              <w:sz w:val="16"/>
              <w:szCs w:val="16"/>
            </w:rPr>
            <w:t>NR</w:t>
          </w:r>
        </w:p>
      </w:tc>
    </w:tr>
  </w:tbl>
  <w:p w14:paraId="3194D113" w14:textId="0A2FBEF6" w:rsidR="00CB7020" w:rsidRPr="00895072" w:rsidRDefault="00264A2C" w:rsidP="006B663F">
    <w:pPr>
      <w:pStyle w:val="Footer"/>
      <w:rPr>
        <w:sz w:val="16"/>
        <w:szCs w:val="16"/>
      </w:rPr>
    </w:pPr>
    <w:r>
      <w:rPr>
        <w:sz w:val="16"/>
        <w:szCs w:val="16"/>
      </w:rPr>
      <w:t>LC1004</w:t>
    </w:r>
    <w:r w:rsidR="00CB7020" w:rsidRPr="00895072">
      <w:rPr>
        <w:sz w:val="16"/>
        <w:szCs w:val="16"/>
      </w:rPr>
      <w:t xml:space="preserve"> </w:t>
    </w:r>
    <w:r w:rsidR="00B43171">
      <w:rPr>
        <w:sz w:val="16"/>
        <w:szCs w:val="16"/>
      </w:rPr>
      <w:t>Facility Access Policy</w:t>
    </w:r>
    <w:r w:rsidR="00CB7020">
      <w:rPr>
        <w:sz w:val="16"/>
        <w:szCs w:val="16"/>
      </w:rPr>
      <w:t xml:space="preserve"> Rev. </w:t>
    </w:r>
    <w:r w:rsidR="00A13FFE">
      <w:rPr>
        <w:sz w:val="16"/>
        <w:szCs w:val="16"/>
      </w:rPr>
      <w:t>NR</w:t>
    </w:r>
  </w:p>
  <w:p w14:paraId="35258405" w14:textId="77777777" w:rsidR="00CB7020" w:rsidRPr="006B663F" w:rsidRDefault="00CB7020"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79EE" w14:textId="77777777" w:rsidR="005271CD" w:rsidRDefault="005271CD">
      <w:r>
        <w:separator/>
      </w:r>
    </w:p>
  </w:footnote>
  <w:footnote w:type="continuationSeparator" w:id="0">
    <w:p w14:paraId="7BDF8DAF" w14:textId="77777777" w:rsidR="005271CD" w:rsidRDefault="005271CD">
      <w:r>
        <w:continuationSeparator/>
      </w:r>
    </w:p>
  </w:footnote>
  <w:footnote w:type="continuationNotice" w:id="1">
    <w:p w14:paraId="49B8E279" w14:textId="77777777" w:rsidR="005271CD" w:rsidRDefault="005271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15EF" w14:textId="77777777" w:rsidR="00CB7020" w:rsidRDefault="003E1B1C">
    <w:pPr>
      <w:pStyle w:val="Header"/>
      <w:rPr>
        <w:sz w:val="18"/>
      </w:rPr>
    </w:pPr>
    <w:r>
      <w:rPr>
        <w:rFonts w:ascii="Arial" w:hAnsi="Arial"/>
        <w:noProof/>
        <w:sz w:val="28"/>
      </w:rPr>
      <w:drawing>
        <wp:anchor distT="0" distB="0" distL="114300" distR="114300" simplePos="0" relativeHeight="251658240" behindDoc="0" locked="0" layoutInCell="1" allowOverlap="1" wp14:anchorId="1203DF5E" wp14:editId="399CC42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E1E1669" wp14:editId="734E98DA">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3F27" w14:textId="77777777" w:rsidR="00CB7020" w:rsidRDefault="00CB7020" w:rsidP="00895072">
    <w:pPr>
      <w:rPr>
        <w:rFonts w:ascii="Arial" w:hAnsi="Arial"/>
        <w:sz w:val="28"/>
      </w:rPr>
    </w:pPr>
  </w:p>
  <w:p w14:paraId="31918007" w14:textId="77777777" w:rsidR="00CB7020" w:rsidRDefault="00CB7020" w:rsidP="006C2FD8">
    <w:pPr>
      <w:jc w:val="center"/>
      <w:rPr>
        <w:rFonts w:ascii="Arial" w:hAnsi="Arial"/>
        <w:sz w:val="28"/>
      </w:rPr>
    </w:pPr>
  </w:p>
  <w:p w14:paraId="35E9639C" w14:textId="77777777" w:rsidR="00CB7020" w:rsidRDefault="00CB7020" w:rsidP="006C2FD8">
    <w:pPr>
      <w:jc w:val="center"/>
      <w:rPr>
        <w:rFonts w:ascii="Arial" w:hAnsi="Arial"/>
        <w:sz w:val="28"/>
      </w:rPr>
    </w:pPr>
  </w:p>
  <w:p w14:paraId="559F340F" w14:textId="3CDE2440" w:rsidR="00CB7020" w:rsidRPr="00FA50E8" w:rsidRDefault="00CB7020" w:rsidP="006C2FD8">
    <w:pPr>
      <w:jc w:val="center"/>
      <w:rPr>
        <w:rFonts w:ascii="Arial" w:hAnsi="Arial"/>
        <w:b/>
      </w:rPr>
    </w:pPr>
  </w:p>
  <w:p w14:paraId="579CFBDD" w14:textId="77777777" w:rsidR="00CB7020" w:rsidRDefault="00CB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A58"/>
    <w:multiLevelType w:val="hybridMultilevel"/>
    <w:tmpl w:val="E23A79FC"/>
    <w:lvl w:ilvl="0" w:tplc="0CA0A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B34D4"/>
    <w:multiLevelType w:val="hybridMultilevel"/>
    <w:tmpl w:val="E20C871E"/>
    <w:lvl w:ilvl="0" w:tplc="E6746C80">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B71269F"/>
    <w:multiLevelType w:val="multilevel"/>
    <w:tmpl w:val="08447404"/>
    <w:lvl w:ilvl="0">
      <w:start w:val="13"/>
      <w:numFmt w:val="decimal"/>
      <w:lvlText w:val="%1."/>
      <w:lvlJc w:val="left"/>
      <w:pPr>
        <w:tabs>
          <w:tab w:val="num" w:pos="1170"/>
        </w:tabs>
        <w:ind w:left="1170" w:hanging="4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C7C246B"/>
    <w:multiLevelType w:val="hybridMultilevel"/>
    <w:tmpl w:val="9CD06F7A"/>
    <w:lvl w:ilvl="0" w:tplc="38A8E452">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0F9B617B"/>
    <w:multiLevelType w:val="hybridMultilevel"/>
    <w:tmpl w:val="29F4CBAC"/>
    <w:lvl w:ilvl="0" w:tplc="CD1E9B16">
      <w:start w:val="1"/>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6" w15:restartNumberingAfterBreak="0">
    <w:nsid w:val="1209196A"/>
    <w:multiLevelType w:val="hybridMultilevel"/>
    <w:tmpl w:val="851AB6FE"/>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A4E22"/>
    <w:multiLevelType w:val="hybridMultilevel"/>
    <w:tmpl w:val="08447404"/>
    <w:lvl w:ilvl="0" w:tplc="D6D66BAC">
      <w:start w:val="13"/>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AC65A4"/>
    <w:multiLevelType w:val="hybridMultilevel"/>
    <w:tmpl w:val="A5F66C5C"/>
    <w:lvl w:ilvl="0" w:tplc="E7FA1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143C82"/>
    <w:multiLevelType w:val="hybridMultilevel"/>
    <w:tmpl w:val="1BF6FC32"/>
    <w:lvl w:ilvl="0" w:tplc="0409001B">
      <w:start w:val="1"/>
      <w:numFmt w:val="lowerRoman"/>
      <w:lvlText w:val="%1."/>
      <w:lvlJc w:val="right"/>
      <w:pPr>
        <w:ind w:left="2712" w:hanging="360"/>
      </w:pPr>
    </w:lvl>
    <w:lvl w:ilvl="1" w:tplc="04090019" w:tentative="1">
      <w:start w:val="1"/>
      <w:numFmt w:val="lowerLetter"/>
      <w:lvlText w:val="%2."/>
      <w:lvlJc w:val="left"/>
      <w:pPr>
        <w:ind w:left="3432" w:hanging="360"/>
      </w:pPr>
    </w:lvl>
    <w:lvl w:ilvl="2" w:tplc="0409001B" w:tentative="1">
      <w:start w:val="1"/>
      <w:numFmt w:val="lowerRoman"/>
      <w:lvlText w:val="%3."/>
      <w:lvlJc w:val="right"/>
      <w:pPr>
        <w:ind w:left="4152" w:hanging="180"/>
      </w:pPr>
    </w:lvl>
    <w:lvl w:ilvl="3" w:tplc="0409000F" w:tentative="1">
      <w:start w:val="1"/>
      <w:numFmt w:val="decimal"/>
      <w:lvlText w:val="%4."/>
      <w:lvlJc w:val="left"/>
      <w:pPr>
        <w:ind w:left="4872" w:hanging="360"/>
      </w:pPr>
    </w:lvl>
    <w:lvl w:ilvl="4" w:tplc="04090019" w:tentative="1">
      <w:start w:val="1"/>
      <w:numFmt w:val="lowerLetter"/>
      <w:lvlText w:val="%5."/>
      <w:lvlJc w:val="left"/>
      <w:pPr>
        <w:ind w:left="5592" w:hanging="360"/>
      </w:pPr>
    </w:lvl>
    <w:lvl w:ilvl="5" w:tplc="0409001B" w:tentative="1">
      <w:start w:val="1"/>
      <w:numFmt w:val="lowerRoman"/>
      <w:lvlText w:val="%6."/>
      <w:lvlJc w:val="right"/>
      <w:pPr>
        <w:ind w:left="6312" w:hanging="180"/>
      </w:pPr>
    </w:lvl>
    <w:lvl w:ilvl="6" w:tplc="0409000F" w:tentative="1">
      <w:start w:val="1"/>
      <w:numFmt w:val="decimal"/>
      <w:lvlText w:val="%7."/>
      <w:lvlJc w:val="left"/>
      <w:pPr>
        <w:ind w:left="7032" w:hanging="360"/>
      </w:pPr>
    </w:lvl>
    <w:lvl w:ilvl="7" w:tplc="04090019" w:tentative="1">
      <w:start w:val="1"/>
      <w:numFmt w:val="lowerLetter"/>
      <w:lvlText w:val="%8."/>
      <w:lvlJc w:val="left"/>
      <w:pPr>
        <w:ind w:left="7752" w:hanging="360"/>
      </w:pPr>
    </w:lvl>
    <w:lvl w:ilvl="8" w:tplc="0409001B" w:tentative="1">
      <w:start w:val="1"/>
      <w:numFmt w:val="lowerRoman"/>
      <w:lvlText w:val="%9."/>
      <w:lvlJc w:val="right"/>
      <w:pPr>
        <w:ind w:left="8472" w:hanging="180"/>
      </w:pPr>
    </w:lvl>
  </w:abstractNum>
  <w:abstractNum w:abstractNumId="10" w15:restartNumberingAfterBreak="0">
    <w:nsid w:val="1C406B34"/>
    <w:multiLevelType w:val="multilevel"/>
    <w:tmpl w:val="F5927654"/>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EDD3E46"/>
    <w:multiLevelType w:val="multilevel"/>
    <w:tmpl w:val="24D8FFD2"/>
    <w:lvl w:ilvl="0">
      <w:start w:val="1"/>
      <w:numFmt w:val="decimal"/>
      <w:lvlText w:val="%1."/>
      <w:lvlJc w:val="left"/>
      <w:pPr>
        <w:tabs>
          <w:tab w:val="num" w:pos="1050"/>
        </w:tabs>
        <w:ind w:left="1050" w:hanging="360"/>
      </w:pPr>
      <w:rPr>
        <w:i w:val="0"/>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2" w15:restartNumberingAfterBreak="0">
    <w:nsid w:val="1F233C13"/>
    <w:multiLevelType w:val="hybridMultilevel"/>
    <w:tmpl w:val="81FAE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D0AA2"/>
    <w:multiLevelType w:val="hybridMultilevel"/>
    <w:tmpl w:val="020A9526"/>
    <w:lvl w:ilvl="0" w:tplc="90965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F3D0E"/>
    <w:multiLevelType w:val="hybridMultilevel"/>
    <w:tmpl w:val="1F86A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CA281E"/>
    <w:multiLevelType w:val="hybridMultilevel"/>
    <w:tmpl w:val="9362B572"/>
    <w:lvl w:ilvl="0" w:tplc="0409000F">
      <w:start w:val="1"/>
      <w:numFmt w:val="decimal"/>
      <w:lvlText w:val="%1."/>
      <w:lvlJc w:val="left"/>
      <w:pPr>
        <w:tabs>
          <w:tab w:val="num" w:pos="1080"/>
        </w:tabs>
        <w:ind w:left="1080" w:hanging="360"/>
      </w:pPr>
    </w:lvl>
    <w:lvl w:ilvl="1" w:tplc="780C05D6">
      <w:start w:val="1"/>
      <w:numFmt w:val="lowerLetter"/>
      <w:lvlText w:val="%2)"/>
      <w:lvlJc w:val="left"/>
      <w:pPr>
        <w:tabs>
          <w:tab w:val="num" w:pos="1800"/>
        </w:tabs>
        <w:ind w:left="1800" w:hanging="360"/>
      </w:pPr>
      <w:rPr>
        <w:rFonts w:ascii="Arial" w:eastAsia="Times New Roman" w:hAnsi="Arial" w:cs="Arial"/>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4DA676D"/>
    <w:multiLevelType w:val="hybridMultilevel"/>
    <w:tmpl w:val="24D8FFD2"/>
    <w:lvl w:ilvl="0" w:tplc="CAACB27E">
      <w:start w:val="1"/>
      <w:numFmt w:val="decimal"/>
      <w:lvlText w:val="%1."/>
      <w:lvlJc w:val="left"/>
      <w:pPr>
        <w:tabs>
          <w:tab w:val="num" w:pos="1050"/>
        </w:tabs>
        <w:ind w:left="1050" w:hanging="360"/>
      </w:pPr>
      <w:rPr>
        <w:i w:val="0"/>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8"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9" w15:restartNumberingAfterBreak="0">
    <w:nsid w:val="29606FE8"/>
    <w:multiLevelType w:val="hybridMultilevel"/>
    <w:tmpl w:val="721E7804"/>
    <w:lvl w:ilvl="0" w:tplc="BB785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D53493"/>
    <w:multiLevelType w:val="hybridMultilevel"/>
    <w:tmpl w:val="7A1C29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7660A0"/>
    <w:multiLevelType w:val="hybridMultilevel"/>
    <w:tmpl w:val="5F7441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04D91"/>
    <w:multiLevelType w:val="hybridMultilevel"/>
    <w:tmpl w:val="03E8558A"/>
    <w:lvl w:ilvl="0" w:tplc="CEDEAC06">
      <w:start w:val="1"/>
      <w:numFmt w:val="upperLetter"/>
      <w:lvlText w:val="%1)"/>
      <w:lvlJc w:val="left"/>
      <w:pPr>
        <w:tabs>
          <w:tab w:val="num" w:pos="3255"/>
        </w:tabs>
        <w:ind w:left="3255" w:hanging="375"/>
      </w:pPr>
      <w:rPr>
        <w:rFonts w:hint="default"/>
        <w:b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363A1528"/>
    <w:multiLevelType w:val="hybridMultilevel"/>
    <w:tmpl w:val="81FAE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97EDE"/>
    <w:multiLevelType w:val="hybridMultilevel"/>
    <w:tmpl w:val="31E47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12D76"/>
    <w:multiLevelType w:val="hybridMultilevel"/>
    <w:tmpl w:val="EA98528A"/>
    <w:lvl w:ilvl="0" w:tplc="7902DDA6">
      <w:start w:val="1"/>
      <w:numFmt w:val="lowerLetter"/>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26" w15:restartNumberingAfterBreak="0">
    <w:nsid w:val="46D34C9C"/>
    <w:multiLevelType w:val="hybridMultilevel"/>
    <w:tmpl w:val="C83057B2"/>
    <w:lvl w:ilvl="0" w:tplc="FCEA26F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7A3740B"/>
    <w:multiLevelType w:val="hybridMultilevel"/>
    <w:tmpl w:val="1A5EE976"/>
    <w:lvl w:ilvl="0" w:tplc="9D4627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A6404"/>
    <w:multiLevelType w:val="hybridMultilevel"/>
    <w:tmpl w:val="522A79B2"/>
    <w:lvl w:ilvl="0" w:tplc="D23CF1F8">
      <w:start w:val="1"/>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82F4665"/>
    <w:multiLevelType w:val="hybridMultilevel"/>
    <w:tmpl w:val="F7F06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16C"/>
    <w:multiLevelType w:val="hybridMultilevel"/>
    <w:tmpl w:val="3250A414"/>
    <w:lvl w:ilvl="0" w:tplc="83502E78">
      <w:start w:val="9"/>
      <w:numFmt w:val="decimal"/>
      <w:lvlText w:val="%1."/>
      <w:lvlJc w:val="left"/>
      <w:pPr>
        <w:tabs>
          <w:tab w:val="num" w:pos="1080"/>
        </w:tabs>
        <w:ind w:left="1080" w:hanging="360"/>
      </w:pPr>
      <w:rPr>
        <w:rFonts w:hint="default"/>
      </w:rPr>
    </w:lvl>
    <w:lvl w:ilvl="1" w:tplc="2B98E2C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0D4828"/>
    <w:multiLevelType w:val="hybridMultilevel"/>
    <w:tmpl w:val="9488B2EE"/>
    <w:lvl w:ilvl="0" w:tplc="8BF0D718">
      <w:start w:val="1"/>
      <w:numFmt w:val="decimal"/>
      <w:lvlText w:val="%1."/>
      <w:lvlJc w:val="left"/>
      <w:pPr>
        <w:ind w:left="1092" w:hanging="360"/>
      </w:pPr>
      <w:rPr>
        <w:rFonts w:hint="default"/>
      </w:rPr>
    </w:lvl>
    <w:lvl w:ilvl="1" w:tplc="04090019">
      <w:start w:val="1"/>
      <w:numFmt w:val="lowerLetter"/>
      <w:lvlText w:val="%2."/>
      <w:lvlJc w:val="left"/>
      <w:pPr>
        <w:ind w:left="1812" w:hanging="360"/>
      </w:pPr>
    </w:lvl>
    <w:lvl w:ilvl="2" w:tplc="0409001B">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3" w15:restartNumberingAfterBreak="0">
    <w:nsid w:val="680C6101"/>
    <w:multiLevelType w:val="hybridMultilevel"/>
    <w:tmpl w:val="29529D56"/>
    <w:lvl w:ilvl="0" w:tplc="6C9AC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CF5825"/>
    <w:multiLevelType w:val="hybridMultilevel"/>
    <w:tmpl w:val="48E6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5423B10"/>
    <w:multiLevelType w:val="hybridMultilevel"/>
    <w:tmpl w:val="332C967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5830267"/>
    <w:multiLevelType w:val="hybridMultilevel"/>
    <w:tmpl w:val="FE824448"/>
    <w:lvl w:ilvl="0" w:tplc="0409000F">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7AE2559"/>
    <w:multiLevelType w:val="hybridMultilevel"/>
    <w:tmpl w:val="1A3E07EC"/>
    <w:lvl w:ilvl="0" w:tplc="371237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205003"/>
    <w:multiLevelType w:val="hybridMultilevel"/>
    <w:tmpl w:val="7902CBE2"/>
    <w:lvl w:ilvl="0" w:tplc="D756B692">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0"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0871BE"/>
    <w:multiLevelType w:val="hybridMultilevel"/>
    <w:tmpl w:val="986A9926"/>
    <w:lvl w:ilvl="0" w:tplc="4F587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15"/>
  </w:num>
  <w:num w:numId="3">
    <w:abstractNumId w:val="28"/>
  </w:num>
  <w:num w:numId="4">
    <w:abstractNumId w:val="35"/>
  </w:num>
  <w:num w:numId="5">
    <w:abstractNumId w:val="18"/>
  </w:num>
  <w:num w:numId="6">
    <w:abstractNumId w:val="1"/>
  </w:num>
  <w:num w:numId="7">
    <w:abstractNumId w:val="36"/>
  </w:num>
  <w:num w:numId="8">
    <w:abstractNumId w:val="16"/>
  </w:num>
  <w:num w:numId="9">
    <w:abstractNumId w:val="7"/>
  </w:num>
  <w:num w:numId="10">
    <w:abstractNumId w:val="22"/>
  </w:num>
  <w:num w:numId="11">
    <w:abstractNumId w:val="39"/>
  </w:num>
  <w:num w:numId="12">
    <w:abstractNumId w:val="2"/>
  </w:num>
  <w:num w:numId="13">
    <w:abstractNumId w:val="4"/>
  </w:num>
  <w:num w:numId="14">
    <w:abstractNumId w:val="31"/>
  </w:num>
  <w:num w:numId="15">
    <w:abstractNumId w:val="17"/>
  </w:num>
  <w:num w:numId="16">
    <w:abstractNumId w:val="3"/>
  </w:num>
  <w:num w:numId="17">
    <w:abstractNumId w:val="14"/>
  </w:num>
  <w:num w:numId="18">
    <w:abstractNumId w:val="11"/>
  </w:num>
  <w:num w:numId="19">
    <w:abstractNumId w:val="13"/>
  </w:num>
  <w:num w:numId="20">
    <w:abstractNumId w:val="30"/>
  </w:num>
  <w:num w:numId="21">
    <w:abstractNumId w:val="19"/>
  </w:num>
  <w:num w:numId="22">
    <w:abstractNumId w:val="33"/>
  </w:num>
  <w:num w:numId="23">
    <w:abstractNumId w:val="0"/>
  </w:num>
  <w:num w:numId="24">
    <w:abstractNumId w:val="37"/>
  </w:num>
  <w:num w:numId="25">
    <w:abstractNumId w:val="38"/>
  </w:num>
  <w:num w:numId="26">
    <w:abstractNumId w:val="25"/>
  </w:num>
  <w:num w:numId="27">
    <w:abstractNumId w:val="24"/>
  </w:num>
  <w:num w:numId="28">
    <w:abstractNumId w:val="34"/>
  </w:num>
  <w:num w:numId="29">
    <w:abstractNumId w:val="6"/>
  </w:num>
  <w:num w:numId="30">
    <w:abstractNumId w:val="5"/>
  </w:num>
  <w:num w:numId="31">
    <w:abstractNumId w:val="20"/>
  </w:num>
  <w:num w:numId="32">
    <w:abstractNumId w:val="41"/>
  </w:num>
  <w:num w:numId="33">
    <w:abstractNumId w:val="27"/>
  </w:num>
  <w:num w:numId="34">
    <w:abstractNumId w:val="21"/>
  </w:num>
  <w:num w:numId="35">
    <w:abstractNumId w:val="26"/>
  </w:num>
  <w:num w:numId="36">
    <w:abstractNumId w:val="32"/>
  </w:num>
  <w:num w:numId="37">
    <w:abstractNumId w:val="9"/>
  </w:num>
  <w:num w:numId="38">
    <w:abstractNumId w:val="8"/>
  </w:num>
  <w:num w:numId="39">
    <w:abstractNumId w:val="10"/>
  </w:num>
  <w:num w:numId="40">
    <w:abstractNumId w:val="29"/>
  </w:num>
  <w:num w:numId="41">
    <w:abstractNumId w:val="1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D2F"/>
    <w:rsid w:val="00007041"/>
    <w:rsid w:val="00012628"/>
    <w:rsid w:val="000242B9"/>
    <w:rsid w:val="00025417"/>
    <w:rsid w:val="00034900"/>
    <w:rsid w:val="000419C6"/>
    <w:rsid w:val="00042333"/>
    <w:rsid w:val="0004386A"/>
    <w:rsid w:val="00046062"/>
    <w:rsid w:val="00046B3C"/>
    <w:rsid w:val="00046E11"/>
    <w:rsid w:val="000519D5"/>
    <w:rsid w:val="00054553"/>
    <w:rsid w:val="00063B13"/>
    <w:rsid w:val="00065C47"/>
    <w:rsid w:val="00072C4B"/>
    <w:rsid w:val="000761E5"/>
    <w:rsid w:val="0008410F"/>
    <w:rsid w:val="00091A99"/>
    <w:rsid w:val="00093496"/>
    <w:rsid w:val="00096A98"/>
    <w:rsid w:val="00096BD4"/>
    <w:rsid w:val="000B33FE"/>
    <w:rsid w:val="000B48F6"/>
    <w:rsid w:val="000B7B03"/>
    <w:rsid w:val="000C4EC0"/>
    <w:rsid w:val="000D3451"/>
    <w:rsid w:val="000E3BBF"/>
    <w:rsid w:val="000E4A73"/>
    <w:rsid w:val="000F105A"/>
    <w:rsid w:val="000F17A0"/>
    <w:rsid w:val="00104230"/>
    <w:rsid w:val="00104AD8"/>
    <w:rsid w:val="001100E9"/>
    <w:rsid w:val="001134F4"/>
    <w:rsid w:val="00133185"/>
    <w:rsid w:val="0014519F"/>
    <w:rsid w:val="00150467"/>
    <w:rsid w:val="00171BFE"/>
    <w:rsid w:val="00175369"/>
    <w:rsid w:val="0018338B"/>
    <w:rsid w:val="001846AC"/>
    <w:rsid w:val="00186F41"/>
    <w:rsid w:val="001946F7"/>
    <w:rsid w:val="001A08E7"/>
    <w:rsid w:val="001A38E9"/>
    <w:rsid w:val="001A3A47"/>
    <w:rsid w:val="001A6930"/>
    <w:rsid w:val="001B1502"/>
    <w:rsid w:val="001C07F1"/>
    <w:rsid w:val="001C510E"/>
    <w:rsid w:val="001D0EA7"/>
    <w:rsid w:val="001D22D1"/>
    <w:rsid w:val="001D503F"/>
    <w:rsid w:val="001D57FE"/>
    <w:rsid w:val="001D62FE"/>
    <w:rsid w:val="001D699F"/>
    <w:rsid w:val="001F0696"/>
    <w:rsid w:val="001F24C2"/>
    <w:rsid w:val="001F4494"/>
    <w:rsid w:val="00201AA2"/>
    <w:rsid w:val="0020547D"/>
    <w:rsid w:val="0022518E"/>
    <w:rsid w:val="00225FE9"/>
    <w:rsid w:val="002378B7"/>
    <w:rsid w:val="00260F1E"/>
    <w:rsid w:val="00264A2C"/>
    <w:rsid w:val="00271469"/>
    <w:rsid w:val="00273853"/>
    <w:rsid w:val="00273E0E"/>
    <w:rsid w:val="002809DC"/>
    <w:rsid w:val="002A2E02"/>
    <w:rsid w:val="002A4749"/>
    <w:rsid w:val="002B52B8"/>
    <w:rsid w:val="002B5C1C"/>
    <w:rsid w:val="002D4819"/>
    <w:rsid w:val="002E1396"/>
    <w:rsid w:val="002E194B"/>
    <w:rsid w:val="002E781D"/>
    <w:rsid w:val="002F4FB9"/>
    <w:rsid w:val="002F681E"/>
    <w:rsid w:val="002F77FD"/>
    <w:rsid w:val="003014AF"/>
    <w:rsid w:val="0030710F"/>
    <w:rsid w:val="00311C66"/>
    <w:rsid w:val="003137D7"/>
    <w:rsid w:val="00326F57"/>
    <w:rsid w:val="00327AC2"/>
    <w:rsid w:val="00330870"/>
    <w:rsid w:val="003367F4"/>
    <w:rsid w:val="00336957"/>
    <w:rsid w:val="003435A5"/>
    <w:rsid w:val="00351B31"/>
    <w:rsid w:val="0035273F"/>
    <w:rsid w:val="003627FE"/>
    <w:rsid w:val="00367B08"/>
    <w:rsid w:val="00386086"/>
    <w:rsid w:val="00393F9C"/>
    <w:rsid w:val="003951C9"/>
    <w:rsid w:val="00397B12"/>
    <w:rsid w:val="003A6C20"/>
    <w:rsid w:val="003A7333"/>
    <w:rsid w:val="003C5166"/>
    <w:rsid w:val="003D03EC"/>
    <w:rsid w:val="003D0C27"/>
    <w:rsid w:val="003D1065"/>
    <w:rsid w:val="003D671E"/>
    <w:rsid w:val="003E072F"/>
    <w:rsid w:val="003E1B1C"/>
    <w:rsid w:val="003F2687"/>
    <w:rsid w:val="003F7D9E"/>
    <w:rsid w:val="00405275"/>
    <w:rsid w:val="0041179F"/>
    <w:rsid w:val="004313F1"/>
    <w:rsid w:val="0044047B"/>
    <w:rsid w:val="004531B0"/>
    <w:rsid w:val="0045364E"/>
    <w:rsid w:val="004560B1"/>
    <w:rsid w:val="00465DFF"/>
    <w:rsid w:val="00467F90"/>
    <w:rsid w:val="00472FDF"/>
    <w:rsid w:val="0047516B"/>
    <w:rsid w:val="00486930"/>
    <w:rsid w:val="004967F6"/>
    <w:rsid w:val="00497A7B"/>
    <w:rsid w:val="004A76D1"/>
    <w:rsid w:val="004B0F92"/>
    <w:rsid w:val="004B146F"/>
    <w:rsid w:val="004B3295"/>
    <w:rsid w:val="004B59BC"/>
    <w:rsid w:val="004C7C81"/>
    <w:rsid w:val="004D0FCD"/>
    <w:rsid w:val="004D350D"/>
    <w:rsid w:val="004D35F7"/>
    <w:rsid w:val="004D4554"/>
    <w:rsid w:val="004E4380"/>
    <w:rsid w:val="00500B4A"/>
    <w:rsid w:val="00502C3A"/>
    <w:rsid w:val="00512147"/>
    <w:rsid w:val="00512E63"/>
    <w:rsid w:val="0052681D"/>
    <w:rsid w:val="005271CD"/>
    <w:rsid w:val="005355DD"/>
    <w:rsid w:val="00547B5D"/>
    <w:rsid w:val="0055019E"/>
    <w:rsid w:val="00556ADD"/>
    <w:rsid w:val="00556D14"/>
    <w:rsid w:val="005651D4"/>
    <w:rsid w:val="00572919"/>
    <w:rsid w:val="005762AC"/>
    <w:rsid w:val="00590B96"/>
    <w:rsid w:val="00590C83"/>
    <w:rsid w:val="00591DA1"/>
    <w:rsid w:val="00591F28"/>
    <w:rsid w:val="005974B2"/>
    <w:rsid w:val="005A226A"/>
    <w:rsid w:val="005A51B3"/>
    <w:rsid w:val="005B0CCD"/>
    <w:rsid w:val="005B6DF3"/>
    <w:rsid w:val="005C4F84"/>
    <w:rsid w:val="005C773F"/>
    <w:rsid w:val="005D51D5"/>
    <w:rsid w:val="005E245A"/>
    <w:rsid w:val="005E3903"/>
    <w:rsid w:val="005E5486"/>
    <w:rsid w:val="005E5F66"/>
    <w:rsid w:val="005F5BA2"/>
    <w:rsid w:val="005F67C0"/>
    <w:rsid w:val="00601F8A"/>
    <w:rsid w:val="00611720"/>
    <w:rsid w:val="00614D35"/>
    <w:rsid w:val="00631461"/>
    <w:rsid w:val="006350EC"/>
    <w:rsid w:val="00637B8D"/>
    <w:rsid w:val="006420DA"/>
    <w:rsid w:val="006435C0"/>
    <w:rsid w:val="006525EB"/>
    <w:rsid w:val="006536DA"/>
    <w:rsid w:val="00661CBA"/>
    <w:rsid w:val="006621B3"/>
    <w:rsid w:val="0066526B"/>
    <w:rsid w:val="00675241"/>
    <w:rsid w:val="0068416B"/>
    <w:rsid w:val="00690D8C"/>
    <w:rsid w:val="006924A1"/>
    <w:rsid w:val="00694FBB"/>
    <w:rsid w:val="006A0208"/>
    <w:rsid w:val="006A1BD4"/>
    <w:rsid w:val="006B1284"/>
    <w:rsid w:val="006B663F"/>
    <w:rsid w:val="006C2013"/>
    <w:rsid w:val="006C2FD8"/>
    <w:rsid w:val="006C3325"/>
    <w:rsid w:val="006C43AC"/>
    <w:rsid w:val="006D1A9F"/>
    <w:rsid w:val="006D29DB"/>
    <w:rsid w:val="006D40EC"/>
    <w:rsid w:val="006D7FAB"/>
    <w:rsid w:val="006E45C6"/>
    <w:rsid w:val="006F1C57"/>
    <w:rsid w:val="00700D13"/>
    <w:rsid w:val="00714B49"/>
    <w:rsid w:val="00727D61"/>
    <w:rsid w:val="00734993"/>
    <w:rsid w:val="00737D38"/>
    <w:rsid w:val="007428BA"/>
    <w:rsid w:val="00742BE0"/>
    <w:rsid w:val="007433FB"/>
    <w:rsid w:val="00763F7E"/>
    <w:rsid w:val="007756E3"/>
    <w:rsid w:val="007777AA"/>
    <w:rsid w:val="00786437"/>
    <w:rsid w:val="00787FFB"/>
    <w:rsid w:val="00792F75"/>
    <w:rsid w:val="00797EA3"/>
    <w:rsid w:val="007B3E3B"/>
    <w:rsid w:val="007D2CD2"/>
    <w:rsid w:val="007D4402"/>
    <w:rsid w:val="007D611F"/>
    <w:rsid w:val="007D7E92"/>
    <w:rsid w:val="007F0ACD"/>
    <w:rsid w:val="007F78D5"/>
    <w:rsid w:val="00801294"/>
    <w:rsid w:val="00806C11"/>
    <w:rsid w:val="00811123"/>
    <w:rsid w:val="00821C2C"/>
    <w:rsid w:val="00845419"/>
    <w:rsid w:val="00856446"/>
    <w:rsid w:val="00875D62"/>
    <w:rsid w:val="0087633B"/>
    <w:rsid w:val="00877DB2"/>
    <w:rsid w:val="008841BA"/>
    <w:rsid w:val="008933E1"/>
    <w:rsid w:val="00895072"/>
    <w:rsid w:val="008A0677"/>
    <w:rsid w:val="008A1D07"/>
    <w:rsid w:val="008A1F62"/>
    <w:rsid w:val="008A7936"/>
    <w:rsid w:val="008B18F4"/>
    <w:rsid w:val="008B3BEA"/>
    <w:rsid w:val="008C7089"/>
    <w:rsid w:val="008D50F1"/>
    <w:rsid w:val="008E1D4E"/>
    <w:rsid w:val="008E2005"/>
    <w:rsid w:val="008E4188"/>
    <w:rsid w:val="008F15FD"/>
    <w:rsid w:val="00900D64"/>
    <w:rsid w:val="00902F51"/>
    <w:rsid w:val="0090760C"/>
    <w:rsid w:val="00910A45"/>
    <w:rsid w:val="009153A6"/>
    <w:rsid w:val="00923C26"/>
    <w:rsid w:val="00924338"/>
    <w:rsid w:val="00926D5E"/>
    <w:rsid w:val="00927894"/>
    <w:rsid w:val="0093391B"/>
    <w:rsid w:val="0094380C"/>
    <w:rsid w:val="00946B53"/>
    <w:rsid w:val="00947986"/>
    <w:rsid w:val="00963117"/>
    <w:rsid w:val="0096709D"/>
    <w:rsid w:val="009730F4"/>
    <w:rsid w:val="0097516C"/>
    <w:rsid w:val="00983CC0"/>
    <w:rsid w:val="0098709D"/>
    <w:rsid w:val="00991C41"/>
    <w:rsid w:val="009A27EA"/>
    <w:rsid w:val="009C2C06"/>
    <w:rsid w:val="009C3E8E"/>
    <w:rsid w:val="009C556B"/>
    <w:rsid w:val="009C7C6B"/>
    <w:rsid w:val="009D10D1"/>
    <w:rsid w:val="009E176D"/>
    <w:rsid w:val="009E207D"/>
    <w:rsid w:val="009E72F6"/>
    <w:rsid w:val="009F3829"/>
    <w:rsid w:val="009F705B"/>
    <w:rsid w:val="00A01BDE"/>
    <w:rsid w:val="00A03C62"/>
    <w:rsid w:val="00A0570F"/>
    <w:rsid w:val="00A13FFE"/>
    <w:rsid w:val="00A1432E"/>
    <w:rsid w:val="00A14F4C"/>
    <w:rsid w:val="00A236FC"/>
    <w:rsid w:val="00A23B15"/>
    <w:rsid w:val="00A248B0"/>
    <w:rsid w:val="00A25E93"/>
    <w:rsid w:val="00A3419B"/>
    <w:rsid w:val="00A34E47"/>
    <w:rsid w:val="00A367A0"/>
    <w:rsid w:val="00A37AFD"/>
    <w:rsid w:val="00A42FC6"/>
    <w:rsid w:val="00A43273"/>
    <w:rsid w:val="00A46EF4"/>
    <w:rsid w:val="00A60AF3"/>
    <w:rsid w:val="00A6329F"/>
    <w:rsid w:val="00A646B5"/>
    <w:rsid w:val="00A67238"/>
    <w:rsid w:val="00A82AFD"/>
    <w:rsid w:val="00A83DBB"/>
    <w:rsid w:val="00A91AB0"/>
    <w:rsid w:val="00A92438"/>
    <w:rsid w:val="00AA66D7"/>
    <w:rsid w:val="00AB30F6"/>
    <w:rsid w:val="00AC006F"/>
    <w:rsid w:val="00AC0B23"/>
    <w:rsid w:val="00AC3580"/>
    <w:rsid w:val="00AC3639"/>
    <w:rsid w:val="00AC5E96"/>
    <w:rsid w:val="00AD680B"/>
    <w:rsid w:val="00AE6F2A"/>
    <w:rsid w:val="00AF018F"/>
    <w:rsid w:val="00AF4261"/>
    <w:rsid w:val="00B00DF8"/>
    <w:rsid w:val="00B059E4"/>
    <w:rsid w:val="00B05D23"/>
    <w:rsid w:val="00B07F21"/>
    <w:rsid w:val="00B15292"/>
    <w:rsid w:val="00B23A49"/>
    <w:rsid w:val="00B273F4"/>
    <w:rsid w:val="00B3675B"/>
    <w:rsid w:val="00B43171"/>
    <w:rsid w:val="00B43458"/>
    <w:rsid w:val="00B43D4E"/>
    <w:rsid w:val="00B52B48"/>
    <w:rsid w:val="00B575F2"/>
    <w:rsid w:val="00B63CF4"/>
    <w:rsid w:val="00B6438C"/>
    <w:rsid w:val="00B75880"/>
    <w:rsid w:val="00B764C4"/>
    <w:rsid w:val="00B82025"/>
    <w:rsid w:val="00B82DC8"/>
    <w:rsid w:val="00B83647"/>
    <w:rsid w:val="00B8458E"/>
    <w:rsid w:val="00B87ED5"/>
    <w:rsid w:val="00BB0506"/>
    <w:rsid w:val="00BB4667"/>
    <w:rsid w:val="00BC1DDA"/>
    <w:rsid w:val="00BC2B4B"/>
    <w:rsid w:val="00BC4AF4"/>
    <w:rsid w:val="00BD01AF"/>
    <w:rsid w:val="00BD0579"/>
    <w:rsid w:val="00BD37E5"/>
    <w:rsid w:val="00BD5F81"/>
    <w:rsid w:val="00BD6B16"/>
    <w:rsid w:val="00BF0CC6"/>
    <w:rsid w:val="00BF55D1"/>
    <w:rsid w:val="00C02B1C"/>
    <w:rsid w:val="00C03AA2"/>
    <w:rsid w:val="00C234DB"/>
    <w:rsid w:val="00C24CCF"/>
    <w:rsid w:val="00C348DA"/>
    <w:rsid w:val="00C416E0"/>
    <w:rsid w:val="00C456F9"/>
    <w:rsid w:val="00C45850"/>
    <w:rsid w:val="00C53EA6"/>
    <w:rsid w:val="00C54DD7"/>
    <w:rsid w:val="00C62279"/>
    <w:rsid w:val="00C661BB"/>
    <w:rsid w:val="00C66D89"/>
    <w:rsid w:val="00C700F2"/>
    <w:rsid w:val="00C71654"/>
    <w:rsid w:val="00C816BC"/>
    <w:rsid w:val="00C9244B"/>
    <w:rsid w:val="00CA0DC1"/>
    <w:rsid w:val="00CA5324"/>
    <w:rsid w:val="00CB337F"/>
    <w:rsid w:val="00CB7020"/>
    <w:rsid w:val="00CC01B6"/>
    <w:rsid w:val="00CC4BFC"/>
    <w:rsid w:val="00CD1433"/>
    <w:rsid w:val="00CD2070"/>
    <w:rsid w:val="00CD530D"/>
    <w:rsid w:val="00CE32C2"/>
    <w:rsid w:val="00CF7471"/>
    <w:rsid w:val="00D00D41"/>
    <w:rsid w:val="00D02F51"/>
    <w:rsid w:val="00D040F5"/>
    <w:rsid w:val="00D04DF5"/>
    <w:rsid w:val="00D1468C"/>
    <w:rsid w:val="00D161CB"/>
    <w:rsid w:val="00D25572"/>
    <w:rsid w:val="00D25E21"/>
    <w:rsid w:val="00D36348"/>
    <w:rsid w:val="00D4178C"/>
    <w:rsid w:val="00D51382"/>
    <w:rsid w:val="00D565D0"/>
    <w:rsid w:val="00D56E5E"/>
    <w:rsid w:val="00D60650"/>
    <w:rsid w:val="00D64CE8"/>
    <w:rsid w:val="00D703BA"/>
    <w:rsid w:val="00D70CBE"/>
    <w:rsid w:val="00D770FA"/>
    <w:rsid w:val="00D80230"/>
    <w:rsid w:val="00D91357"/>
    <w:rsid w:val="00DB08E3"/>
    <w:rsid w:val="00DB7A1B"/>
    <w:rsid w:val="00DC7A3D"/>
    <w:rsid w:val="00DD1613"/>
    <w:rsid w:val="00DD6460"/>
    <w:rsid w:val="00DE510E"/>
    <w:rsid w:val="00DF3476"/>
    <w:rsid w:val="00DF72F8"/>
    <w:rsid w:val="00E03209"/>
    <w:rsid w:val="00E123F4"/>
    <w:rsid w:val="00E13A4D"/>
    <w:rsid w:val="00E1537D"/>
    <w:rsid w:val="00E17364"/>
    <w:rsid w:val="00E236F8"/>
    <w:rsid w:val="00E3677A"/>
    <w:rsid w:val="00E43AC6"/>
    <w:rsid w:val="00E52623"/>
    <w:rsid w:val="00E62D1F"/>
    <w:rsid w:val="00E65D08"/>
    <w:rsid w:val="00E76EB0"/>
    <w:rsid w:val="00E80EF3"/>
    <w:rsid w:val="00E82F0A"/>
    <w:rsid w:val="00E935C3"/>
    <w:rsid w:val="00E95538"/>
    <w:rsid w:val="00E962F9"/>
    <w:rsid w:val="00EA1CF5"/>
    <w:rsid w:val="00EA5B7E"/>
    <w:rsid w:val="00EB068B"/>
    <w:rsid w:val="00EB37D2"/>
    <w:rsid w:val="00EB65E9"/>
    <w:rsid w:val="00EC19EE"/>
    <w:rsid w:val="00EC31A9"/>
    <w:rsid w:val="00EC603C"/>
    <w:rsid w:val="00ED625E"/>
    <w:rsid w:val="00ED688C"/>
    <w:rsid w:val="00ED68A2"/>
    <w:rsid w:val="00ED7D31"/>
    <w:rsid w:val="00EE076F"/>
    <w:rsid w:val="00F03B16"/>
    <w:rsid w:val="00F11265"/>
    <w:rsid w:val="00F16184"/>
    <w:rsid w:val="00F20C89"/>
    <w:rsid w:val="00F23BCB"/>
    <w:rsid w:val="00F25AB3"/>
    <w:rsid w:val="00F320D3"/>
    <w:rsid w:val="00F37B46"/>
    <w:rsid w:val="00F43D69"/>
    <w:rsid w:val="00F44619"/>
    <w:rsid w:val="00F46FA1"/>
    <w:rsid w:val="00F50BDF"/>
    <w:rsid w:val="00F52CCC"/>
    <w:rsid w:val="00F53273"/>
    <w:rsid w:val="00F67121"/>
    <w:rsid w:val="00FA3A0C"/>
    <w:rsid w:val="00FA50E8"/>
    <w:rsid w:val="00FA7B5D"/>
    <w:rsid w:val="00FB628F"/>
    <w:rsid w:val="00FC09CA"/>
    <w:rsid w:val="00FC6FAC"/>
    <w:rsid w:val="00FC6FBA"/>
    <w:rsid w:val="00FD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ACACB4"/>
  <w15:chartTrackingRefBased/>
  <w15:docId w15:val="{69C46451-710B-4398-A1EE-8781B5D9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4D0FCD"/>
    <w:pPr>
      <w:keepNext/>
      <w:ind w:left="3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DocumentMap">
    <w:name w:val="Document Map"/>
    <w:basedOn w:val="Normal"/>
    <w:semiHidden/>
    <w:rsid w:val="004560B1"/>
    <w:pPr>
      <w:shd w:val="clear" w:color="auto" w:fill="000080"/>
    </w:pPr>
    <w:rPr>
      <w:rFonts w:ascii="Tahoma" w:hAnsi="Tahoma" w:cs="Tahoma"/>
    </w:rPr>
  </w:style>
  <w:style w:type="paragraph" w:styleId="BalloonText">
    <w:name w:val="Balloon Text"/>
    <w:basedOn w:val="Normal"/>
    <w:link w:val="BalloonTextChar"/>
    <w:rsid w:val="006C2013"/>
    <w:rPr>
      <w:rFonts w:ascii="Tahoma" w:hAnsi="Tahoma" w:cs="Tahoma"/>
      <w:sz w:val="16"/>
      <w:szCs w:val="16"/>
    </w:rPr>
  </w:style>
  <w:style w:type="character" w:customStyle="1" w:styleId="BalloonTextChar">
    <w:name w:val="Balloon Text Char"/>
    <w:link w:val="BalloonText"/>
    <w:rsid w:val="006C2013"/>
    <w:rPr>
      <w:rFonts w:ascii="Tahoma" w:hAnsi="Tahoma" w:cs="Tahoma"/>
      <w:sz w:val="16"/>
      <w:szCs w:val="16"/>
    </w:rPr>
  </w:style>
  <w:style w:type="character" w:styleId="CommentReference">
    <w:name w:val="annotation reference"/>
    <w:rsid w:val="00C02B1C"/>
    <w:rPr>
      <w:sz w:val="16"/>
      <w:szCs w:val="16"/>
    </w:rPr>
  </w:style>
  <w:style w:type="paragraph" w:styleId="CommentText">
    <w:name w:val="annotation text"/>
    <w:basedOn w:val="Normal"/>
    <w:link w:val="CommentTextChar"/>
    <w:rsid w:val="00C02B1C"/>
  </w:style>
  <w:style w:type="character" w:customStyle="1" w:styleId="CommentTextChar">
    <w:name w:val="Comment Text Char"/>
    <w:basedOn w:val="DefaultParagraphFont"/>
    <w:link w:val="CommentText"/>
    <w:rsid w:val="00C02B1C"/>
  </w:style>
  <w:style w:type="paragraph" w:styleId="CommentSubject">
    <w:name w:val="annotation subject"/>
    <w:basedOn w:val="CommentText"/>
    <w:next w:val="CommentText"/>
    <w:link w:val="CommentSubjectChar"/>
    <w:rsid w:val="00C02B1C"/>
    <w:rPr>
      <w:b/>
      <w:bCs/>
    </w:rPr>
  </w:style>
  <w:style w:type="character" w:customStyle="1" w:styleId="CommentSubjectChar">
    <w:name w:val="Comment Subject Char"/>
    <w:link w:val="CommentSubject"/>
    <w:rsid w:val="00C02B1C"/>
    <w:rPr>
      <w:b/>
      <w:bCs/>
    </w:rPr>
  </w:style>
  <w:style w:type="paragraph" w:styleId="Revision">
    <w:name w:val="Revision"/>
    <w:hidden/>
    <w:uiPriority w:val="99"/>
    <w:semiHidden/>
    <w:rsid w:val="002E194B"/>
  </w:style>
  <w:style w:type="paragraph" w:styleId="ListParagraph">
    <w:name w:val="List Paragraph"/>
    <w:basedOn w:val="Normal"/>
    <w:uiPriority w:val="34"/>
    <w:qFormat/>
    <w:rsid w:val="00875D62"/>
    <w:pPr>
      <w:ind w:left="720"/>
      <w:contextualSpacing/>
    </w:pPr>
  </w:style>
  <w:style w:type="table" w:customStyle="1" w:styleId="Meetingschedule">
    <w:name w:val="Meeting schedule"/>
    <w:basedOn w:val="TableNormal"/>
    <w:uiPriority w:val="99"/>
    <w:rsid w:val="00763F7E"/>
    <w:pPr>
      <w:spacing w:before="40" w:after="40"/>
    </w:pPr>
    <w:rPr>
      <w:rFonts w:ascii="Arial" w:eastAsia="MS PGothic" w:hAnsi="Arial"/>
      <w:color w:val="000000"/>
      <w:sz w:val="22"/>
      <w:szCs w:val="22"/>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15" w:type="dxa"/>
        <w:right w:w="115" w:type="dxa"/>
      </w:tblCellMar>
    </w:tblPr>
    <w:tcPr>
      <w:vAlign w:val="center"/>
    </w:tcPr>
    <w:tblStylePr w:type="firstRow">
      <w:rPr>
        <w:rFonts w:ascii="Arial" w:hAnsi="Arial"/>
        <w:b/>
        <w:i w:val="0"/>
        <w:color w:val="FFFFFF"/>
        <w:sz w:val="22"/>
      </w:rPr>
      <w:tblPr/>
      <w:tcPr>
        <w:tcBorders>
          <w:top w:val="single" w:sz="4" w:space="0" w:color="365F91"/>
          <w:left w:val="single" w:sz="4" w:space="0" w:color="365F91"/>
          <w:bottom w:val="single" w:sz="4" w:space="0" w:color="365F91"/>
          <w:right w:val="single" w:sz="4" w:space="0" w:color="365F91"/>
          <w:insideH w:val="nil"/>
          <w:insideV w:val="single" w:sz="4" w:space="0" w:color="365F91"/>
          <w:tl2br w:val="nil"/>
          <w:tr2bl w:val="nil"/>
        </w:tcBorders>
        <w:shd w:val="clear" w:color="auto" w:fill="365F91"/>
      </w:tcPr>
    </w:tblStylePr>
    <w:tblStylePr w:type="firstCol">
      <w:rPr>
        <w:b/>
        <w:i w:val="0"/>
        <w:color w:val="40404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9F74-CBEA-49AA-ABB9-0296D59F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1</Pages>
  <Words>163</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1015</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Joe Marris</cp:lastModifiedBy>
  <cp:revision>2</cp:revision>
  <cp:lastPrinted>2019-01-02T14:00:00Z</cp:lastPrinted>
  <dcterms:created xsi:type="dcterms:W3CDTF">2019-01-02T21:44:00Z</dcterms:created>
  <dcterms:modified xsi:type="dcterms:W3CDTF">2019-01-02T21:44:00Z</dcterms:modified>
</cp:coreProperties>
</file>