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08" w:rsidRDefault="008519FD">
      <w:pPr>
        <w:pStyle w:val="TOC1"/>
        <w:tabs>
          <w:tab w:val="right" w:leader="dot" w:pos="8630"/>
        </w:tabs>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62859427" w:history="1">
        <w:r w:rsidR="00DD4F08" w:rsidRPr="00936E0F">
          <w:rPr>
            <w:rStyle w:val="Hyperlink"/>
            <w:noProof/>
          </w:rPr>
          <w:t>Purpose:</w:t>
        </w:r>
        <w:r w:rsidR="00DD4F08">
          <w:rPr>
            <w:noProof/>
            <w:webHidden/>
          </w:rPr>
          <w:tab/>
        </w:r>
        <w:r w:rsidR="00DD4F08">
          <w:rPr>
            <w:noProof/>
            <w:webHidden/>
          </w:rPr>
          <w:fldChar w:fldCharType="begin"/>
        </w:r>
        <w:r w:rsidR="00DD4F08">
          <w:rPr>
            <w:noProof/>
            <w:webHidden/>
          </w:rPr>
          <w:instrText xml:space="preserve"> PAGEREF _Toc362859427 \h </w:instrText>
        </w:r>
        <w:r w:rsidR="00DD4F08">
          <w:rPr>
            <w:noProof/>
            <w:webHidden/>
          </w:rPr>
        </w:r>
        <w:r w:rsidR="00DD4F08">
          <w:rPr>
            <w:noProof/>
            <w:webHidden/>
          </w:rPr>
          <w:fldChar w:fldCharType="separate"/>
        </w:r>
        <w:r w:rsidR="003708C7">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28" w:history="1">
        <w:r w:rsidR="00DD4F08" w:rsidRPr="00936E0F">
          <w:rPr>
            <w:rStyle w:val="Hyperlink"/>
            <w:noProof/>
          </w:rPr>
          <w:t>Related Documents:</w:t>
        </w:r>
        <w:r w:rsidR="00DD4F08">
          <w:rPr>
            <w:noProof/>
            <w:webHidden/>
          </w:rPr>
          <w:tab/>
        </w:r>
        <w:r w:rsidR="00DD4F08">
          <w:rPr>
            <w:noProof/>
            <w:webHidden/>
          </w:rPr>
          <w:fldChar w:fldCharType="begin"/>
        </w:r>
        <w:r w:rsidR="00DD4F08">
          <w:rPr>
            <w:noProof/>
            <w:webHidden/>
          </w:rPr>
          <w:instrText xml:space="preserve"> PAGEREF _Toc362859428 \h </w:instrText>
        </w:r>
        <w:r w:rsidR="00DD4F08">
          <w:rPr>
            <w:noProof/>
            <w:webHidden/>
          </w:rPr>
        </w:r>
        <w:r w:rsidR="00DD4F08">
          <w:rPr>
            <w:noProof/>
            <w:webHidden/>
          </w:rPr>
          <w:fldChar w:fldCharType="separate"/>
        </w:r>
        <w:r>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29" w:history="1">
        <w:r w:rsidR="00DD4F08" w:rsidRPr="00936E0F">
          <w:rPr>
            <w:rStyle w:val="Hyperlink"/>
            <w:noProof/>
          </w:rPr>
          <w:t>Responsible:</w:t>
        </w:r>
        <w:r w:rsidR="00DD4F08">
          <w:rPr>
            <w:noProof/>
            <w:webHidden/>
          </w:rPr>
          <w:tab/>
        </w:r>
        <w:r w:rsidR="00DD4F08">
          <w:rPr>
            <w:noProof/>
            <w:webHidden/>
          </w:rPr>
          <w:fldChar w:fldCharType="begin"/>
        </w:r>
        <w:r w:rsidR="00DD4F08">
          <w:rPr>
            <w:noProof/>
            <w:webHidden/>
          </w:rPr>
          <w:instrText xml:space="preserve"> PAGEREF _Toc362859429 \h </w:instrText>
        </w:r>
        <w:r w:rsidR="00DD4F08">
          <w:rPr>
            <w:noProof/>
            <w:webHidden/>
          </w:rPr>
        </w:r>
        <w:r w:rsidR="00DD4F08">
          <w:rPr>
            <w:noProof/>
            <w:webHidden/>
          </w:rPr>
          <w:fldChar w:fldCharType="separate"/>
        </w:r>
        <w:r>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30" w:history="1">
        <w:r w:rsidR="00DD4F08" w:rsidRPr="00936E0F">
          <w:rPr>
            <w:rStyle w:val="Hyperlink"/>
            <w:noProof/>
          </w:rPr>
          <w:t>Rules:</w:t>
        </w:r>
        <w:r w:rsidR="00DD4F08">
          <w:rPr>
            <w:noProof/>
            <w:webHidden/>
          </w:rPr>
          <w:tab/>
        </w:r>
        <w:r w:rsidR="00DD4F08">
          <w:rPr>
            <w:noProof/>
            <w:webHidden/>
          </w:rPr>
          <w:fldChar w:fldCharType="begin"/>
        </w:r>
        <w:r w:rsidR="00DD4F08">
          <w:rPr>
            <w:noProof/>
            <w:webHidden/>
          </w:rPr>
          <w:instrText xml:space="preserve"> PAGEREF _Toc362859430 \h </w:instrText>
        </w:r>
        <w:r w:rsidR="00DD4F08">
          <w:rPr>
            <w:noProof/>
            <w:webHidden/>
          </w:rPr>
        </w:r>
        <w:r w:rsidR="00DD4F08">
          <w:rPr>
            <w:noProof/>
            <w:webHidden/>
          </w:rPr>
          <w:fldChar w:fldCharType="separate"/>
        </w:r>
        <w:r>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31" w:history="1">
        <w:r w:rsidR="00DD4F08" w:rsidRPr="00936E0F">
          <w:rPr>
            <w:rStyle w:val="Hyperlink"/>
            <w:noProof/>
          </w:rPr>
          <w:t>Item Bottlenecks Report APS</w:t>
        </w:r>
        <w:r w:rsidR="00DD4F08">
          <w:rPr>
            <w:noProof/>
            <w:webHidden/>
          </w:rPr>
          <w:tab/>
        </w:r>
        <w:r w:rsidR="00DD4F08">
          <w:rPr>
            <w:noProof/>
            <w:webHidden/>
          </w:rPr>
          <w:fldChar w:fldCharType="begin"/>
        </w:r>
        <w:r w:rsidR="00DD4F08">
          <w:rPr>
            <w:noProof/>
            <w:webHidden/>
          </w:rPr>
          <w:instrText xml:space="preserve"> PAGEREF _Toc362859431 \h </w:instrText>
        </w:r>
        <w:r w:rsidR="00DD4F08">
          <w:rPr>
            <w:noProof/>
            <w:webHidden/>
          </w:rPr>
        </w:r>
        <w:r w:rsidR="00DD4F08">
          <w:rPr>
            <w:noProof/>
            <w:webHidden/>
          </w:rPr>
          <w:fldChar w:fldCharType="separate"/>
        </w:r>
        <w:r>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32" w:history="1">
        <w:r w:rsidR="00DD4F08" w:rsidRPr="00936E0F">
          <w:rPr>
            <w:rStyle w:val="Hyperlink"/>
            <w:noProof/>
          </w:rPr>
          <w:t>Generating the Report</w:t>
        </w:r>
        <w:r w:rsidR="00DD4F08">
          <w:rPr>
            <w:noProof/>
            <w:webHidden/>
          </w:rPr>
          <w:tab/>
        </w:r>
        <w:r w:rsidR="00DD4F08">
          <w:rPr>
            <w:noProof/>
            <w:webHidden/>
          </w:rPr>
          <w:fldChar w:fldCharType="begin"/>
        </w:r>
        <w:r w:rsidR="00DD4F08">
          <w:rPr>
            <w:noProof/>
            <w:webHidden/>
          </w:rPr>
          <w:instrText xml:space="preserve"> PAGEREF _Toc362859432 \h </w:instrText>
        </w:r>
        <w:r w:rsidR="00DD4F08">
          <w:rPr>
            <w:noProof/>
            <w:webHidden/>
          </w:rPr>
        </w:r>
        <w:r w:rsidR="00DD4F08">
          <w:rPr>
            <w:noProof/>
            <w:webHidden/>
          </w:rPr>
          <w:fldChar w:fldCharType="separate"/>
        </w:r>
        <w:r>
          <w:rPr>
            <w:noProof/>
            <w:webHidden/>
          </w:rPr>
          <w:t>1</w:t>
        </w:r>
        <w:r w:rsidR="00DD4F08">
          <w:rPr>
            <w:noProof/>
            <w:webHidden/>
          </w:rPr>
          <w:fldChar w:fldCharType="end"/>
        </w:r>
      </w:hyperlink>
    </w:p>
    <w:p w:rsidR="00DD4F08" w:rsidRDefault="003708C7">
      <w:pPr>
        <w:pStyle w:val="TOC1"/>
        <w:tabs>
          <w:tab w:val="right" w:leader="dot" w:pos="8630"/>
        </w:tabs>
        <w:rPr>
          <w:rFonts w:asciiTheme="minorHAnsi" w:eastAsiaTheme="minorEastAsia" w:hAnsiTheme="minorHAnsi" w:cstheme="minorBidi"/>
          <w:noProof/>
          <w:sz w:val="22"/>
          <w:szCs w:val="22"/>
        </w:rPr>
      </w:pPr>
      <w:hyperlink w:anchor="_Toc362859433" w:history="1">
        <w:r w:rsidR="00DD4F08" w:rsidRPr="00936E0F">
          <w:rPr>
            <w:rStyle w:val="Hyperlink"/>
            <w:noProof/>
          </w:rPr>
          <w:t>Review the Report and Take Appropriate Action</w:t>
        </w:r>
        <w:r w:rsidR="00DD4F08">
          <w:rPr>
            <w:noProof/>
            <w:webHidden/>
          </w:rPr>
          <w:tab/>
        </w:r>
        <w:r w:rsidR="00DD4F08">
          <w:rPr>
            <w:noProof/>
            <w:webHidden/>
          </w:rPr>
          <w:fldChar w:fldCharType="begin"/>
        </w:r>
        <w:r w:rsidR="00DD4F08">
          <w:rPr>
            <w:noProof/>
            <w:webHidden/>
          </w:rPr>
          <w:instrText xml:space="preserve"> PAGEREF _Toc362859433 \h </w:instrText>
        </w:r>
        <w:r w:rsidR="00DD4F08">
          <w:rPr>
            <w:noProof/>
            <w:webHidden/>
          </w:rPr>
        </w:r>
        <w:r w:rsidR="00DD4F08">
          <w:rPr>
            <w:noProof/>
            <w:webHidden/>
          </w:rPr>
          <w:fldChar w:fldCharType="separate"/>
        </w:r>
        <w:r>
          <w:rPr>
            <w:noProof/>
            <w:webHidden/>
          </w:rPr>
          <w:t>2</w:t>
        </w:r>
        <w:r w:rsidR="00DD4F08">
          <w:rPr>
            <w:noProof/>
            <w:webHidden/>
          </w:rPr>
          <w:fldChar w:fldCharType="end"/>
        </w:r>
      </w:hyperlink>
    </w:p>
    <w:p w:rsidR="008519FD" w:rsidRDefault="008519FD" w:rsidP="00A45745">
      <w:pPr>
        <w:rPr>
          <w:sz w:val="24"/>
          <w:szCs w:val="24"/>
        </w:rPr>
      </w:pPr>
      <w:r w:rsidRPr="00530A6C">
        <w:rPr>
          <w:sz w:val="24"/>
          <w:szCs w:val="24"/>
        </w:rPr>
        <w:fldChar w:fldCharType="end"/>
      </w:r>
    </w:p>
    <w:p w:rsidR="00F3597A" w:rsidRDefault="00F3597A" w:rsidP="00F3597A">
      <w:pPr>
        <w:ind w:left="990" w:hanging="990"/>
        <w:rPr>
          <w:sz w:val="24"/>
          <w:szCs w:val="24"/>
        </w:rPr>
      </w:pPr>
      <w:bookmarkStart w:id="0" w:name="_Toc354142543"/>
      <w:bookmarkStart w:id="1" w:name="_Toc362859427"/>
      <w:r w:rsidRPr="00530A6C">
        <w:rPr>
          <w:rStyle w:val="Heading1Char"/>
          <w:rFonts w:ascii="Times New Roman" w:hAnsi="Times New Roman"/>
          <w:sz w:val="24"/>
        </w:rPr>
        <w:t>Purpose:</w:t>
      </w:r>
      <w:bookmarkEnd w:id="0"/>
      <w:bookmarkEnd w:id="1"/>
      <w:r w:rsidRPr="00A45745">
        <w:rPr>
          <w:sz w:val="24"/>
          <w:szCs w:val="24"/>
        </w:rPr>
        <w:t xml:space="preserve"> </w:t>
      </w:r>
    </w:p>
    <w:p w:rsidR="006A1C17" w:rsidRPr="00442F12" w:rsidRDefault="006A1C17" w:rsidP="006A1C17">
      <w:bookmarkStart w:id="2" w:name="_Toc320523325"/>
      <w:bookmarkStart w:id="3" w:name="_Toc354142544"/>
      <w:r w:rsidRPr="00442F12">
        <w:t>Use this report to identify items</w:t>
      </w:r>
      <w:r w:rsidR="00442F12">
        <w:t xml:space="preserve"> </w:t>
      </w:r>
      <w:r w:rsidR="000713B7">
        <w:t>that are</w:t>
      </w:r>
      <w:r w:rsidR="00200D46">
        <w:t xml:space="preserve"> </w:t>
      </w:r>
      <w:r w:rsidRPr="00442F12">
        <w:t xml:space="preserve">causing delays and potential amendments on customer orders. </w:t>
      </w:r>
    </w:p>
    <w:p w:rsidR="00DA0A54" w:rsidRPr="00442F12" w:rsidRDefault="00DA0A54" w:rsidP="00F3597A"/>
    <w:p w:rsidR="00DA0A54" w:rsidRDefault="00DA0A54" w:rsidP="00F3597A">
      <w:pPr>
        <w:rPr>
          <w:rFonts w:ascii="Arial" w:hAnsi="Arial" w:cs="Arial"/>
          <w:sz w:val="18"/>
          <w:szCs w:val="18"/>
        </w:rPr>
      </w:pPr>
    </w:p>
    <w:p w:rsidR="00F3597A" w:rsidRDefault="00F3597A" w:rsidP="00F3597A">
      <w:pPr>
        <w:rPr>
          <w:rStyle w:val="Heading1Char"/>
          <w:rFonts w:ascii="Times New Roman" w:hAnsi="Times New Roman"/>
          <w:sz w:val="24"/>
        </w:rPr>
      </w:pPr>
      <w:bookmarkStart w:id="4" w:name="_Toc362859428"/>
      <w:r w:rsidRPr="00862D54">
        <w:rPr>
          <w:rStyle w:val="Heading1Char"/>
          <w:rFonts w:ascii="Times New Roman" w:hAnsi="Times New Roman"/>
          <w:sz w:val="24"/>
        </w:rPr>
        <w:t>Related Documents:</w:t>
      </w:r>
      <w:bookmarkEnd w:id="2"/>
      <w:bookmarkEnd w:id="3"/>
      <w:bookmarkEnd w:id="4"/>
    </w:p>
    <w:p w:rsidR="00DA0A54" w:rsidRPr="0051702B" w:rsidRDefault="00DA0A54" w:rsidP="00F3597A">
      <w:r w:rsidRPr="0051702B">
        <w:t>PD2042 – Purchasing Standard Work</w:t>
      </w:r>
    </w:p>
    <w:p w:rsidR="00F3597A" w:rsidRPr="0051702B" w:rsidRDefault="00F3597A" w:rsidP="00F3597A">
      <w:r w:rsidRPr="0051702B">
        <w:t>PL05 – Production Planning Standard Work Process Map</w:t>
      </w:r>
    </w:p>
    <w:p w:rsidR="00DA0A54" w:rsidRPr="0051702B" w:rsidRDefault="00DA0A54" w:rsidP="00F3597A">
      <w:r w:rsidRPr="0051702B">
        <w:t>PL06 – C&amp;S Planning Standard Work Process Map</w:t>
      </w:r>
    </w:p>
    <w:p w:rsidR="00DA0A54" w:rsidRPr="0051702B" w:rsidRDefault="00DA0A54" w:rsidP="00F3597A">
      <w:r w:rsidRPr="0051702B">
        <w:t>PL07 – Machine Shop Standard Work Process Map</w:t>
      </w:r>
    </w:p>
    <w:p w:rsidR="00DA0A54" w:rsidRPr="00506819" w:rsidRDefault="00DA0A54" w:rsidP="00F3597A">
      <w:pPr>
        <w:rPr>
          <w:sz w:val="22"/>
          <w:szCs w:val="22"/>
        </w:rPr>
      </w:pPr>
    </w:p>
    <w:p w:rsidR="00F3597A" w:rsidRDefault="00F3597A" w:rsidP="00F3597A">
      <w:pPr>
        <w:pStyle w:val="Heading1"/>
        <w:rPr>
          <w:rFonts w:ascii="Times New Roman" w:hAnsi="Times New Roman" w:cs="Times New Roman"/>
          <w:sz w:val="24"/>
          <w:szCs w:val="24"/>
        </w:rPr>
      </w:pPr>
      <w:bookmarkStart w:id="5" w:name="_Toc354142545"/>
      <w:bookmarkStart w:id="6" w:name="_Toc362859429"/>
      <w:bookmarkStart w:id="7" w:name="_Toc320523326"/>
      <w:r>
        <w:rPr>
          <w:rFonts w:ascii="Times New Roman" w:hAnsi="Times New Roman" w:cs="Times New Roman"/>
          <w:sz w:val="24"/>
          <w:szCs w:val="24"/>
        </w:rPr>
        <w:t>Responsible:</w:t>
      </w:r>
      <w:bookmarkEnd w:id="5"/>
      <w:bookmarkEnd w:id="6"/>
    </w:p>
    <w:p w:rsidR="00F3597A" w:rsidRPr="0051702B" w:rsidRDefault="00CC68B3" w:rsidP="00F3597A">
      <w:r>
        <w:t xml:space="preserve">Maintained by </w:t>
      </w:r>
      <w:r w:rsidR="000713B7">
        <w:t>Supply Chain Continuous Improvement Coordinator</w:t>
      </w:r>
    </w:p>
    <w:p w:rsidR="00F3597A" w:rsidRPr="0051702B" w:rsidRDefault="00F3597A" w:rsidP="00F3597A">
      <w:r w:rsidRPr="0051702B">
        <w:t xml:space="preserve">Carried out by </w:t>
      </w:r>
      <w:r w:rsidR="0051702B">
        <w:t>Planning and Purchasing Staff</w:t>
      </w:r>
    </w:p>
    <w:p w:rsidR="00F3597A" w:rsidRDefault="00F3597A" w:rsidP="00F3597A">
      <w:pPr>
        <w:pStyle w:val="Heading1"/>
        <w:rPr>
          <w:rFonts w:ascii="Times New Roman" w:hAnsi="Times New Roman" w:cs="Times New Roman"/>
          <w:sz w:val="24"/>
          <w:szCs w:val="24"/>
        </w:rPr>
      </w:pPr>
      <w:bookmarkStart w:id="8" w:name="_Toc354142546"/>
      <w:bookmarkStart w:id="9" w:name="_Toc362859430"/>
      <w:r>
        <w:rPr>
          <w:rFonts w:ascii="Times New Roman" w:hAnsi="Times New Roman" w:cs="Times New Roman"/>
          <w:sz w:val="24"/>
          <w:szCs w:val="24"/>
        </w:rPr>
        <w:t>Rules:</w:t>
      </w:r>
      <w:bookmarkEnd w:id="8"/>
      <w:bookmarkEnd w:id="9"/>
      <w:r>
        <w:rPr>
          <w:rFonts w:ascii="Times New Roman" w:hAnsi="Times New Roman" w:cs="Times New Roman"/>
          <w:sz w:val="24"/>
          <w:szCs w:val="24"/>
        </w:rPr>
        <w:t xml:space="preserve"> </w:t>
      </w:r>
      <w:bookmarkEnd w:id="7"/>
    </w:p>
    <w:p w:rsidR="00F3597A" w:rsidRDefault="00F3597A" w:rsidP="00F3597A">
      <w:r w:rsidRPr="00CC68B3">
        <w:t>1.</w:t>
      </w:r>
      <w:r w:rsidRPr="00CC68B3">
        <w:tab/>
        <w:t xml:space="preserve">To be done </w:t>
      </w:r>
      <w:r w:rsidR="00CC68B3" w:rsidRPr="00CC68B3">
        <w:t>per standard work schedule.</w:t>
      </w:r>
    </w:p>
    <w:p w:rsidR="003E569E" w:rsidRDefault="003E569E" w:rsidP="003E569E"/>
    <w:p w:rsidR="00200D46" w:rsidRPr="00200D46" w:rsidRDefault="00200D46" w:rsidP="00200D46">
      <w:pPr>
        <w:pStyle w:val="Heading1"/>
        <w:rPr>
          <w:rFonts w:ascii="Times New Roman" w:hAnsi="Times New Roman" w:cs="Times New Roman"/>
          <w:sz w:val="24"/>
          <w:szCs w:val="24"/>
        </w:rPr>
      </w:pPr>
      <w:bookmarkStart w:id="10" w:name="_Toc353453713"/>
      <w:bookmarkStart w:id="11" w:name="_Toc362859431"/>
      <w:r w:rsidRPr="00200D46">
        <w:rPr>
          <w:rFonts w:ascii="Times New Roman" w:hAnsi="Times New Roman" w:cs="Times New Roman"/>
          <w:sz w:val="24"/>
          <w:szCs w:val="24"/>
        </w:rPr>
        <w:t>Item Bottlenecks Report APS</w:t>
      </w:r>
      <w:bookmarkEnd w:id="10"/>
      <w:bookmarkEnd w:id="11"/>
    </w:p>
    <w:p w:rsidR="006A1C17" w:rsidRDefault="006A1C17" w:rsidP="00DD728A">
      <w:pPr>
        <w:pStyle w:val="body-text"/>
        <w:spacing w:before="0" w:after="0"/>
        <w:rPr>
          <w:sz w:val="20"/>
          <w:szCs w:val="20"/>
        </w:rPr>
      </w:pPr>
      <w:r w:rsidRPr="00200D46">
        <w:rPr>
          <w:sz w:val="20"/>
          <w:szCs w:val="20"/>
        </w:rPr>
        <w:t>This form is used only with the APS planning mode.</w:t>
      </w:r>
    </w:p>
    <w:p w:rsidR="00DD728A" w:rsidRPr="00200D46" w:rsidRDefault="00DD728A" w:rsidP="00DD728A">
      <w:pPr>
        <w:pStyle w:val="body-text"/>
        <w:spacing w:before="0" w:after="0"/>
        <w:rPr>
          <w:sz w:val="20"/>
          <w:szCs w:val="20"/>
        </w:rPr>
      </w:pPr>
    </w:p>
    <w:p w:rsidR="006A1C17" w:rsidRPr="00200D46" w:rsidRDefault="006A1C17" w:rsidP="00DD728A">
      <w:pPr>
        <w:pStyle w:val="body-text"/>
        <w:spacing w:before="0" w:after="0"/>
        <w:rPr>
          <w:sz w:val="20"/>
          <w:szCs w:val="20"/>
        </w:rPr>
      </w:pPr>
      <w:r w:rsidRPr="00200D46">
        <w:rPr>
          <w:sz w:val="20"/>
          <w:szCs w:val="20"/>
        </w:rPr>
        <w:t xml:space="preserve">This report displays each </w:t>
      </w:r>
      <w:r w:rsidRPr="00CC68B3">
        <w:rPr>
          <w:sz w:val="20"/>
          <w:szCs w:val="20"/>
        </w:rPr>
        <w:t>item's lead time and</w:t>
      </w:r>
      <w:r w:rsidRPr="00200D46">
        <w:rPr>
          <w:sz w:val="20"/>
          <w:szCs w:val="20"/>
        </w:rPr>
        <w:t xml:space="preserve"> the number of demands that are delayed due to shortages of the item. This Delayed Demands count is calculated as the number of late demands for which the item is on the</w:t>
      </w:r>
      <w:r w:rsidR="00442F12" w:rsidRPr="00200D46">
        <w:rPr>
          <w:sz w:val="20"/>
          <w:szCs w:val="20"/>
        </w:rPr>
        <w:t xml:space="preserve"> </w:t>
      </w:r>
      <w:r w:rsidR="00442F12" w:rsidRPr="00200D46">
        <w:rPr>
          <w:b/>
          <w:sz w:val="20"/>
          <w:szCs w:val="20"/>
        </w:rPr>
        <w:t>critical path</w:t>
      </w:r>
      <w:r w:rsidRPr="00200D46">
        <w:rPr>
          <w:sz w:val="20"/>
          <w:szCs w:val="20"/>
        </w:rPr>
        <w:t xml:space="preserve"> and the demand had to wait for the item to be received.</w:t>
      </w:r>
    </w:p>
    <w:p w:rsidR="00DD728A" w:rsidRDefault="00DD728A" w:rsidP="00DD728A">
      <w:pPr>
        <w:pStyle w:val="body-text"/>
        <w:spacing w:before="0" w:after="0"/>
        <w:rPr>
          <w:sz w:val="20"/>
          <w:szCs w:val="20"/>
        </w:rPr>
      </w:pPr>
    </w:p>
    <w:p w:rsidR="006A1C17" w:rsidRPr="00200D46" w:rsidRDefault="006A1C17" w:rsidP="00DD728A">
      <w:pPr>
        <w:pStyle w:val="body-text"/>
        <w:spacing w:before="0" w:after="0"/>
        <w:rPr>
          <w:sz w:val="20"/>
          <w:szCs w:val="20"/>
        </w:rPr>
      </w:pPr>
      <w:r w:rsidRPr="00200D46">
        <w:rPr>
          <w:sz w:val="20"/>
          <w:szCs w:val="20"/>
        </w:rPr>
        <w:t xml:space="preserve">Select the </w:t>
      </w:r>
      <w:r w:rsidRPr="0051702B">
        <w:rPr>
          <w:bCs/>
          <w:sz w:val="20"/>
          <w:szCs w:val="20"/>
        </w:rPr>
        <w:t>List Delayed Demands</w:t>
      </w:r>
      <w:r w:rsidRPr="00200D46">
        <w:rPr>
          <w:sz w:val="20"/>
          <w:szCs w:val="20"/>
        </w:rPr>
        <w:t xml:space="preserve"> field to include details of each delayed demand on the report, including the number of days the demand had to wait for the item to be received and the number of days past the due date the demand will be available.</w:t>
      </w:r>
    </w:p>
    <w:p w:rsidR="00DD728A" w:rsidRDefault="00DD728A" w:rsidP="00DD728A">
      <w:pPr>
        <w:pStyle w:val="body-text"/>
        <w:tabs>
          <w:tab w:val="right" w:pos="8640"/>
        </w:tabs>
        <w:spacing w:before="0" w:after="0"/>
        <w:rPr>
          <w:sz w:val="20"/>
          <w:szCs w:val="20"/>
        </w:rPr>
      </w:pPr>
    </w:p>
    <w:p w:rsidR="006A1C17" w:rsidRPr="00200D46" w:rsidRDefault="006A1C17" w:rsidP="00DD728A">
      <w:pPr>
        <w:pStyle w:val="body-text"/>
        <w:tabs>
          <w:tab w:val="right" w:pos="8640"/>
        </w:tabs>
        <w:spacing w:before="0" w:after="0"/>
        <w:rPr>
          <w:sz w:val="20"/>
          <w:szCs w:val="20"/>
        </w:rPr>
      </w:pPr>
      <w:r w:rsidRPr="00200D46">
        <w:rPr>
          <w:sz w:val="20"/>
          <w:szCs w:val="20"/>
        </w:rPr>
        <w:t>The report output is sorted by Planner Code, Delayed Demands, and then Item.</w:t>
      </w:r>
      <w:r w:rsidR="00200D46" w:rsidRPr="00200D46">
        <w:rPr>
          <w:sz w:val="20"/>
          <w:szCs w:val="20"/>
        </w:rPr>
        <w:tab/>
      </w:r>
    </w:p>
    <w:p w:rsidR="005D2D84" w:rsidRDefault="005D2D84" w:rsidP="00DD728A">
      <w:pPr>
        <w:pStyle w:val="Heading2"/>
        <w:spacing w:before="0" w:after="0"/>
        <w:rPr>
          <w:rFonts w:ascii="Times New Roman" w:hAnsi="Times New Roman" w:cs="Times New Roman"/>
          <w:b w:val="0"/>
          <w:bCs w:val="0"/>
          <w:i w:val="0"/>
          <w:iCs w:val="0"/>
          <w:sz w:val="20"/>
          <w:szCs w:val="20"/>
        </w:rPr>
      </w:pPr>
    </w:p>
    <w:p w:rsidR="00DD728A" w:rsidRPr="00DD728A" w:rsidRDefault="00DD728A" w:rsidP="00DD728A">
      <w:pPr>
        <w:pStyle w:val="Heading1"/>
        <w:rPr>
          <w:rFonts w:ascii="Times New Roman" w:hAnsi="Times New Roman" w:cs="Times New Roman"/>
          <w:sz w:val="24"/>
          <w:szCs w:val="24"/>
        </w:rPr>
      </w:pPr>
      <w:bookmarkStart w:id="12" w:name="_Toc360894169"/>
      <w:bookmarkStart w:id="13" w:name="_Toc362859432"/>
      <w:r w:rsidRPr="00DD728A">
        <w:rPr>
          <w:rFonts w:ascii="Times New Roman" w:hAnsi="Times New Roman" w:cs="Times New Roman"/>
          <w:sz w:val="24"/>
          <w:szCs w:val="24"/>
        </w:rPr>
        <w:t>Generating the Report</w:t>
      </w:r>
      <w:bookmarkEnd w:id="12"/>
      <w:bookmarkEnd w:id="13"/>
    </w:p>
    <w:p w:rsidR="00DD728A" w:rsidRDefault="00DD728A" w:rsidP="00DD728A">
      <w:pPr>
        <w:pStyle w:val="ListParagraph"/>
        <w:numPr>
          <w:ilvl w:val="0"/>
          <w:numId w:val="39"/>
        </w:numPr>
        <w:ind w:hanging="720"/>
      </w:pPr>
      <w:r>
        <w:t>Open the Item Bottlenecks Report APS form.</w:t>
      </w:r>
    </w:p>
    <w:p w:rsidR="00DD728A" w:rsidRDefault="00DD728A" w:rsidP="00DD728A">
      <w:pPr>
        <w:pStyle w:val="ListParagraph"/>
        <w:numPr>
          <w:ilvl w:val="0"/>
          <w:numId w:val="39"/>
        </w:numPr>
        <w:ind w:hanging="720"/>
      </w:pPr>
      <w:r>
        <w:t>Leave all Source options checked</w:t>
      </w:r>
    </w:p>
    <w:p w:rsidR="00DD728A" w:rsidRDefault="00DD728A" w:rsidP="00DD728A">
      <w:pPr>
        <w:pStyle w:val="ListParagraph"/>
        <w:numPr>
          <w:ilvl w:val="0"/>
          <w:numId w:val="39"/>
        </w:numPr>
        <w:ind w:hanging="720"/>
      </w:pPr>
      <w:r>
        <w:t>Check List Delayed Demands</w:t>
      </w:r>
    </w:p>
    <w:p w:rsidR="00D40DE8" w:rsidRDefault="00DD728A" w:rsidP="00D40DE8">
      <w:pPr>
        <w:pStyle w:val="ListParagraph"/>
        <w:numPr>
          <w:ilvl w:val="0"/>
          <w:numId w:val="39"/>
        </w:numPr>
        <w:ind w:hanging="720"/>
      </w:pPr>
      <w:r>
        <w:t xml:space="preserve">Enter your planner code or a planner code range in the starting and ending planner code fields </w:t>
      </w:r>
      <w:r w:rsidR="005D2D84" w:rsidRPr="00200D46">
        <w:t xml:space="preserve"> (run for both Sytelean and APS Planner Codes)</w:t>
      </w:r>
    </w:p>
    <w:p w:rsidR="00D40DE8" w:rsidRPr="00200D46" w:rsidRDefault="00D40DE8" w:rsidP="00DD728A">
      <w:pPr>
        <w:pStyle w:val="ListParagraph"/>
        <w:numPr>
          <w:ilvl w:val="0"/>
          <w:numId w:val="39"/>
        </w:numPr>
        <w:ind w:hanging="720"/>
      </w:pPr>
      <w:r>
        <w:t>Click</w:t>
      </w:r>
      <w:r w:rsidRPr="00D72866">
        <w:t xml:space="preserve"> on Preview </w:t>
      </w:r>
      <w:r>
        <w:t xml:space="preserve">to veiw the report in a PDF format. </w:t>
      </w:r>
      <w:r w:rsidRPr="00D72866">
        <w:t>Click</w:t>
      </w:r>
      <w:r>
        <w:t xml:space="preserve"> </w:t>
      </w:r>
      <w:r w:rsidRPr="00D72866">
        <w:t xml:space="preserve">on Print </w:t>
      </w:r>
      <w:r>
        <w:t xml:space="preserve">to view the report </w:t>
      </w:r>
      <w:r w:rsidRPr="00D72866">
        <w:t>in an Excel format</w:t>
      </w:r>
      <w:r>
        <w:t>.</w:t>
      </w:r>
    </w:p>
    <w:p w:rsidR="00DD728A" w:rsidRDefault="0051702B" w:rsidP="00DD728A">
      <w:r>
        <w:rPr>
          <w:noProof/>
        </w:rPr>
        <w:lastRenderedPageBreak/>
        <w:drawing>
          <wp:inline distT="0" distB="0" distL="0" distR="0" wp14:anchorId="568F2735" wp14:editId="4AA27DD8">
            <wp:extent cx="5486400" cy="20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026920"/>
                    </a:xfrm>
                    <a:prstGeom prst="rect">
                      <a:avLst/>
                    </a:prstGeom>
                  </pic:spPr>
                </pic:pic>
              </a:graphicData>
            </a:graphic>
          </wp:inline>
        </w:drawing>
      </w:r>
    </w:p>
    <w:p w:rsidR="00DD728A" w:rsidRDefault="00DD728A" w:rsidP="00DD728A">
      <w:pPr>
        <w:ind w:left="1440"/>
      </w:pPr>
    </w:p>
    <w:p w:rsidR="00DD728A" w:rsidRDefault="00DD728A" w:rsidP="00D40DE8"/>
    <w:p w:rsidR="00D40DE8" w:rsidRPr="001816A9" w:rsidRDefault="00D40DE8" w:rsidP="00D40DE8">
      <w:pPr>
        <w:pStyle w:val="Heading1"/>
        <w:rPr>
          <w:rFonts w:ascii="Times New Roman" w:hAnsi="Times New Roman" w:cs="Times New Roman"/>
          <w:sz w:val="24"/>
          <w:szCs w:val="24"/>
        </w:rPr>
      </w:pPr>
      <w:bookmarkStart w:id="14" w:name="_Toc360894170"/>
      <w:bookmarkStart w:id="15" w:name="_Toc362859433"/>
      <w:r>
        <w:rPr>
          <w:rFonts w:ascii="Times New Roman" w:hAnsi="Times New Roman" w:cs="Times New Roman"/>
          <w:sz w:val="24"/>
          <w:szCs w:val="24"/>
        </w:rPr>
        <w:t>Review</w:t>
      </w:r>
      <w:r w:rsidRPr="001816A9">
        <w:rPr>
          <w:rFonts w:ascii="Times New Roman" w:hAnsi="Times New Roman" w:cs="Times New Roman"/>
          <w:sz w:val="24"/>
          <w:szCs w:val="24"/>
        </w:rPr>
        <w:t xml:space="preserve"> the Report</w:t>
      </w:r>
      <w:r>
        <w:rPr>
          <w:rFonts w:ascii="Times New Roman" w:hAnsi="Times New Roman" w:cs="Times New Roman"/>
          <w:sz w:val="24"/>
          <w:szCs w:val="24"/>
        </w:rPr>
        <w:t xml:space="preserve"> and Take Appropriate Action</w:t>
      </w:r>
      <w:bookmarkEnd w:id="14"/>
      <w:bookmarkEnd w:id="15"/>
    </w:p>
    <w:p w:rsidR="00D40DE8" w:rsidRPr="00D72866" w:rsidRDefault="00D40DE8" w:rsidP="00D40DE8"/>
    <w:p w:rsidR="00D40DE8" w:rsidRDefault="00D40DE8" w:rsidP="00D40DE8">
      <w:pPr>
        <w:pStyle w:val="ListParagraph"/>
        <w:numPr>
          <w:ilvl w:val="0"/>
          <w:numId w:val="40"/>
        </w:numPr>
        <w:ind w:hanging="720"/>
      </w:pPr>
      <w:r w:rsidRPr="00D72866">
        <w:t>Review the ouput file by looking at each</w:t>
      </w:r>
      <w:r w:rsidR="0051702B">
        <w:t xml:space="preserve"> item</w:t>
      </w:r>
      <w:r w:rsidRPr="00D72866">
        <w:t xml:space="preserve"> number in the Items form</w:t>
      </w:r>
      <w:r>
        <w:t>.</w:t>
      </w:r>
    </w:p>
    <w:p w:rsidR="00D40DE8" w:rsidRPr="00200D46" w:rsidRDefault="00D40DE8" w:rsidP="00D40DE8">
      <w:pPr>
        <w:pStyle w:val="ListParagraph"/>
        <w:numPr>
          <w:ilvl w:val="0"/>
          <w:numId w:val="40"/>
        </w:numPr>
        <w:ind w:hanging="720"/>
      </w:pPr>
      <w:r w:rsidRPr="00200D46">
        <w:t>The report will identify if the impacted demand is from a transfer shipment (TRNS), a job order (JOB), forecast (FCST), customer orders (CO), safety stock (SSD), master production schedule (MPS)</w:t>
      </w:r>
    </w:p>
    <w:p w:rsidR="00B0610D" w:rsidRDefault="00B0610D" w:rsidP="00B0610D">
      <w:pPr>
        <w:pStyle w:val="ListParagraph"/>
        <w:numPr>
          <w:ilvl w:val="0"/>
          <w:numId w:val="40"/>
        </w:numPr>
        <w:ind w:hanging="720"/>
      </w:pPr>
      <w:r w:rsidRPr="00D72866">
        <w:t>Determine if there is sufficient quantity on order to fill the safety stock level</w:t>
      </w:r>
      <w:r>
        <w:t xml:space="preserve"> and cover demand through lead-time.</w:t>
      </w:r>
    </w:p>
    <w:p w:rsidR="00B0610D" w:rsidRDefault="00B0610D" w:rsidP="00B0610D">
      <w:pPr>
        <w:pStyle w:val="ListParagraph"/>
        <w:numPr>
          <w:ilvl w:val="1"/>
          <w:numId w:val="40"/>
        </w:numPr>
      </w:pPr>
      <w:r w:rsidRPr="00D72866">
        <w:t xml:space="preserve">If not, </w:t>
      </w:r>
      <w:r>
        <w:t>place an order with the supplier or create a job order(s) as appropriate by source.</w:t>
      </w:r>
    </w:p>
    <w:p w:rsidR="00B0610D" w:rsidRDefault="00B0610D" w:rsidP="00B0610D">
      <w:pPr>
        <w:pStyle w:val="ListParagraph"/>
        <w:numPr>
          <w:ilvl w:val="1"/>
          <w:numId w:val="40"/>
        </w:numPr>
      </w:pPr>
      <w:r w:rsidRPr="00D72866">
        <w:t>Contact the supplier</w:t>
      </w:r>
      <w:r>
        <w:t xml:space="preserve"> or production supervisor </w:t>
      </w:r>
      <w:r w:rsidRPr="00D72866">
        <w:t xml:space="preserve">to pull in items </w:t>
      </w:r>
      <w:r>
        <w:t>to the best possible date.</w:t>
      </w:r>
    </w:p>
    <w:p w:rsidR="00B0610D" w:rsidRPr="00200D46" w:rsidRDefault="00B0610D" w:rsidP="00B0610D">
      <w:pPr>
        <w:numPr>
          <w:ilvl w:val="1"/>
          <w:numId w:val="40"/>
        </w:numPr>
      </w:pPr>
      <w:r w:rsidRPr="00200D46">
        <w:t xml:space="preserve">If the </w:t>
      </w:r>
      <w:r>
        <w:t xml:space="preserve">supplier or production supervisor </w:t>
      </w:r>
      <w:r w:rsidRPr="00200D46">
        <w:t>can improve the delivery, update the purchase order</w:t>
      </w:r>
      <w:r>
        <w:t xml:space="preserve"> or job order(s)</w:t>
      </w:r>
      <w:r w:rsidRPr="00200D46">
        <w:t xml:space="preserve"> with the new due date</w:t>
      </w:r>
      <w:r>
        <w:t>.</w:t>
      </w:r>
    </w:p>
    <w:p w:rsidR="00B0610D" w:rsidRPr="00200D46" w:rsidRDefault="00B0610D" w:rsidP="00B0610D">
      <w:pPr>
        <w:numPr>
          <w:ilvl w:val="1"/>
          <w:numId w:val="40"/>
        </w:numPr>
      </w:pPr>
      <w:r w:rsidRPr="00200D46">
        <w:t xml:space="preserve">If the </w:t>
      </w:r>
      <w:r>
        <w:t xml:space="preserve">supplier or production supervisor </w:t>
      </w:r>
      <w:r w:rsidRPr="00200D46">
        <w:t>cannot improve the delivery date or the new due date does not satisfy the need date of the demand and your demand is for a CO, JOB, TRNS do the following:</w:t>
      </w:r>
    </w:p>
    <w:p w:rsidR="00B0610D" w:rsidRDefault="00B0610D" w:rsidP="00B0610D">
      <w:pPr>
        <w:numPr>
          <w:ilvl w:val="2"/>
          <w:numId w:val="40"/>
        </w:numPr>
      </w:pPr>
      <w:r w:rsidRPr="00200D46">
        <w:t xml:space="preserve">CO – notify the appropriate planner and </w:t>
      </w:r>
      <w:r>
        <w:t xml:space="preserve">the </w:t>
      </w:r>
      <w:r w:rsidRPr="00200D46">
        <w:t>Purchasing Manager</w:t>
      </w:r>
      <w:r w:rsidR="00CC68B3">
        <w:t xml:space="preserve"> a</w:t>
      </w:r>
      <w:r>
        <w:t xml:space="preserve">s applicable. Have the </w:t>
      </w:r>
      <w:r w:rsidRPr="00200D46">
        <w:t xml:space="preserve">customer order </w:t>
      </w:r>
      <w:r>
        <w:t xml:space="preserve">amended </w:t>
      </w:r>
      <w:r w:rsidRPr="00200D46">
        <w:t>to the new schedule</w:t>
      </w:r>
      <w:r>
        <w:t xml:space="preserve"> by the appropriate responsible area</w:t>
      </w:r>
      <w:r w:rsidRPr="00200D46">
        <w:t>.</w:t>
      </w:r>
    </w:p>
    <w:p w:rsidR="00B0610D" w:rsidRDefault="00B0610D" w:rsidP="00B0610D">
      <w:pPr>
        <w:numPr>
          <w:ilvl w:val="3"/>
          <w:numId w:val="40"/>
        </w:numPr>
      </w:pPr>
      <w:r>
        <w:t>Purchasing Manager for Purchased items causing the delay</w:t>
      </w:r>
    </w:p>
    <w:p w:rsidR="00B0610D" w:rsidRDefault="00B0610D" w:rsidP="00B0610D">
      <w:pPr>
        <w:numPr>
          <w:ilvl w:val="3"/>
          <w:numId w:val="40"/>
        </w:numPr>
      </w:pPr>
      <w:r>
        <w:t>Production Supervisor for Manufactured items causing the delay due to an Operations issue.</w:t>
      </w:r>
    </w:p>
    <w:p w:rsidR="00B0610D" w:rsidRDefault="00B0610D" w:rsidP="00B0610D">
      <w:pPr>
        <w:numPr>
          <w:ilvl w:val="3"/>
          <w:numId w:val="40"/>
        </w:numPr>
      </w:pPr>
      <w:r>
        <w:t>Planning for Manu</w:t>
      </w:r>
      <w:r w:rsidR="00CC68B3">
        <w:t>factured or Transferred items c</w:t>
      </w:r>
      <w:r>
        <w:t>a</w:t>
      </w:r>
      <w:r w:rsidR="00CC68B3">
        <w:t>u</w:t>
      </w:r>
      <w:r>
        <w:t>s</w:t>
      </w:r>
      <w:r w:rsidR="00CC68B3">
        <w:t>i</w:t>
      </w:r>
      <w:r>
        <w:t>ng the delay because of a planning issue.</w:t>
      </w:r>
    </w:p>
    <w:p w:rsidR="00B0610D" w:rsidRDefault="00B0610D" w:rsidP="00B0610D">
      <w:pPr>
        <w:numPr>
          <w:ilvl w:val="3"/>
          <w:numId w:val="40"/>
        </w:numPr>
      </w:pPr>
      <w:r>
        <w:t>Production Site for Transferred items causing the delay</w:t>
      </w:r>
    </w:p>
    <w:p w:rsidR="00B0610D" w:rsidRPr="00200D46" w:rsidRDefault="00B0610D" w:rsidP="00B0610D">
      <w:pPr>
        <w:numPr>
          <w:ilvl w:val="3"/>
          <w:numId w:val="40"/>
        </w:numPr>
      </w:pPr>
      <w:r>
        <w:t>Etc.</w:t>
      </w:r>
    </w:p>
    <w:p w:rsidR="00B0610D" w:rsidRPr="00200D46" w:rsidRDefault="00B0610D" w:rsidP="00B0610D">
      <w:pPr>
        <w:numPr>
          <w:ilvl w:val="2"/>
          <w:numId w:val="40"/>
        </w:numPr>
      </w:pPr>
      <w:r w:rsidRPr="00200D46">
        <w:t>JOB – notify the planner to amend the job dates</w:t>
      </w:r>
      <w:r>
        <w:t>.</w:t>
      </w:r>
    </w:p>
    <w:p w:rsidR="00B0610D" w:rsidRDefault="00B0610D" w:rsidP="00B0610D">
      <w:pPr>
        <w:numPr>
          <w:ilvl w:val="2"/>
          <w:numId w:val="40"/>
        </w:numPr>
      </w:pPr>
      <w:r w:rsidRPr="00200D46">
        <w:t xml:space="preserve">TRNS – </w:t>
      </w:r>
      <w:r>
        <w:t>the source planner or buyer should</w:t>
      </w:r>
      <w:r w:rsidRPr="00200D46">
        <w:t xml:space="preserve"> adjust the ship date on t</w:t>
      </w:r>
      <w:r>
        <w:t>he transfer order.</w:t>
      </w:r>
    </w:p>
    <w:p w:rsidR="00B0610D" w:rsidRPr="00CC68B3" w:rsidRDefault="00CC68B3" w:rsidP="00B0610D">
      <w:pPr>
        <w:numPr>
          <w:ilvl w:val="2"/>
          <w:numId w:val="40"/>
        </w:numPr>
      </w:pPr>
      <w:r w:rsidRPr="00CC68B3">
        <w:t>When the delayed d</w:t>
      </w:r>
      <w:r>
        <w:t>e</w:t>
      </w:r>
      <w:r w:rsidRPr="00CC68B3">
        <w:t>mand is type FCST or SSD</w:t>
      </w:r>
      <w:r>
        <w:t>, there is no e</w:t>
      </w:r>
      <w:r w:rsidRPr="00CC68B3">
        <w:t>ffective action that can be taken to move out the demand date in order to remove the message from this report.</w:t>
      </w:r>
    </w:p>
    <w:p w:rsidR="00B0610D" w:rsidRPr="00921303" w:rsidRDefault="00B0610D" w:rsidP="00B0610D">
      <w:pPr>
        <w:numPr>
          <w:ilvl w:val="0"/>
          <w:numId w:val="40"/>
        </w:numPr>
      </w:pPr>
      <w:r w:rsidRPr="00D72866">
        <w:t xml:space="preserve">Repeat this process for all </w:t>
      </w:r>
      <w:r>
        <w:t>planner codes and/or sites</w:t>
      </w:r>
      <w:r w:rsidRPr="00D72866">
        <w:t xml:space="preserve"> you are responsible for maintaining.</w:t>
      </w:r>
    </w:p>
    <w:p w:rsidR="00DA0A54" w:rsidRPr="00200D46" w:rsidRDefault="00DA0A54" w:rsidP="00DD728A"/>
    <w:sectPr w:rsidR="00DA0A54" w:rsidRPr="00200D4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0D" w:rsidRDefault="00B0610D">
      <w:r>
        <w:separator/>
      </w:r>
    </w:p>
  </w:endnote>
  <w:endnote w:type="continuationSeparator" w:id="0">
    <w:p w:rsidR="00B0610D" w:rsidRDefault="00B0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C" w:rsidRDefault="00F51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E4" w:rsidRDefault="00312CE4" w:rsidP="00312CE4">
    <w:pPr>
      <w:pStyle w:val="Footer"/>
      <w:rPr>
        <w:sz w:val="16"/>
        <w:szCs w:val="16"/>
      </w:rPr>
    </w:pPr>
    <w:r>
      <w:rPr>
        <w:sz w:val="16"/>
        <w:szCs w:val="16"/>
      </w:rPr>
      <w:tab/>
    </w:r>
    <w:r>
      <w:rPr>
        <w:sz w:val="16"/>
        <w:szCs w:val="16"/>
      </w:rPr>
      <w:tab/>
      <w:t>SL8 Item Bottleneck Report APS</w:t>
    </w:r>
  </w:p>
  <w:p w:rsidR="00312CE4" w:rsidRPr="00D65D6B" w:rsidRDefault="00312CE4" w:rsidP="00312CE4">
    <w:pPr>
      <w:pStyle w:val="Footer"/>
      <w:rPr>
        <w:sz w:val="16"/>
        <w:szCs w:val="16"/>
      </w:rPr>
    </w:pPr>
    <w:r w:rsidRPr="00D65D6B">
      <w:rPr>
        <w:sz w:val="16"/>
        <w:szCs w:val="16"/>
      </w:rPr>
      <w:t>CS001 User’s Guide Template Rev NR 10/30/08</w:t>
    </w:r>
    <w:r>
      <w:rPr>
        <w:sz w:val="16"/>
        <w:szCs w:val="16"/>
      </w:rPr>
      <w:tab/>
    </w:r>
    <w:r w:rsidRPr="00D65D6B">
      <w:rPr>
        <w:sz w:val="16"/>
        <w:szCs w:val="16"/>
      </w:rPr>
      <w:t xml:space="preserve">Page </w:t>
    </w:r>
    <w:r w:rsidRPr="00D65D6B">
      <w:rPr>
        <w:b/>
        <w:bCs/>
        <w:sz w:val="16"/>
        <w:szCs w:val="16"/>
      </w:rPr>
      <w:fldChar w:fldCharType="begin"/>
    </w:r>
    <w:r w:rsidRPr="00D65D6B">
      <w:rPr>
        <w:b/>
        <w:bCs/>
        <w:sz w:val="16"/>
        <w:szCs w:val="16"/>
      </w:rPr>
      <w:instrText xml:space="preserve"> PAGE </w:instrText>
    </w:r>
    <w:r w:rsidRPr="00D65D6B">
      <w:rPr>
        <w:b/>
        <w:bCs/>
        <w:sz w:val="16"/>
        <w:szCs w:val="16"/>
      </w:rPr>
      <w:fldChar w:fldCharType="separate"/>
    </w:r>
    <w:r w:rsidR="003708C7">
      <w:rPr>
        <w:b/>
        <w:bCs/>
        <w:noProof/>
        <w:sz w:val="16"/>
        <w:szCs w:val="16"/>
      </w:rPr>
      <w:t>1</w:t>
    </w:r>
    <w:r w:rsidRPr="00D65D6B">
      <w:rPr>
        <w:b/>
        <w:bCs/>
        <w:sz w:val="16"/>
        <w:szCs w:val="16"/>
      </w:rPr>
      <w:fldChar w:fldCharType="end"/>
    </w:r>
    <w:r w:rsidRPr="00D65D6B">
      <w:rPr>
        <w:sz w:val="16"/>
        <w:szCs w:val="16"/>
      </w:rPr>
      <w:t xml:space="preserve"> of </w:t>
    </w:r>
    <w:r w:rsidRPr="00D65D6B">
      <w:rPr>
        <w:b/>
        <w:bCs/>
        <w:sz w:val="16"/>
        <w:szCs w:val="16"/>
      </w:rPr>
      <w:fldChar w:fldCharType="begin"/>
    </w:r>
    <w:r w:rsidRPr="00D65D6B">
      <w:rPr>
        <w:b/>
        <w:bCs/>
        <w:sz w:val="16"/>
        <w:szCs w:val="16"/>
      </w:rPr>
      <w:instrText xml:space="preserve"> NUMPAGES  </w:instrText>
    </w:r>
    <w:r w:rsidRPr="00D65D6B">
      <w:rPr>
        <w:b/>
        <w:bCs/>
        <w:sz w:val="16"/>
        <w:szCs w:val="16"/>
      </w:rPr>
      <w:fldChar w:fldCharType="separate"/>
    </w:r>
    <w:r w:rsidR="003708C7">
      <w:rPr>
        <w:b/>
        <w:bCs/>
        <w:noProof/>
        <w:sz w:val="16"/>
        <w:szCs w:val="16"/>
      </w:rPr>
      <w:t>2</w:t>
    </w:r>
    <w:r w:rsidRPr="00D65D6B">
      <w:rPr>
        <w:b/>
        <w:bCs/>
        <w:sz w:val="16"/>
        <w:szCs w:val="16"/>
      </w:rPr>
      <w:fldChar w:fldCharType="end"/>
    </w:r>
    <w:r w:rsidRPr="00D65D6B">
      <w:rPr>
        <w:b/>
        <w:bCs/>
        <w:sz w:val="16"/>
        <w:szCs w:val="16"/>
      </w:rPr>
      <w:t xml:space="preserve"> </w:t>
    </w:r>
    <w:r>
      <w:rPr>
        <w:sz w:val="16"/>
        <w:szCs w:val="16"/>
      </w:rPr>
      <w:tab/>
      <w:t>PL</w:t>
    </w:r>
    <w:r w:rsidR="00F5182C">
      <w:rPr>
        <w:sz w:val="16"/>
        <w:szCs w:val="16"/>
      </w:rPr>
      <w:t>1037</w:t>
    </w:r>
    <w:r>
      <w:rPr>
        <w:sz w:val="16"/>
        <w:szCs w:val="16"/>
      </w:rPr>
      <w:t xml:space="preserve"> Rev NR</w:t>
    </w:r>
  </w:p>
  <w:p w:rsidR="00B0610D" w:rsidRPr="00312CE4" w:rsidRDefault="00B0610D" w:rsidP="00312CE4">
    <w:pPr>
      <w:pStyle w:val="Footer"/>
    </w:pPr>
    <w:bookmarkStart w:id="16" w:name="_GoBack"/>
    <w:bookmarkEnd w:id="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C" w:rsidRDefault="00F51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0D" w:rsidRDefault="00B0610D">
      <w:r>
        <w:separator/>
      </w:r>
    </w:p>
  </w:footnote>
  <w:footnote w:type="continuationSeparator" w:id="0">
    <w:p w:rsidR="00B0610D" w:rsidRDefault="00B06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C" w:rsidRDefault="00F51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10D" w:rsidRDefault="00B0610D">
    <w:pPr>
      <w:pStyle w:val="Header"/>
      <w:rPr>
        <w:sz w:val="18"/>
      </w:rPr>
    </w:pPr>
    <w:r>
      <w:rPr>
        <w:rFonts w:ascii="Arial" w:hAnsi="Arial"/>
        <w:noProof/>
        <w:sz w:val="28"/>
      </w:rPr>
      <w:drawing>
        <wp:anchor distT="0" distB="0" distL="114300" distR="114300" simplePos="0" relativeHeight="251658240" behindDoc="0" locked="0" layoutInCell="1" allowOverlap="1" wp14:anchorId="0013B0A7" wp14:editId="0E6CAC9F">
          <wp:simplePos x="0" y="0"/>
          <wp:positionH relativeFrom="column">
            <wp:posOffset>4890135</wp:posOffset>
          </wp:positionH>
          <wp:positionV relativeFrom="paragraph">
            <wp:posOffset>40640</wp:posOffset>
          </wp:positionV>
          <wp:extent cx="1905000" cy="514350"/>
          <wp:effectExtent l="0" t="0" r="0" b="0"/>
          <wp:wrapSquare wrapText="bothSides"/>
          <wp:docPr id="3"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7A270657" wp14:editId="462B429E">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10D" w:rsidRDefault="00B0610D" w:rsidP="00895072">
    <w:pPr>
      <w:rPr>
        <w:rFonts w:ascii="Arial" w:hAnsi="Arial"/>
        <w:sz w:val="28"/>
      </w:rPr>
    </w:pPr>
  </w:p>
  <w:p w:rsidR="00B0610D" w:rsidRDefault="00B0610D" w:rsidP="006C2FD8">
    <w:pPr>
      <w:jc w:val="center"/>
      <w:rPr>
        <w:rFonts w:ascii="Arial" w:hAnsi="Arial"/>
        <w:sz w:val="28"/>
      </w:rPr>
    </w:pPr>
  </w:p>
  <w:p w:rsidR="00B0610D" w:rsidRDefault="00B0610D" w:rsidP="006C2FD8">
    <w:pPr>
      <w:jc w:val="center"/>
      <w:rPr>
        <w:rFonts w:ascii="Arial" w:hAnsi="Arial"/>
        <w:sz w:val="28"/>
      </w:rPr>
    </w:pPr>
  </w:p>
  <w:p w:rsidR="00B0610D" w:rsidRPr="0040115D" w:rsidRDefault="00B0610D" w:rsidP="0040115D">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 xml:space="preserve"> SL8 Item Bottlenecks Report APS</w:t>
    </w:r>
  </w:p>
  <w:p w:rsidR="00B0610D" w:rsidRDefault="00B06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2C" w:rsidRDefault="00F51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11E"/>
    <w:multiLevelType w:val="hybridMultilevel"/>
    <w:tmpl w:val="C2641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54202D"/>
    <w:multiLevelType w:val="hybridMultilevel"/>
    <w:tmpl w:val="079E9CC4"/>
    <w:lvl w:ilvl="0" w:tplc="897E348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C0DF9"/>
    <w:multiLevelType w:val="multilevel"/>
    <w:tmpl w:val="CF3E0CA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608A8"/>
    <w:multiLevelType w:val="hybridMultilevel"/>
    <w:tmpl w:val="791CB8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6441AE"/>
    <w:multiLevelType w:val="hybridMultilevel"/>
    <w:tmpl w:val="E60A8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B832A7"/>
    <w:multiLevelType w:val="hybridMultilevel"/>
    <w:tmpl w:val="01628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F55406"/>
    <w:multiLevelType w:val="hybridMultilevel"/>
    <w:tmpl w:val="770A2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04E4F"/>
    <w:multiLevelType w:val="hybridMultilevel"/>
    <w:tmpl w:val="E88E55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39460B"/>
    <w:multiLevelType w:val="hybridMultilevel"/>
    <w:tmpl w:val="CB807D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43719B"/>
    <w:multiLevelType w:val="hybridMultilevel"/>
    <w:tmpl w:val="0D18A016"/>
    <w:lvl w:ilvl="0" w:tplc="897E3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9313FA"/>
    <w:multiLevelType w:val="hybridMultilevel"/>
    <w:tmpl w:val="231416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nsid w:val="2B9C2DF8"/>
    <w:multiLevelType w:val="hybridMultilevel"/>
    <w:tmpl w:val="20B2D2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EB76F9"/>
    <w:multiLevelType w:val="hybridMultilevel"/>
    <w:tmpl w:val="83D61696"/>
    <w:lvl w:ilvl="0" w:tplc="BB125C6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DB6683"/>
    <w:multiLevelType w:val="hybridMultilevel"/>
    <w:tmpl w:val="189EC2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284B7D"/>
    <w:multiLevelType w:val="hybridMultilevel"/>
    <w:tmpl w:val="6AA6E878"/>
    <w:lvl w:ilvl="0" w:tplc="F82C7164">
      <w:start w:val="1"/>
      <w:numFmt w:val="decimal"/>
      <w:lvlText w:val="%1."/>
      <w:lvlJc w:val="left"/>
      <w:pPr>
        <w:tabs>
          <w:tab w:val="num" w:pos="1080"/>
        </w:tabs>
        <w:ind w:left="1080" w:hanging="360"/>
      </w:pPr>
      <w:rPr>
        <w:rFonts w:cs="Arial"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B960CB"/>
    <w:multiLevelType w:val="hybridMultilevel"/>
    <w:tmpl w:val="2EA036BA"/>
    <w:lvl w:ilvl="0" w:tplc="897E3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4D1719"/>
    <w:multiLevelType w:val="hybridMultilevel"/>
    <w:tmpl w:val="5008B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96653"/>
    <w:multiLevelType w:val="hybridMultilevel"/>
    <w:tmpl w:val="B5B098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C45335"/>
    <w:multiLevelType w:val="hybridMultilevel"/>
    <w:tmpl w:val="48FE8568"/>
    <w:lvl w:ilvl="0" w:tplc="897E34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6E3232"/>
    <w:multiLevelType w:val="hybridMultilevel"/>
    <w:tmpl w:val="98849338"/>
    <w:lvl w:ilvl="0" w:tplc="897E34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A200C8"/>
    <w:multiLevelType w:val="hybridMultilevel"/>
    <w:tmpl w:val="6F0EF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D4336"/>
    <w:multiLevelType w:val="hybridMultilevel"/>
    <w:tmpl w:val="6F962E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7A6488D"/>
    <w:multiLevelType w:val="hybridMultilevel"/>
    <w:tmpl w:val="1D84B7C8"/>
    <w:lvl w:ilvl="0" w:tplc="897E3486">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9D91B42"/>
    <w:multiLevelType w:val="multilevel"/>
    <w:tmpl w:val="B5B098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AAD64B2"/>
    <w:multiLevelType w:val="hybridMultilevel"/>
    <w:tmpl w:val="73FE6CF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F453BE"/>
    <w:multiLevelType w:val="hybridMultilevel"/>
    <w:tmpl w:val="D898B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9D0419"/>
    <w:multiLevelType w:val="hybridMultilevel"/>
    <w:tmpl w:val="CF3E0C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4A12DE1"/>
    <w:multiLevelType w:val="hybridMultilevel"/>
    <w:tmpl w:val="B7A83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74209DB"/>
    <w:multiLevelType w:val="hybridMultilevel"/>
    <w:tmpl w:val="392A53A0"/>
    <w:lvl w:ilvl="0" w:tplc="1ADA73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13D7963"/>
    <w:multiLevelType w:val="hybridMultilevel"/>
    <w:tmpl w:val="5C022B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7808B5"/>
    <w:multiLevelType w:val="hybridMultilevel"/>
    <w:tmpl w:val="44E8050E"/>
    <w:lvl w:ilvl="0" w:tplc="897E34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BD1FE2"/>
    <w:multiLevelType w:val="hybridMultilevel"/>
    <w:tmpl w:val="B4106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E03640"/>
    <w:multiLevelType w:val="hybridMultilevel"/>
    <w:tmpl w:val="98185D80"/>
    <w:lvl w:ilvl="0" w:tplc="897E348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1"/>
  </w:num>
  <w:num w:numId="3">
    <w:abstractNumId w:val="24"/>
  </w:num>
  <w:num w:numId="4">
    <w:abstractNumId w:val="34"/>
  </w:num>
  <w:num w:numId="5">
    <w:abstractNumId w:val="14"/>
  </w:num>
  <w:num w:numId="6">
    <w:abstractNumId w:val="4"/>
  </w:num>
  <w:num w:numId="7">
    <w:abstractNumId w:val="1"/>
  </w:num>
  <w:num w:numId="8">
    <w:abstractNumId w:val="22"/>
  </w:num>
  <w:num w:numId="9">
    <w:abstractNumId w:val="27"/>
  </w:num>
  <w:num w:numId="10">
    <w:abstractNumId w:val="32"/>
  </w:num>
  <w:num w:numId="11">
    <w:abstractNumId w:val="10"/>
  </w:num>
  <w:num w:numId="12">
    <w:abstractNumId w:val="38"/>
  </w:num>
  <w:num w:numId="13">
    <w:abstractNumId w:val="13"/>
  </w:num>
  <w:num w:numId="14">
    <w:abstractNumId w:val="19"/>
  </w:num>
  <w:num w:numId="15">
    <w:abstractNumId w:val="15"/>
  </w:num>
  <w:num w:numId="16">
    <w:abstractNumId w:val="23"/>
  </w:num>
  <w:num w:numId="17">
    <w:abstractNumId w:val="30"/>
  </w:num>
  <w:num w:numId="18">
    <w:abstractNumId w:val="37"/>
  </w:num>
  <w:num w:numId="19">
    <w:abstractNumId w:val="16"/>
  </w:num>
  <w:num w:numId="20">
    <w:abstractNumId w:val="35"/>
  </w:num>
  <w:num w:numId="21">
    <w:abstractNumId w:val="12"/>
  </w:num>
  <w:num w:numId="22">
    <w:abstractNumId w:val="36"/>
  </w:num>
  <w:num w:numId="23">
    <w:abstractNumId w:val="18"/>
  </w:num>
  <w:num w:numId="24">
    <w:abstractNumId w:val="33"/>
  </w:num>
  <w:num w:numId="25">
    <w:abstractNumId w:val="9"/>
  </w:num>
  <w:num w:numId="26">
    <w:abstractNumId w:val="21"/>
  </w:num>
  <w:num w:numId="27">
    <w:abstractNumId w:val="6"/>
  </w:num>
  <w:num w:numId="28">
    <w:abstractNumId w:val="28"/>
  </w:num>
  <w:num w:numId="29">
    <w:abstractNumId w:val="29"/>
  </w:num>
  <w:num w:numId="30">
    <w:abstractNumId w:val="31"/>
  </w:num>
  <w:num w:numId="31">
    <w:abstractNumId w:val="3"/>
  </w:num>
  <w:num w:numId="32">
    <w:abstractNumId w:val="17"/>
  </w:num>
  <w:num w:numId="33">
    <w:abstractNumId w:val="5"/>
  </w:num>
  <w:num w:numId="34">
    <w:abstractNumId w:val="26"/>
  </w:num>
  <w:num w:numId="35">
    <w:abstractNumId w:val="8"/>
  </w:num>
  <w:num w:numId="36">
    <w:abstractNumId w:val="7"/>
  </w:num>
  <w:num w:numId="37">
    <w:abstractNumId w:val="2"/>
  </w:num>
  <w:num w:numId="38">
    <w:abstractNumId w:val="0"/>
  </w:num>
  <w:num w:numId="39">
    <w:abstractNumId w:val="2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742E"/>
    <w:rsid w:val="00031335"/>
    <w:rsid w:val="00037421"/>
    <w:rsid w:val="00067082"/>
    <w:rsid w:val="000713B7"/>
    <w:rsid w:val="0009629E"/>
    <w:rsid w:val="000B37C9"/>
    <w:rsid w:val="000B48F6"/>
    <w:rsid w:val="000C65F0"/>
    <w:rsid w:val="000C79CA"/>
    <w:rsid w:val="000E3BBF"/>
    <w:rsid w:val="000E50EE"/>
    <w:rsid w:val="000E7931"/>
    <w:rsid w:val="000F105A"/>
    <w:rsid w:val="000F6E75"/>
    <w:rsid w:val="00110DB7"/>
    <w:rsid w:val="00123DA9"/>
    <w:rsid w:val="001458BC"/>
    <w:rsid w:val="00151BD5"/>
    <w:rsid w:val="00161C04"/>
    <w:rsid w:val="00164528"/>
    <w:rsid w:val="00165B1B"/>
    <w:rsid w:val="001665E0"/>
    <w:rsid w:val="00186F41"/>
    <w:rsid w:val="00190385"/>
    <w:rsid w:val="001B0358"/>
    <w:rsid w:val="001D6652"/>
    <w:rsid w:val="001D699F"/>
    <w:rsid w:val="001F0696"/>
    <w:rsid w:val="00200D46"/>
    <w:rsid w:val="0020547D"/>
    <w:rsid w:val="0020593F"/>
    <w:rsid w:val="0021210D"/>
    <w:rsid w:val="0022518E"/>
    <w:rsid w:val="0027123E"/>
    <w:rsid w:val="00272867"/>
    <w:rsid w:val="00273E0E"/>
    <w:rsid w:val="002A2E02"/>
    <w:rsid w:val="002A3E9B"/>
    <w:rsid w:val="002E1013"/>
    <w:rsid w:val="002E4514"/>
    <w:rsid w:val="00301B6C"/>
    <w:rsid w:val="0030710F"/>
    <w:rsid w:val="00311C66"/>
    <w:rsid w:val="00312CE4"/>
    <w:rsid w:val="00324F44"/>
    <w:rsid w:val="00330870"/>
    <w:rsid w:val="00336957"/>
    <w:rsid w:val="00344089"/>
    <w:rsid w:val="00347B8A"/>
    <w:rsid w:val="00355FAB"/>
    <w:rsid w:val="00356C20"/>
    <w:rsid w:val="00360CC2"/>
    <w:rsid w:val="0036234E"/>
    <w:rsid w:val="00367B08"/>
    <w:rsid w:val="003706A5"/>
    <w:rsid w:val="003708C7"/>
    <w:rsid w:val="00385E77"/>
    <w:rsid w:val="00387DE8"/>
    <w:rsid w:val="003B35CD"/>
    <w:rsid w:val="003C056A"/>
    <w:rsid w:val="003C1000"/>
    <w:rsid w:val="003C1BDC"/>
    <w:rsid w:val="003D1065"/>
    <w:rsid w:val="003E569E"/>
    <w:rsid w:val="0040115D"/>
    <w:rsid w:val="00402C18"/>
    <w:rsid w:val="004033E7"/>
    <w:rsid w:val="00411EBA"/>
    <w:rsid w:val="00425738"/>
    <w:rsid w:val="004313F1"/>
    <w:rsid w:val="0043769E"/>
    <w:rsid w:val="00440262"/>
    <w:rsid w:val="00442F12"/>
    <w:rsid w:val="00443198"/>
    <w:rsid w:val="00495CD2"/>
    <w:rsid w:val="004A3528"/>
    <w:rsid w:val="004B3295"/>
    <w:rsid w:val="004D350D"/>
    <w:rsid w:val="005025FD"/>
    <w:rsid w:val="0051702B"/>
    <w:rsid w:val="005276A0"/>
    <w:rsid w:val="00530A6C"/>
    <w:rsid w:val="00545C57"/>
    <w:rsid w:val="00556E54"/>
    <w:rsid w:val="005651D4"/>
    <w:rsid w:val="00591DA1"/>
    <w:rsid w:val="005A23A5"/>
    <w:rsid w:val="005B1FFA"/>
    <w:rsid w:val="005B6DF3"/>
    <w:rsid w:val="005D13CC"/>
    <w:rsid w:val="005D2D84"/>
    <w:rsid w:val="005D36D9"/>
    <w:rsid w:val="005D5C34"/>
    <w:rsid w:val="005D745D"/>
    <w:rsid w:val="005E245A"/>
    <w:rsid w:val="005E76C9"/>
    <w:rsid w:val="005F15F1"/>
    <w:rsid w:val="005F1E1E"/>
    <w:rsid w:val="00603034"/>
    <w:rsid w:val="0061210D"/>
    <w:rsid w:val="00616F7B"/>
    <w:rsid w:val="00631461"/>
    <w:rsid w:val="006435C0"/>
    <w:rsid w:val="006461F9"/>
    <w:rsid w:val="0065245F"/>
    <w:rsid w:val="006541EB"/>
    <w:rsid w:val="00656655"/>
    <w:rsid w:val="00660407"/>
    <w:rsid w:val="00675C95"/>
    <w:rsid w:val="00692446"/>
    <w:rsid w:val="006A0208"/>
    <w:rsid w:val="006A1C17"/>
    <w:rsid w:val="006A41B9"/>
    <w:rsid w:val="006A5A42"/>
    <w:rsid w:val="006B663F"/>
    <w:rsid w:val="006C2FD8"/>
    <w:rsid w:val="006C43AC"/>
    <w:rsid w:val="006D29DB"/>
    <w:rsid w:val="006D40EC"/>
    <w:rsid w:val="006D4278"/>
    <w:rsid w:val="006D6E2F"/>
    <w:rsid w:val="006E1E97"/>
    <w:rsid w:val="007341F8"/>
    <w:rsid w:val="00742BE0"/>
    <w:rsid w:val="00744EA5"/>
    <w:rsid w:val="007828D0"/>
    <w:rsid w:val="00784AF0"/>
    <w:rsid w:val="00786B25"/>
    <w:rsid w:val="00787A0A"/>
    <w:rsid w:val="0079445D"/>
    <w:rsid w:val="00795DAD"/>
    <w:rsid w:val="007964CF"/>
    <w:rsid w:val="007B0F6E"/>
    <w:rsid w:val="007C1F61"/>
    <w:rsid w:val="007D2CD2"/>
    <w:rsid w:val="0081497B"/>
    <w:rsid w:val="00815660"/>
    <w:rsid w:val="008519FD"/>
    <w:rsid w:val="00862D54"/>
    <w:rsid w:val="00865AAE"/>
    <w:rsid w:val="0088190A"/>
    <w:rsid w:val="0088354A"/>
    <w:rsid w:val="008841BA"/>
    <w:rsid w:val="00890C6D"/>
    <w:rsid w:val="00895072"/>
    <w:rsid w:val="008A0677"/>
    <w:rsid w:val="008A2320"/>
    <w:rsid w:val="008A6A34"/>
    <w:rsid w:val="008B0C5C"/>
    <w:rsid w:val="008B7BE1"/>
    <w:rsid w:val="008C31BA"/>
    <w:rsid w:val="008C38C9"/>
    <w:rsid w:val="00900D64"/>
    <w:rsid w:val="009124E5"/>
    <w:rsid w:val="00953813"/>
    <w:rsid w:val="00956FD2"/>
    <w:rsid w:val="00962A71"/>
    <w:rsid w:val="00971BED"/>
    <w:rsid w:val="00991C41"/>
    <w:rsid w:val="00993373"/>
    <w:rsid w:val="00994644"/>
    <w:rsid w:val="009B5C6C"/>
    <w:rsid w:val="009B64CF"/>
    <w:rsid w:val="009C1717"/>
    <w:rsid w:val="009C7C6B"/>
    <w:rsid w:val="009D24E6"/>
    <w:rsid w:val="009F1C5B"/>
    <w:rsid w:val="00A01738"/>
    <w:rsid w:val="00A25E93"/>
    <w:rsid w:val="00A420A3"/>
    <w:rsid w:val="00A45745"/>
    <w:rsid w:val="00A46EF4"/>
    <w:rsid w:val="00A6329F"/>
    <w:rsid w:val="00A870E9"/>
    <w:rsid w:val="00AA177F"/>
    <w:rsid w:val="00AB0669"/>
    <w:rsid w:val="00AB30F6"/>
    <w:rsid w:val="00AD0259"/>
    <w:rsid w:val="00AD22F5"/>
    <w:rsid w:val="00AD4EDF"/>
    <w:rsid w:val="00AE1870"/>
    <w:rsid w:val="00B04882"/>
    <w:rsid w:val="00B059E4"/>
    <w:rsid w:val="00B0610D"/>
    <w:rsid w:val="00B067AA"/>
    <w:rsid w:val="00B14469"/>
    <w:rsid w:val="00B273F4"/>
    <w:rsid w:val="00B33FAD"/>
    <w:rsid w:val="00B375D2"/>
    <w:rsid w:val="00B502C4"/>
    <w:rsid w:val="00B533D5"/>
    <w:rsid w:val="00B56661"/>
    <w:rsid w:val="00B631EE"/>
    <w:rsid w:val="00B63CF4"/>
    <w:rsid w:val="00BA3439"/>
    <w:rsid w:val="00BB4667"/>
    <w:rsid w:val="00BB7E3B"/>
    <w:rsid w:val="00BE2924"/>
    <w:rsid w:val="00BF0CC6"/>
    <w:rsid w:val="00C03272"/>
    <w:rsid w:val="00C348DA"/>
    <w:rsid w:val="00C47DA5"/>
    <w:rsid w:val="00C51789"/>
    <w:rsid w:val="00C53EA6"/>
    <w:rsid w:val="00C56BB7"/>
    <w:rsid w:val="00C63129"/>
    <w:rsid w:val="00C65EE6"/>
    <w:rsid w:val="00C700F2"/>
    <w:rsid w:val="00C767D4"/>
    <w:rsid w:val="00C838CA"/>
    <w:rsid w:val="00C96177"/>
    <w:rsid w:val="00CA0DC1"/>
    <w:rsid w:val="00CA1536"/>
    <w:rsid w:val="00CC60A6"/>
    <w:rsid w:val="00CC68B3"/>
    <w:rsid w:val="00CD0B16"/>
    <w:rsid w:val="00CD2070"/>
    <w:rsid w:val="00CD55E4"/>
    <w:rsid w:val="00CE0150"/>
    <w:rsid w:val="00CF315D"/>
    <w:rsid w:val="00D048E7"/>
    <w:rsid w:val="00D04DF5"/>
    <w:rsid w:val="00D35F8B"/>
    <w:rsid w:val="00D40DE8"/>
    <w:rsid w:val="00D4793F"/>
    <w:rsid w:val="00D91357"/>
    <w:rsid w:val="00DA0A54"/>
    <w:rsid w:val="00DC61B1"/>
    <w:rsid w:val="00DD4F08"/>
    <w:rsid w:val="00DD728A"/>
    <w:rsid w:val="00DF35AE"/>
    <w:rsid w:val="00DF7748"/>
    <w:rsid w:val="00E10626"/>
    <w:rsid w:val="00E177E0"/>
    <w:rsid w:val="00E262E3"/>
    <w:rsid w:val="00E27438"/>
    <w:rsid w:val="00E36127"/>
    <w:rsid w:val="00E3677A"/>
    <w:rsid w:val="00E4622D"/>
    <w:rsid w:val="00E468E2"/>
    <w:rsid w:val="00E47C3F"/>
    <w:rsid w:val="00E52623"/>
    <w:rsid w:val="00E53137"/>
    <w:rsid w:val="00E90084"/>
    <w:rsid w:val="00E9179A"/>
    <w:rsid w:val="00E92D56"/>
    <w:rsid w:val="00E935C3"/>
    <w:rsid w:val="00E95538"/>
    <w:rsid w:val="00E962F9"/>
    <w:rsid w:val="00EA5B7E"/>
    <w:rsid w:val="00EB431C"/>
    <w:rsid w:val="00EB43FE"/>
    <w:rsid w:val="00EB65E9"/>
    <w:rsid w:val="00EC1D60"/>
    <w:rsid w:val="00EC31A9"/>
    <w:rsid w:val="00EE48D4"/>
    <w:rsid w:val="00F0684E"/>
    <w:rsid w:val="00F12D57"/>
    <w:rsid w:val="00F22CBF"/>
    <w:rsid w:val="00F346D2"/>
    <w:rsid w:val="00F3597A"/>
    <w:rsid w:val="00F5182C"/>
    <w:rsid w:val="00F53273"/>
    <w:rsid w:val="00F54A83"/>
    <w:rsid w:val="00F63ACC"/>
    <w:rsid w:val="00F64CEA"/>
    <w:rsid w:val="00F67121"/>
    <w:rsid w:val="00F92678"/>
    <w:rsid w:val="00F94A81"/>
    <w:rsid w:val="00FA50D3"/>
    <w:rsid w:val="00FA50E8"/>
    <w:rsid w:val="00FA672C"/>
    <w:rsid w:val="00FB28C4"/>
    <w:rsid w:val="00FD0D5D"/>
    <w:rsid w:val="00FD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basedOn w:val="DefaultParagraphFont"/>
    <w:uiPriority w:val="99"/>
    <w:rsid w:val="00F0684E"/>
    <w:rPr>
      <w:color w:val="0000FF"/>
      <w:u w:val="single"/>
    </w:rPr>
  </w:style>
  <w:style w:type="character" w:customStyle="1" w:styleId="Heading2Char">
    <w:name w:val="Heading 2 Char"/>
    <w:basedOn w:val="DefaultParagraphFont"/>
    <w:link w:val="Heading2"/>
    <w:rsid w:val="00F0684E"/>
    <w:rPr>
      <w:rFonts w:ascii="Arial" w:hAnsi="Arial" w:cs="Arial"/>
      <w:b/>
      <w:bCs/>
      <w:i/>
      <w:iCs/>
      <w:sz w:val="28"/>
      <w:szCs w:val="28"/>
      <w:lang w:val="en-US" w:eastAsia="en-US" w:bidi="ar-SA"/>
    </w:rPr>
  </w:style>
  <w:style w:type="paragraph" w:styleId="TOC2">
    <w:name w:val="toc 2"/>
    <w:basedOn w:val="Normal"/>
    <w:next w:val="Normal"/>
    <w:autoRedefine/>
    <w:semiHidden/>
    <w:rsid w:val="00F0684E"/>
    <w:pPr>
      <w:ind w:left="200"/>
    </w:pPr>
  </w:style>
  <w:style w:type="character" w:customStyle="1" w:styleId="Heading1Char">
    <w:name w:val="Heading 1 Char"/>
    <w:basedOn w:val="DefaultParagraphFont"/>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basedOn w:val="DefaultParagraphFont"/>
    <w:link w:val="Heading3"/>
    <w:rsid w:val="00815660"/>
    <w:rPr>
      <w:rFonts w:ascii="Arial" w:hAnsi="Arial" w:cs="Arial"/>
      <w:b/>
      <w:bCs/>
      <w:sz w:val="26"/>
      <w:szCs w:val="26"/>
      <w:lang w:val="en-US" w:eastAsia="en-US" w:bidi="ar-SA"/>
    </w:rPr>
  </w:style>
  <w:style w:type="paragraph" w:styleId="TOC3">
    <w:name w:val="toc 3"/>
    <w:basedOn w:val="Normal"/>
    <w:next w:val="Normal"/>
    <w:autoRedefine/>
    <w:semiHidden/>
    <w:rsid w:val="00815660"/>
    <w:pPr>
      <w:ind w:left="400"/>
    </w:pPr>
  </w:style>
  <w:style w:type="character" w:customStyle="1" w:styleId="scianflone">
    <w:name w:val="scianflone"/>
    <w:basedOn w:val="DefaultParagraphFont"/>
    <w:semiHidden/>
    <w:rsid w:val="0040115D"/>
    <w:rPr>
      <w:rFonts w:ascii="Arial" w:hAnsi="Arial" w:cs="Arial"/>
      <w:color w:val="auto"/>
      <w:sz w:val="20"/>
      <w:szCs w:val="20"/>
    </w:rPr>
  </w:style>
  <w:style w:type="character" w:customStyle="1" w:styleId="FooterChar">
    <w:name w:val="Footer Char"/>
    <w:basedOn w:val="DefaultParagraphFont"/>
    <w:link w:val="Footer"/>
    <w:uiPriority w:val="99"/>
    <w:rsid w:val="009C1717"/>
  </w:style>
  <w:style w:type="paragraph" w:styleId="NormalWeb">
    <w:name w:val="Normal (Web)"/>
    <w:basedOn w:val="Normal"/>
    <w:uiPriority w:val="99"/>
    <w:unhideWhenUsed/>
    <w:rsid w:val="00DA0A54"/>
    <w:pPr>
      <w:overflowPunct/>
      <w:autoSpaceDE/>
      <w:autoSpaceDN/>
      <w:adjustRightInd/>
      <w:spacing w:before="120" w:after="120"/>
      <w:textAlignment w:val="auto"/>
    </w:pPr>
    <w:rPr>
      <w:sz w:val="24"/>
      <w:szCs w:val="24"/>
    </w:rPr>
  </w:style>
  <w:style w:type="paragraph" w:customStyle="1" w:styleId="body-text">
    <w:name w:val="body-text"/>
    <w:basedOn w:val="Normal"/>
    <w:rsid w:val="006A1C17"/>
    <w:pPr>
      <w:overflowPunct/>
      <w:autoSpaceDE/>
      <w:autoSpaceDN/>
      <w:adjustRightInd/>
      <w:spacing w:before="120" w:after="120"/>
      <w:textAlignment w:val="auto"/>
    </w:pPr>
    <w:rPr>
      <w:sz w:val="24"/>
      <w:szCs w:val="24"/>
    </w:rPr>
  </w:style>
  <w:style w:type="paragraph" w:styleId="ListParagraph">
    <w:name w:val="List Paragraph"/>
    <w:basedOn w:val="Normal"/>
    <w:uiPriority w:val="34"/>
    <w:qFormat/>
    <w:rsid w:val="00DD7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basedOn w:val="DefaultParagraphFont"/>
    <w:uiPriority w:val="99"/>
    <w:rsid w:val="00F0684E"/>
    <w:rPr>
      <w:color w:val="0000FF"/>
      <w:u w:val="single"/>
    </w:rPr>
  </w:style>
  <w:style w:type="character" w:customStyle="1" w:styleId="Heading2Char">
    <w:name w:val="Heading 2 Char"/>
    <w:basedOn w:val="DefaultParagraphFont"/>
    <w:link w:val="Heading2"/>
    <w:rsid w:val="00F0684E"/>
    <w:rPr>
      <w:rFonts w:ascii="Arial" w:hAnsi="Arial" w:cs="Arial"/>
      <w:b/>
      <w:bCs/>
      <w:i/>
      <w:iCs/>
      <w:sz w:val="28"/>
      <w:szCs w:val="28"/>
      <w:lang w:val="en-US" w:eastAsia="en-US" w:bidi="ar-SA"/>
    </w:rPr>
  </w:style>
  <w:style w:type="paragraph" w:styleId="TOC2">
    <w:name w:val="toc 2"/>
    <w:basedOn w:val="Normal"/>
    <w:next w:val="Normal"/>
    <w:autoRedefine/>
    <w:semiHidden/>
    <w:rsid w:val="00F0684E"/>
    <w:pPr>
      <w:ind w:left="200"/>
    </w:pPr>
  </w:style>
  <w:style w:type="character" w:customStyle="1" w:styleId="Heading1Char">
    <w:name w:val="Heading 1 Char"/>
    <w:basedOn w:val="DefaultParagraphFont"/>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basedOn w:val="DefaultParagraphFont"/>
    <w:link w:val="Heading3"/>
    <w:rsid w:val="00815660"/>
    <w:rPr>
      <w:rFonts w:ascii="Arial" w:hAnsi="Arial" w:cs="Arial"/>
      <w:b/>
      <w:bCs/>
      <w:sz w:val="26"/>
      <w:szCs w:val="26"/>
      <w:lang w:val="en-US" w:eastAsia="en-US" w:bidi="ar-SA"/>
    </w:rPr>
  </w:style>
  <w:style w:type="paragraph" w:styleId="TOC3">
    <w:name w:val="toc 3"/>
    <w:basedOn w:val="Normal"/>
    <w:next w:val="Normal"/>
    <w:autoRedefine/>
    <w:semiHidden/>
    <w:rsid w:val="00815660"/>
    <w:pPr>
      <w:ind w:left="400"/>
    </w:pPr>
  </w:style>
  <w:style w:type="character" w:customStyle="1" w:styleId="scianflone">
    <w:name w:val="scianflone"/>
    <w:basedOn w:val="DefaultParagraphFont"/>
    <w:semiHidden/>
    <w:rsid w:val="0040115D"/>
    <w:rPr>
      <w:rFonts w:ascii="Arial" w:hAnsi="Arial" w:cs="Arial"/>
      <w:color w:val="auto"/>
      <w:sz w:val="20"/>
      <w:szCs w:val="20"/>
    </w:rPr>
  </w:style>
  <w:style w:type="character" w:customStyle="1" w:styleId="FooterChar">
    <w:name w:val="Footer Char"/>
    <w:basedOn w:val="DefaultParagraphFont"/>
    <w:link w:val="Footer"/>
    <w:uiPriority w:val="99"/>
    <w:rsid w:val="009C1717"/>
  </w:style>
  <w:style w:type="paragraph" w:styleId="NormalWeb">
    <w:name w:val="Normal (Web)"/>
    <w:basedOn w:val="Normal"/>
    <w:uiPriority w:val="99"/>
    <w:unhideWhenUsed/>
    <w:rsid w:val="00DA0A54"/>
    <w:pPr>
      <w:overflowPunct/>
      <w:autoSpaceDE/>
      <w:autoSpaceDN/>
      <w:adjustRightInd/>
      <w:spacing w:before="120" w:after="120"/>
      <w:textAlignment w:val="auto"/>
    </w:pPr>
    <w:rPr>
      <w:sz w:val="24"/>
      <w:szCs w:val="24"/>
    </w:rPr>
  </w:style>
  <w:style w:type="paragraph" w:customStyle="1" w:styleId="body-text">
    <w:name w:val="body-text"/>
    <w:basedOn w:val="Normal"/>
    <w:rsid w:val="006A1C17"/>
    <w:pPr>
      <w:overflowPunct/>
      <w:autoSpaceDE/>
      <w:autoSpaceDN/>
      <w:adjustRightInd/>
      <w:spacing w:before="120" w:after="120"/>
      <w:textAlignment w:val="auto"/>
    </w:pPr>
    <w:rPr>
      <w:sz w:val="24"/>
      <w:szCs w:val="24"/>
    </w:rPr>
  </w:style>
  <w:style w:type="paragraph" w:styleId="ListParagraph">
    <w:name w:val="List Paragraph"/>
    <w:basedOn w:val="Normal"/>
    <w:uiPriority w:val="34"/>
    <w:qFormat/>
    <w:rsid w:val="00DD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32">
      <w:bodyDiv w:val="1"/>
      <w:marLeft w:val="0"/>
      <w:marRight w:val="0"/>
      <w:marTop w:val="0"/>
      <w:marBottom w:val="0"/>
      <w:divBdr>
        <w:top w:val="none" w:sz="0" w:space="0" w:color="auto"/>
        <w:left w:val="none" w:sz="0" w:space="0" w:color="auto"/>
        <w:bottom w:val="none" w:sz="0" w:space="0" w:color="auto"/>
        <w:right w:val="none" w:sz="0" w:space="0" w:color="auto"/>
      </w:divBdr>
    </w:div>
    <w:div w:id="238057096">
      <w:bodyDiv w:val="1"/>
      <w:marLeft w:val="0"/>
      <w:marRight w:val="0"/>
      <w:marTop w:val="0"/>
      <w:marBottom w:val="0"/>
      <w:divBdr>
        <w:top w:val="none" w:sz="0" w:space="0" w:color="auto"/>
        <w:left w:val="none" w:sz="0" w:space="0" w:color="auto"/>
        <w:bottom w:val="none" w:sz="0" w:space="0" w:color="auto"/>
        <w:right w:val="none" w:sz="0" w:space="0" w:color="auto"/>
      </w:divBdr>
      <w:divsChild>
        <w:div w:id="1217621470">
          <w:marLeft w:val="0"/>
          <w:marRight w:val="0"/>
          <w:marTop w:val="0"/>
          <w:marBottom w:val="0"/>
          <w:divBdr>
            <w:top w:val="none" w:sz="0" w:space="0" w:color="auto"/>
            <w:left w:val="none" w:sz="0" w:space="0" w:color="auto"/>
            <w:bottom w:val="none" w:sz="0" w:space="0" w:color="auto"/>
            <w:right w:val="none" w:sz="0" w:space="0" w:color="auto"/>
          </w:divBdr>
        </w:div>
      </w:divsChild>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557671405">
      <w:bodyDiv w:val="1"/>
      <w:marLeft w:val="0"/>
      <w:marRight w:val="0"/>
      <w:marTop w:val="0"/>
      <w:marBottom w:val="0"/>
      <w:divBdr>
        <w:top w:val="none" w:sz="0" w:space="0" w:color="auto"/>
        <w:left w:val="none" w:sz="0" w:space="0" w:color="auto"/>
        <w:bottom w:val="none" w:sz="0" w:space="0" w:color="auto"/>
        <w:right w:val="none" w:sz="0" w:space="0" w:color="auto"/>
      </w:divBdr>
      <w:divsChild>
        <w:div w:id="1169713250">
          <w:marLeft w:val="0"/>
          <w:marRight w:val="0"/>
          <w:marTop w:val="0"/>
          <w:marBottom w:val="0"/>
          <w:divBdr>
            <w:top w:val="none" w:sz="0" w:space="0" w:color="auto"/>
            <w:left w:val="none" w:sz="0" w:space="0" w:color="auto"/>
            <w:bottom w:val="none" w:sz="0" w:space="0" w:color="auto"/>
            <w:right w:val="none" w:sz="0" w:space="0" w:color="auto"/>
          </w:divBdr>
        </w:div>
      </w:divsChild>
    </w:div>
    <w:div w:id="1160539184">
      <w:bodyDiv w:val="1"/>
      <w:marLeft w:val="0"/>
      <w:marRight w:val="0"/>
      <w:marTop w:val="0"/>
      <w:marBottom w:val="0"/>
      <w:divBdr>
        <w:top w:val="none" w:sz="0" w:space="0" w:color="auto"/>
        <w:left w:val="none" w:sz="0" w:space="0" w:color="auto"/>
        <w:bottom w:val="none" w:sz="0" w:space="0" w:color="auto"/>
        <w:right w:val="none" w:sz="0" w:space="0" w:color="auto"/>
      </w:divBdr>
      <w:divsChild>
        <w:div w:id="426847377">
          <w:marLeft w:val="0"/>
          <w:marRight w:val="0"/>
          <w:marTop w:val="0"/>
          <w:marBottom w:val="0"/>
          <w:divBdr>
            <w:top w:val="none" w:sz="0" w:space="0" w:color="auto"/>
            <w:left w:val="none" w:sz="0" w:space="0" w:color="auto"/>
            <w:bottom w:val="none" w:sz="0" w:space="0" w:color="auto"/>
            <w:right w:val="none" w:sz="0" w:space="0" w:color="auto"/>
          </w:divBdr>
        </w:div>
      </w:divsChild>
    </w:div>
    <w:div w:id="1661351660">
      <w:bodyDiv w:val="1"/>
      <w:marLeft w:val="0"/>
      <w:marRight w:val="0"/>
      <w:marTop w:val="0"/>
      <w:marBottom w:val="0"/>
      <w:divBdr>
        <w:top w:val="none" w:sz="0" w:space="0" w:color="auto"/>
        <w:left w:val="none" w:sz="0" w:space="0" w:color="auto"/>
        <w:bottom w:val="none" w:sz="0" w:space="0" w:color="auto"/>
        <w:right w:val="none" w:sz="0" w:space="0" w:color="auto"/>
      </w:divBdr>
      <w:divsChild>
        <w:div w:id="910820698">
          <w:marLeft w:val="0"/>
          <w:marRight w:val="0"/>
          <w:marTop w:val="0"/>
          <w:marBottom w:val="0"/>
          <w:divBdr>
            <w:top w:val="none" w:sz="0" w:space="0" w:color="auto"/>
            <w:left w:val="none" w:sz="0" w:space="0" w:color="auto"/>
            <w:bottom w:val="none" w:sz="0" w:space="0" w:color="auto"/>
            <w:right w:val="none" w:sz="0" w:space="0" w:color="auto"/>
          </w:divBdr>
        </w:div>
      </w:divsChild>
    </w:div>
    <w:div w:id="1774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2.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3.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1F50-BC3D-450C-B46C-1DC64F0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1</TotalTime>
  <Pages>2</Pages>
  <Words>610</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3985</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3</cp:revision>
  <cp:lastPrinted>2013-08-06T16:19:00Z</cp:lastPrinted>
  <dcterms:created xsi:type="dcterms:W3CDTF">2013-08-06T16:19:00Z</dcterms:created>
  <dcterms:modified xsi:type="dcterms:W3CDTF">2013-08-06T16:19:00Z</dcterms:modified>
</cp:coreProperties>
</file>