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65B" w:rsidRPr="00741209" w:rsidRDefault="004C765B" w:rsidP="004C765B">
      <w:pPr>
        <w:pStyle w:val="TOC1"/>
        <w:rPr>
          <w:color w:val="000000" w:themeColor="text1"/>
          <w:sz w:val="24"/>
          <w:szCs w:val="24"/>
        </w:rPr>
      </w:pPr>
      <w:bookmarkStart w:id="0" w:name="_GoBack"/>
      <w:bookmarkEnd w:id="0"/>
    </w:p>
    <w:p w:rsidR="004C765B" w:rsidRPr="00741209" w:rsidRDefault="004C765B" w:rsidP="004C765B">
      <w:pPr>
        <w:pStyle w:val="TOC1"/>
        <w:rPr>
          <w:color w:val="000000" w:themeColor="text1"/>
          <w:sz w:val="24"/>
          <w:szCs w:val="24"/>
        </w:rPr>
      </w:pPr>
      <w:r w:rsidRPr="00741209">
        <w:rPr>
          <w:color w:val="000000" w:themeColor="text1"/>
          <w:sz w:val="24"/>
          <w:szCs w:val="24"/>
        </w:rPr>
        <w:t>Contents</w:t>
      </w:r>
    </w:p>
    <w:p w:rsidR="00780C9B" w:rsidRDefault="004C765B">
      <w:pPr>
        <w:pStyle w:val="TOC1"/>
        <w:rPr>
          <w:rFonts w:asciiTheme="minorHAnsi" w:eastAsiaTheme="minorEastAsia" w:hAnsiTheme="minorHAnsi" w:cstheme="minorBidi"/>
          <w:b w:val="0"/>
          <w:noProof/>
          <w:sz w:val="22"/>
          <w:szCs w:val="22"/>
        </w:rPr>
      </w:pPr>
      <w:r w:rsidRPr="00741209">
        <w:rPr>
          <w:color w:val="000000" w:themeColor="text1"/>
        </w:rPr>
        <w:fldChar w:fldCharType="begin"/>
      </w:r>
      <w:r w:rsidRPr="00741209">
        <w:rPr>
          <w:color w:val="000000" w:themeColor="text1"/>
        </w:rPr>
        <w:instrText xml:space="preserve"> TOC \o "1-2" \h \z \u </w:instrText>
      </w:r>
      <w:r w:rsidRPr="00741209">
        <w:rPr>
          <w:color w:val="000000" w:themeColor="text1"/>
        </w:rPr>
        <w:fldChar w:fldCharType="separate"/>
      </w:r>
      <w:hyperlink w:anchor="_Toc19698042" w:history="1">
        <w:r w:rsidR="00780C9B" w:rsidRPr="00723480">
          <w:rPr>
            <w:rStyle w:val="Hyperlink"/>
            <w:rFonts w:eastAsiaTheme="majorEastAsia"/>
            <w:noProof/>
          </w:rPr>
          <w:t>1</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General</w:t>
        </w:r>
        <w:r w:rsidR="00780C9B">
          <w:rPr>
            <w:noProof/>
            <w:webHidden/>
          </w:rPr>
          <w:tab/>
        </w:r>
        <w:r w:rsidR="00780C9B">
          <w:rPr>
            <w:noProof/>
            <w:webHidden/>
          </w:rPr>
          <w:fldChar w:fldCharType="begin"/>
        </w:r>
        <w:r w:rsidR="00780C9B">
          <w:rPr>
            <w:noProof/>
            <w:webHidden/>
          </w:rPr>
          <w:instrText xml:space="preserve"> PAGEREF _Toc19698042 \h </w:instrText>
        </w:r>
        <w:r w:rsidR="00780C9B">
          <w:rPr>
            <w:noProof/>
            <w:webHidden/>
          </w:rPr>
        </w:r>
        <w:r w:rsidR="00780C9B">
          <w:rPr>
            <w:noProof/>
            <w:webHidden/>
          </w:rPr>
          <w:fldChar w:fldCharType="separate"/>
        </w:r>
        <w:r w:rsidR="00780C9B">
          <w:rPr>
            <w:noProof/>
            <w:webHidden/>
          </w:rPr>
          <w:t>2</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43" w:history="1">
        <w:r w:rsidR="00780C9B" w:rsidRPr="00723480">
          <w:rPr>
            <w:rStyle w:val="Hyperlink"/>
            <w:rFonts w:eastAsiaTheme="majorEastAsia"/>
            <w:noProof/>
          </w:rPr>
          <w:t>1.1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Purpose</w:t>
        </w:r>
        <w:r w:rsidR="00780C9B">
          <w:rPr>
            <w:noProof/>
            <w:webHidden/>
          </w:rPr>
          <w:tab/>
        </w:r>
        <w:r w:rsidR="00780C9B">
          <w:rPr>
            <w:noProof/>
            <w:webHidden/>
          </w:rPr>
          <w:fldChar w:fldCharType="begin"/>
        </w:r>
        <w:r w:rsidR="00780C9B">
          <w:rPr>
            <w:noProof/>
            <w:webHidden/>
          </w:rPr>
          <w:instrText xml:space="preserve"> PAGEREF _Toc19698043 \h </w:instrText>
        </w:r>
        <w:r w:rsidR="00780C9B">
          <w:rPr>
            <w:noProof/>
            <w:webHidden/>
          </w:rPr>
        </w:r>
        <w:r w:rsidR="00780C9B">
          <w:rPr>
            <w:noProof/>
            <w:webHidden/>
          </w:rPr>
          <w:fldChar w:fldCharType="separate"/>
        </w:r>
        <w:r w:rsidR="00780C9B">
          <w:rPr>
            <w:noProof/>
            <w:webHidden/>
          </w:rPr>
          <w:t>2</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44" w:history="1">
        <w:r w:rsidR="00780C9B" w:rsidRPr="00723480">
          <w:rPr>
            <w:rStyle w:val="Hyperlink"/>
            <w:rFonts w:eastAsiaTheme="majorEastAsia"/>
            <w:noProof/>
          </w:rPr>
          <w:t>1.2</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Responsibilities</w:t>
        </w:r>
        <w:r w:rsidR="00780C9B">
          <w:rPr>
            <w:noProof/>
            <w:webHidden/>
          </w:rPr>
          <w:tab/>
        </w:r>
        <w:r w:rsidR="00780C9B">
          <w:rPr>
            <w:noProof/>
            <w:webHidden/>
          </w:rPr>
          <w:fldChar w:fldCharType="begin"/>
        </w:r>
        <w:r w:rsidR="00780C9B">
          <w:rPr>
            <w:noProof/>
            <w:webHidden/>
          </w:rPr>
          <w:instrText xml:space="preserve"> PAGEREF _Toc19698044 \h </w:instrText>
        </w:r>
        <w:r w:rsidR="00780C9B">
          <w:rPr>
            <w:noProof/>
            <w:webHidden/>
          </w:rPr>
        </w:r>
        <w:r w:rsidR="00780C9B">
          <w:rPr>
            <w:noProof/>
            <w:webHidden/>
          </w:rPr>
          <w:fldChar w:fldCharType="separate"/>
        </w:r>
        <w:r w:rsidR="00780C9B">
          <w:rPr>
            <w:noProof/>
            <w:webHidden/>
          </w:rPr>
          <w:t>2</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45" w:history="1">
        <w:r w:rsidR="00780C9B" w:rsidRPr="00723480">
          <w:rPr>
            <w:rStyle w:val="Hyperlink"/>
            <w:rFonts w:eastAsiaTheme="majorEastAsia"/>
            <w:noProof/>
          </w:rPr>
          <w:t>2</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Palomar 8000i Automatic Bonder</w:t>
        </w:r>
        <w:r w:rsidR="00780C9B">
          <w:rPr>
            <w:noProof/>
            <w:webHidden/>
          </w:rPr>
          <w:tab/>
        </w:r>
        <w:r w:rsidR="00780C9B">
          <w:rPr>
            <w:noProof/>
            <w:webHidden/>
          </w:rPr>
          <w:fldChar w:fldCharType="begin"/>
        </w:r>
        <w:r w:rsidR="00780C9B">
          <w:rPr>
            <w:noProof/>
            <w:webHidden/>
          </w:rPr>
          <w:instrText xml:space="preserve"> PAGEREF _Toc19698045 \h </w:instrText>
        </w:r>
        <w:r w:rsidR="00780C9B">
          <w:rPr>
            <w:noProof/>
            <w:webHidden/>
          </w:rPr>
        </w:r>
        <w:r w:rsidR="00780C9B">
          <w:rPr>
            <w:noProof/>
            <w:webHidden/>
          </w:rPr>
          <w:fldChar w:fldCharType="separate"/>
        </w:r>
        <w:r w:rsidR="00780C9B">
          <w:rPr>
            <w:noProof/>
            <w:webHidden/>
          </w:rPr>
          <w:t>2</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46" w:history="1">
        <w:r w:rsidR="00780C9B" w:rsidRPr="00723480">
          <w:rPr>
            <w:rStyle w:val="Hyperlink"/>
            <w:rFonts w:eastAsiaTheme="majorEastAsia"/>
            <w:noProof/>
          </w:rPr>
          <w:t>2.1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Safety</w:t>
        </w:r>
        <w:r w:rsidR="00780C9B">
          <w:rPr>
            <w:noProof/>
            <w:webHidden/>
          </w:rPr>
          <w:tab/>
        </w:r>
        <w:r w:rsidR="00780C9B">
          <w:rPr>
            <w:noProof/>
            <w:webHidden/>
          </w:rPr>
          <w:fldChar w:fldCharType="begin"/>
        </w:r>
        <w:r w:rsidR="00780C9B">
          <w:rPr>
            <w:noProof/>
            <w:webHidden/>
          </w:rPr>
          <w:instrText xml:space="preserve"> PAGEREF _Toc19698046 \h </w:instrText>
        </w:r>
        <w:r w:rsidR="00780C9B">
          <w:rPr>
            <w:noProof/>
            <w:webHidden/>
          </w:rPr>
        </w:r>
        <w:r w:rsidR="00780C9B">
          <w:rPr>
            <w:noProof/>
            <w:webHidden/>
          </w:rPr>
          <w:fldChar w:fldCharType="separate"/>
        </w:r>
        <w:r w:rsidR="00780C9B">
          <w:rPr>
            <w:noProof/>
            <w:webHidden/>
          </w:rPr>
          <w:t>2</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47" w:history="1">
        <w:r w:rsidR="00780C9B" w:rsidRPr="00723480">
          <w:rPr>
            <w:rStyle w:val="Hyperlink"/>
            <w:rFonts w:eastAsiaTheme="majorEastAsia"/>
            <w:noProof/>
          </w:rPr>
          <w:t>2.2</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Loading Programs</w:t>
        </w:r>
        <w:r w:rsidR="00780C9B">
          <w:rPr>
            <w:noProof/>
            <w:webHidden/>
          </w:rPr>
          <w:tab/>
        </w:r>
        <w:r w:rsidR="00780C9B">
          <w:rPr>
            <w:noProof/>
            <w:webHidden/>
          </w:rPr>
          <w:fldChar w:fldCharType="begin"/>
        </w:r>
        <w:r w:rsidR="00780C9B">
          <w:rPr>
            <w:noProof/>
            <w:webHidden/>
          </w:rPr>
          <w:instrText xml:space="preserve"> PAGEREF _Toc19698047 \h </w:instrText>
        </w:r>
        <w:r w:rsidR="00780C9B">
          <w:rPr>
            <w:noProof/>
            <w:webHidden/>
          </w:rPr>
        </w:r>
        <w:r w:rsidR="00780C9B">
          <w:rPr>
            <w:noProof/>
            <w:webHidden/>
          </w:rPr>
          <w:fldChar w:fldCharType="separate"/>
        </w:r>
        <w:r w:rsidR="00780C9B">
          <w:rPr>
            <w:noProof/>
            <w:webHidden/>
          </w:rPr>
          <w:t>2</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48" w:history="1">
        <w:r w:rsidR="00780C9B" w:rsidRPr="00723480">
          <w:rPr>
            <w:rStyle w:val="Hyperlink"/>
            <w:rFonts w:eastAsiaTheme="majorEastAsia"/>
            <w:noProof/>
          </w:rPr>
          <w:t>2.3</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Machine Startup Procedure</w:t>
        </w:r>
        <w:r w:rsidR="00780C9B">
          <w:rPr>
            <w:noProof/>
            <w:webHidden/>
          </w:rPr>
          <w:tab/>
        </w:r>
        <w:r w:rsidR="00780C9B">
          <w:rPr>
            <w:noProof/>
            <w:webHidden/>
          </w:rPr>
          <w:fldChar w:fldCharType="begin"/>
        </w:r>
        <w:r w:rsidR="00780C9B">
          <w:rPr>
            <w:noProof/>
            <w:webHidden/>
          </w:rPr>
          <w:instrText xml:space="preserve"> PAGEREF _Toc19698048 \h </w:instrText>
        </w:r>
        <w:r w:rsidR="00780C9B">
          <w:rPr>
            <w:noProof/>
            <w:webHidden/>
          </w:rPr>
        </w:r>
        <w:r w:rsidR="00780C9B">
          <w:rPr>
            <w:noProof/>
            <w:webHidden/>
          </w:rPr>
          <w:fldChar w:fldCharType="separate"/>
        </w:r>
        <w:r w:rsidR="00780C9B">
          <w:rPr>
            <w:noProof/>
            <w:webHidden/>
          </w:rPr>
          <w:t>3</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49" w:history="1">
        <w:r w:rsidR="00780C9B" w:rsidRPr="00723480">
          <w:rPr>
            <w:rStyle w:val="Hyperlink"/>
            <w:rFonts w:eastAsiaTheme="majorEastAsia"/>
            <w:noProof/>
          </w:rPr>
          <w:t>2.4</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Palomar Documentation</w:t>
        </w:r>
        <w:r w:rsidR="00780C9B">
          <w:rPr>
            <w:noProof/>
            <w:webHidden/>
          </w:rPr>
          <w:tab/>
        </w:r>
        <w:r w:rsidR="00780C9B">
          <w:rPr>
            <w:noProof/>
            <w:webHidden/>
          </w:rPr>
          <w:fldChar w:fldCharType="begin"/>
        </w:r>
        <w:r w:rsidR="00780C9B">
          <w:rPr>
            <w:noProof/>
            <w:webHidden/>
          </w:rPr>
          <w:instrText xml:space="preserve"> PAGEREF _Toc19698049 \h </w:instrText>
        </w:r>
        <w:r w:rsidR="00780C9B">
          <w:rPr>
            <w:noProof/>
            <w:webHidden/>
          </w:rPr>
        </w:r>
        <w:r w:rsidR="00780C9B">
          <w:rPr>
            <w:noProof/>
            <w:webHidden/>
          </w:rPr>
          <w:fldChar w:fldCharType="separate"/>
        </w:r>
        <w:r w:rsidR="00780C9B">
          <w:rPr>
            <w:noProof/>
            <w:webHidden/>
          </w:rPr>
          <w:t>4</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50" w:history="1">
        <w:r w:rsidR="00780C9B" w:rsidRPr="00723480">
          <w:rPr>
            <w:rStyle w:val="Hyperlink"/>
            <w:rFonts w:eastAsiaTheme="majorEastAsia"/>
            <w:noProof/>
          </w:rPr>
          <w:t>2.5</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Machine Shutdown Procedure</w:t>
        </w:r>
        <w:r w:rsidR="00780C9B">
          <w:rPr>
            <w:noProof/>
            <w:webHidden/>
          </w:rPr>
          <w:tab/>
        </w:r>
        <w:r w:rsidR="00780C9B">
          <w:rPr>
            <w:noProof/>
            <w:webHidden/>
          </w:rPr>
          <w:fldChar w:fldCharType="begin"/>
        </w:r>
        <w:r w:rsidR="00780C9B">
          <w:rPr>
            <w:noProof/>
            <w:webHidden/>
          </w:rPr>
          <w:instrText xml:space="preserve"> PAGEREF _Toc19698050 \h </w:instrText>
        </w:r>
        <w:r w:rsidR="00780C9B">
          <w:rPr>
            <w:noProof/>
            <w:webHidden/>
          </w:rPr>
        </w:r>
        <w:r w:rsidR="00780C9B">
          <w:rPr>
            <w:noProof/>
            <w:webHidden/>
          </w:rPr>
          <w:fldChar w:fldCharType="separate"/>
        </w:r>
        <w:r w:rsidR="00780C9B">
          <w:rPr>
            <w:noProof/>
            <w:webHidden/>
          </w:rPr>
          <w:t>4</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51" w:history="1">
        <w:r w:rsidR="00780C9B" w:rsidRPr="00723480">
          <w:rPr>
            <w:rStyle w:val="Hyperlink"/>
            <w:rFonts w:eastAsiaTheme="majorEastAsia"/>
            <w:noProof/>
          </w:rPr>
          <w:t>3</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Palomar 2460V Automatic Bonder</w:t>
        </w:r>
        <w:r w:rsidR="00780C9B">
          <w:rPr>
            <w:noProof/>
            <w:webHidden/>
          </w:rPr>
          <w:tab/>
        </w:r>
        <w:r w:rsidR="00780C9B">
          <w:rPr>
            <w:noProof/>
            <w:webHidden/>
          </w:rPr>
          <w:fldChar w:fldCharType="begin"/>
        </w:r>
        <w:r w:rsidR="00780C9B">
          <w:rPr>
            <w:noProof/>
            <w:webHidden/>
          </w:rPr>
          <w:instrText xml:space="preserve"> PAGEREF _Toc19698051 \h </w:instrText>
        </w:r>
        <w:r w:rsidR="00780C9B">
          <w:rPr>
            <w:noProof/>
            <w:webHidden/>
          </w:rPr>
        </w:r>
        <w:r w:rsidR="00780C9B">
          <w:rPr>
            <w:noProof/>
            <w:webHidden/>
          </w:rPr>
          <w:fldChar w:fldCharType="separate"/>
        </w:r>
        <w:r w:rsidR="00780C9B">
          <w:rPr>
            <w:noProof/>
            <w:webHidden/>
          </w:rPr>
          <w:t>5</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52" w:history="1">
        <w:r w:rsidR="00780C9B" w:rsidRPr="00723480">
          <w:rPr>
            <w:rStyle w:val="Hyperlink"/>
            <w:rFonts w:eastAsiaTheme="majorEastAsia"/>
            <w:noProof/>
          </w:rPr>
          <w:t>3.1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Safety</w:t>
        </w:r>
        <w:r w:rsidR="00780C9B">
          <w:rPr>
            <w:noProof/>
            <w:webHidden/>
          </w:rPr>
          <w:tab/>
        </w:r>
        <w:r w:rsidR="00780C9B">
          <w:rPr>
            <w:noProof/>
            <w:webHidden/>
          </w:rPr>
          <w:fldChar w:fldCharType="begin"/>
        </w:r>
        <w:r w:rsidR="00780C9B">
          <w:rPr>
            <w:noProof/>
            <w:webHidden/>
          </w:rPr>
          <w:instrText xml:space="preserve"> PAGEREF _Toc19698052 \h </w:instrText>
        </w:r>
        <w:r w:rsidR="00780C9B">
          <w:rPr>
            <w:noProof/>
            <w:webHidden/>
          </w:rPr>
        </w:r>
        <w:r w:rsidR="00780C9B">
          <w:rPr>
            <w:noProof/>
            <w:webHidden/>
          </w:rPr>
          <w:fldChar w:fldCharType="separate"/>
        </w:r>
        <w:r w:rsidR="00780C9B">
          <w:rPr>
            <w:noProof/>
            <w:webHidden/>
          </w:rPr>
          <w:t>5</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53" w:history="1">
        <w:r w:rsidR="00780C9B" w:rsidRPr="00723480">
          <w:rPr>
            <w:rStyle w:val="Hyperlink"/>
            <w:rFonts w:eastAsiaTheme="majorEastAsia"/>
            <w:noProof/>
          </w:rPr>
          <w:t>3.2</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Screen Navigation</w:t>
        </w:r>
        <w:r w:rsidR="00780C9B">
          <w:rPr>
            <w:noProof/>
            <w:webHidden/>
          </w:rPr>
          <w:tab/>
        </w:r>
        <w:r w:rsidR="00780C9B">
          <w:rPr>
            <w:noProof/>
            <w:webHidden/>
          </w:rPr>
          <w:fldChar w:fldCharType="begin"/>
        </w:r>
        <w:r w:rsidR="00780C9B">
          <w:rPr>
            <w:noProof/>
            <w:webHidden/>
          </w:rPr>
          <w:instrText xml:space="preserve"> PAGEREF _Toc19698053 \h </w:instrText>
        </w:r>
        <w:r w:rsidR="00780C9B">
          <w:rPr>
            <w:noProof/>
            <w:webHidden/>
          </w:rPr>
        </w:r>
        <w:r w:rsidR="00780C9B">
          <w:rPr>
            <w:noProof/>
            <w:webHidden/>
          </w:rPr>
          <w:fldChar w:fldCharType="separate"/>
        </w:r>
        <w:r w:rsidR="00780C9B">
          <w:rPr>
            <w:noProof/>
            <w:webHidden/>
          </w:rPr>
          <w:t>5</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54" w:history="1">
        <w:r w:rsidR="00780C9B" w:rsidRPr="00723480">
          <w:rPr>
            <w:rStyle w:val="Hyperlink"/>
            <w:rFonts w:eastAsiaTheme="majorEastAsia"/>
            <w:noProof/>
          </w:rPr>
          <w:t>4</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Machine Start Up</w:t>
        </w:r>
        <w:r w:rsidR="00780C9B">
          <w:rPr>
            <w:noProof/>
            <w:webHidden/>
          </w:rPr>
          <w:tab/>
        </w:r>
        <w:r w:rsidR="00780C9B">
          <w:rPr>
            <w:noProof/>
            <w:webHidden/>
          </w:rPr>
          <w:fldChar w:fldCharType="begin"/>
        </w:r>
        <w:r w:rsidR="00780C9B">
          <w:rPr>
            <w:noProof/>
            <w:webHidden/>
          </w:rPr>
          <w:instrText xml:space="preserve"> PAGEREF _Toc19698054 \h </w:instrText>
        </w:r>
        <w:r w:rsidR="00780C9B">
          <w:rPr>
            <w:noProof/>
            <w:webHidden/>
          </w:rPr>
        </w:r>
        <w:r w:rsidR="00780C9B">
          <w:rPr>
            <w:noProof/>
            <w:webHidden/>
          </w:rPr>
          <w:fldChar w:fldCharType="separate"/>
        </w:r>
        <w:r w:rsidR="00780C9B">
          <w:rPr>
            <w:noProof/>
            <w:webHidden/>
          </w:rPr>
          <w:t>6</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55" w:history="1">
        <w:r w:rsidR="00780C9B" w:rsidRPr="00723480">
          <w:rPr>
            <w:rStyle w:val="Hyperlink"/>
            <w:rFonts w:eastAsiaTheme="majorEastAsia"/>
            <w:noProof/>
          </w:rPr>
          <w:t>4.1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Facilities Supplies</w:t>
        </w:r>
        <w:r w:rsidR="00780C9B">
          <w:rPr>
            <w:noProof/>
            <w:webHidden/>
          </w:rPr>
          <w:tab/>
        </w:r>
        <w:r w:rsidR="00780C9B">
          <w:rPr>
            <w:noProof/>
            <w:webHidden/>
          </w:rPr>
          <w:fldChar w:fldCharType="begin"/>
        </w:r>
        <w:r w:rsidR="00780C9B">
          <w:rPr>
            <w:noProof/>
            <w:webHidden/>
          </w:rPr>
          <w:instrText xml:space="preserve"> PAGEREF _Toc19698055 \h </w:instrText>
        </w:r>
        <w:r w:rsidR="00780C9B">
          <w:rPr>
            <w:noProof/>
            <w:webHidden/>
          </w:rPr>
        </w:r>
        <w:r w:rsidR="00780C9B">
          <w:rPr>
            <w:noProof/>
            <w:webHidden/>
          </w:rPr>
          <w:fldChar w:fldCharType="separate"/>
        </w:r>
        <w:r w:rsidR="00780C9B">
          <w:rPr>
            <w:noProof/>
            <w:webHidden/>
          </w:rPr>
          <w:t>6</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56" w:history="1">
        <w:r w:rsidR="00780C9B" w:rsidRPr="00723480">
          <w:rPr>
            <w:rStyle w:val="Hyperlink"/>
            <w:rFonts w:eastAsiaTheme="majorEastAsia"/>
            <w:noProof/>
          </w:rPr>
          <w:t>4.2</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Switch and Control Settings</w:t>
        </w:r>
        <w:r w:rsidR="00780C9B">
          <w:rPr>
            <w:noProof/>
            <w:webHidden/>
          </w:rPr>
          <w:tab/>
        </w:r>
        <w:r w:rsidR="00780C9B">
          <w:rPr>
            <w:noProof/>
            <w:webHidden/>
          </w:rPr>
          <w:fldChar w:fldCharType="begin"/>
        </w:r>
        <w:r w:rsidR="00780C9B">
          <w:rPr>
            <w:noProof/>
            <w:webHidden/>
          </w:rPr>
          <w:instrText xml:space="preserve"> PAGEREF _Toc19698056 \h </w:instrText>
        </w:r>
        <w:r w:rsidR="00780C9B">
          <w:rPr>
            <w:noProof/>
            <w:webHidden/>
          </w:rPr>
        </w:r>
        <w:r w:rsidR="00780C9B">
          <w:rPr>
            <w:noProof/>
            <w:webHidden/>
          </w:rPr>
          <w:fldChar w:fldCharType="separate"/>
        </w:r>
        <w:r w:rsidR="00780C9B">
          <w:rPr>
            <w:noProof/>
            <w:webHidden/>
          </w:rPr>
          <w:t>7</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57" w:history="1">
        <w:r w:rsidR="00780C9B" w:rsidRPr="00723480">
          <w:rPr>
            <w:rStyle w:val="Hyperlink"/>
            <w:rFonts w:eastAsiaTheme="majorEastAsia"/>
            <w:noProof/>
          </w:rPr>
          <w:t>5</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Loading Programs</w:t>
        </w:r>
        <w:r w:rsidR="00780C9B">
          <w:rPr>
            <w:noProof/>
            <w:webHidden/>
          </w:rPr>
          <w:tab/>
        </w:r>
        <w:r w:rsidR="00780C9B">
          <w:rPr>
            <w:noProof/>
            <w:webHidden/>
          </w:rPr>
          <w:fldChar w:fldCharType="begin"/>
        </w:r>
        <w:r w:rsidR="00780C9B">
          <w:rPr>
            <w:noProof/>
            <w:webHidden/>
          </w:rPr>
          <w:instrText xml:space="preserve"> PAGEREF _Toc19698057 \h </w:instrText>
        </w:r>
        <w:r w:rsidR="00780C9B">
          <w:rPr>
            <w:noProof/>
            <w:webHidden/>
          </w:rPr>
        </w:r>
        <w:r w:rsidR="00780C9B">
          <w:rPr>
            <w:noProof/>
            <w:webHidden/>
          </w:rPr>
          <w:fldChar w:fldCharType="separate"/>
        </w:r>
        <w:r w:rsidR="00780C9B">
          <w:rPr>
            <w:noProof/>
            <w:webHidden/>
          </w:rPr>
          <w:t>8</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58" w:history="1">
        <w:r w:rsidR="00780C9B" w:rsidRPr="00723480">
          <w:rPr>
            <w:rStyle w:val="Hyperlink"/>
            <w:rFonts w:eastAsiaTheme="majorEastAsia"/>
            <w:noProof/>
          </w:rPr>
          <w:t>5.1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Navigate to Program Load Menu</w:t>
        </w:r>
        <w:r w:rsidR="00780C9B">
          <w:rPr>
            <w:noProof/>
            <w:webHidden/>
          </w:rPr>
          <w:tab/>
        </w:r>
        <w:r w:rsidR="00780C9B">
          <w:rPr>
            <w:noProof/>
            <w:webHidden/>
          </w:rPr>
          <w:fldChar w:fldCharType="begin"/>
        </w:r>
        <w:r w:rsidR="00780C9B">
          <w:rPr>
            <w:noProof/>
            <w:webHidden/>
          </w:rPr>
          <w:instrText xml:space="preserve"> PAGEREF _Toc19698058 \h </w:instrText>
        </w:r>
        <w:r w:rsidR="00780C9B">
          <w:rPr>
            <w:noProof/>
            <w:webHidden/>
          </w:rPr>
        </w:r>
        <w:r w:rsidR="00780C9B">
          <w:rPr>
            <w:noProof/>
            <w:webHidden/>
          </w:rPr>
          <w:fldChar w:fldCharType="separate"/>
        </w:r>
        <w:r w:rsidR="00780C9B">
          <w:rPr>
            <w:noProof/>
            <w:webHidden/>
          </w:rPr>
          <w:t>8</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59" w:history="1">
        <w:r w:rsidR="00780C9B" w:rsidRPr="00723480">
          <w:rPr>
            <w:rStyle w:val="Hyperlink"/>
            <w:rFonts w:eastAsiaTheme="majorEastAsia"/>
            <w:noProof/>
          </w:rPr>
          <w:t>5.2</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Select Program to Load</w:t>
        </w:r>
        <w:r w:rsidR="00780C9B">
          <w:rPr>
            <w:noProof/>
            <w:webHidden/>
          </w:rPr>
          <w:tab/>
        </w:r>
        <w:r w:rsidR="00780C9B">
          <w:rPr>
            <w:noProof/>
            <w:webHidden/>
          </w:rPr>
          <w:fldChar w:fldCharType="begin"/>
        </w:r>
        <w:r w:rsidR="00780C9B">
          <w:rPr>
            <w:noProof/>
            <w:webHidden/>
          </w:rPr>
          <w:instrText xml:space="preserve"> PAGEREF _Toc19698059 \h </w:instrText>
        </w:r>
        <w:r w:rsidR="00780C9B">
          <w:rPr>
            <w:noProof/>
            <w:webHidden/>
          </w:rPr>
        </w:r>
        <w:r w:rsidR="00780C9B">
          <w:rPr>
            <w:noProof/>
            <w:webHidden/>
          </w:rPr>
          <w:fldChar w:fldCharType="separate"/>
        </w:r>
        <w:r w:rsidR="00780C9B">
          <w:rPr>
            <w:noProof/>
            <w:webHidden/>
          </w:rPr>
          <w:t>9</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60" w:history="1">
        <w:r w:rsidR="00780C9B" w:rsidRPr="00723480">
          <w:rPr>
            <w:rStyle w:val="Hyperlink"/>
            <w:rFonts w:eastAsiaTheme="majorEastAsia"/>
            <w:noProof/>
          </w:rPr>
          <w:t>6</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Workstage Preparation</w:t>
        </w:r>
        <w:r w:rsidR="00780C9B">
          <w:rPr>
            <w:noProof/>
            <w:webHidden/>
          </w:rPr>
          <w:tab/>
        </w:r>
        <w:r w:rsidR="00780C9B">
          <w:rPr>
            <w:noProof/>
            <w:webHidden/>
          </w:rPr>
          <w:fldChar w:fldCharType="begin"/>
        </w:r>
        <w:r w:rsidR="00780C9B">
          <w:rPr>
            <w:noProof/>
            <w:webHidden/>
          </w:rPr>
          <w:instrText xml:space="preserve"> PAGEREF _Toc19698060 \h </w:instrText>
        </w:r>
        <w:r w:rsidR="00780C9B">
          <w:rPr>
            <w:noProof/>
            <w:webHidden/>
          </w:rPr>
        </w:r>
        <w:r w:rsidR="00780C9B">
          <w:rPr>
            <w:noProof/>
            <w:webHidden/>
          </w:rPr>
          <w:fldChar w:fldCharType="separate"/>
        </w:r>
        <w:r w:rsidR="00780C9B">
          <w:rPr>
            <w:noProof/>
            <w:webHidden/>
          </w:rPr>
          <w:t>11</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61" w:history="1">
        <w:r w:rsidR="00780C9B" w:rsidRPr="00723480">
          <w:rPr>
            <w:rStyle w:val="Hyperlink"/>
            <w:rFonts w:eastAsiaTheme="majorEastAsia"/>
            <w:noProof/>
          </w:rPr>
          <w:t>6.1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Fixture Setup</w:t>
        </w:r>
        <w:r w:rsidR="00780C9B">
          <w:rPr>
            <w:noProof/>
            <w:webHidden/>
          </w:rPr>
          <w:tab/>
        </w:r>
        <w:r w:rsidR="00780C9B">
          <w:rPr>
            <w:noProof/>
            <w:webHidden/>
          </w:rPr>
          <w:fldChar w:fldCharType="begin"/>
        </w:r>
        <w:r w:rsidR="00780C9B">
          <w:rPr>
            <w:noProof/>
            <w:webHidden/>
          </w:rPr>
          <w:instrText xml:space="preserve"> PAGEREF _Toc19698061 \h </w:instrText>
        </w:r>
        <w:r w:rsidR="00780C9B">
          <w:rPr>
            <w:noProof/>
            <w:webHidden/>
          </w:rPr>
        </w:r>
        <w:r w:rsidR="00780C9B">
          <w:rPr>
            <w:noProof/>
            <w:webHidden/>
          </w:rPr>
          <w:fldChar w:fldCharType="separate"/>
        </w:r>
        <w:r w:rsidR="00780C9B">
          <w:rPr>
            <w:noProof/>
            <w:webHidden/>
          </w:rPr>
          <w:t>11</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62" w:history="1">
        <w:r w:rsidR="00780C9B" w:rsidRPr="00723480">
          <w:rPr>
            <w:rStyle w:val="Hyperlink"/>
            <w:rFonts w:eastAsiaTheme="majorEastAsia"/>
            <w:noProof/>
          </w:rPr>
          <w:t>7</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Bonder System Setup</w:t>
        </w:r>
        <w:r w:rsidR="00780C9B">
          <w:rPr>
            <w:noProof/>
            <w:webHidden/>
          </w:rPr>
          <w:tab/>
        </w:r>
        <w:r w:rsidR="00780C9B">
          <w:rPr>
            <w:noProof/>
            <w:webHidden/>
          </w:rPr>
          <w:fldChar w:fldCharType="begin"/>
        </w:r>
        <w:r w:rsidR="00780C9B">
          <w:rPr>
            <w:noProof/>
            <w:webHidden/>
          </w:rPr>
          <w:instrText xml:space="preserve"> PAGEREF _Toc19698062 \h </w:instrText>
        </w:r>
        <w:r w:rsidR="00780C9B">
          <w:rPr>
            <w:noProof/>
            <w:webHidden/>
          </w:rPr>
        </w:r>
        <w:r w:rsidR="00780C9B">
          <w:rPr>
            <w:noProof/>
            <w:webHidden/>
          </w:rPr>
          <w:fldChar w:fldCharType="separate"/>
        </w:r>
        <w:r w:rsidR="00780C9B">
          <w:rPr>
            <w:noProof/>
            <w:webHidden/>
          </w:rPr>
          <w:t>13</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63" w:history="1">
        <w:r w:rsidR="00780C9B" w:rsidRPr="00723480">
          <w:rPr>
            <w:rStyle w:val="Hyperlink"/>
            <w:rFonts w:eastAsiaTheme="majorEastAsia"/>
            <w:noProof/>
          </w:rPr>
          <w:t>7.1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Servo Setup</w:t>
        </w:r>
        <w:r w:rsidR="00780C9B">
          <w:rPr>
            <w:noProof/>
            <w:webHidden/>
          </w:rPr>
          <w:tab/>
        </w:r>
        <w:r w:rsidR="00780C9B">
          <w:rPr>
            <w:noProof/>
            <w:webHidden/>
          </w:rPr>
          <w:fldChar w:fldCharType="begin"/>
        </w:r>
        <w:r w:rsidR="00780C9B">
          <w:rPr>
            <w:noProof/>
            <w:webHidden/>
          </w:rPr>
          <w:instrText xml:space="preserve"> PAGEREF _Toc19698063 \h </w:instrText>
        </w:r>
        <w:r w:rsidR="00780C9B">
          <w:rPr>
            <w:noProof/>
            <w:webHidden/>
          </w:rPr>
        </w:r>
        <w:r w:rsidR="00780C9B">
          <w:rPr>
            <w:noProof/>
            <w:webHidden/>
          </w:rPr>
          <w:fldChar w:fldCharType="separate"/>
        </w:r>
        <w:r w:rsidR="00780C9B">
          <w:rPr>
            <w:noProof/>
            <w:webHidden/>
          </w:rPr>
          <w:t>13</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64" w:history="1">
        <w:r w:rsidR="00780C9B" w:rsidRPr="00723480">
          <w:rPr>
            <w:rStyle w:val="Hyperlink"/>
            <w:rFonts w:eastAsiaTheme="majorEastAsia"/>
            <w:noProof/>
          </w:rPr>
          <w:t>7.2</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Pattern Recognition System</w:t>
        </w:r>
        <w:r w:rsidR="00780C9B">
          <w:rPr>
            <w:noProof/>
            <w:webHidden/>
          </w:rPr>
          <w:tab/>
        </w:r>
        <w:r w:rsidR="00780C9B">
          <w:rPr>
            <w:noProof/>
            <w:webHidden/>
          </w:rPr>
          <w:fldChar w:fldCharType="begin"/>
        </w:r>
        <w:r w:rsidR="00780C9B">
          <w:rPr>
            <w:noProof/>
            <w:webHidden/>
          </w:rPr>
          <w:instrText xml:space="preserve"> PAGEREF _Toc19698064 \h </w:instrText>
        </w:r>
        <w:r w:rsidR="00780C9B">
          <w:rPr>
            <w:noProof/>
            <w:webHidden/>
          </w:rPr>
        </w:r>
        <w:r w:rsidR="00780C9B">
          <w:rPr>
            <w:noProof/>
            <w:webHidden/>
          </w:rPr>
          <w:fldChar w:fldCharType="separate"/>
        </w:r>
        <w:r w:rsidR="00780C9B">
          <w:rPr>
            <w:noProof/>
            <w:webHidden/>
          </w:rPr>
          <w:t>15</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65" w:history="1">
        <w:r w:rsidR="00780C9B" w:rsidRPr="00723480">
          <w:rPr>
            <w:rStyle w:val="Hyperlink"/>
            <w:rFonts w:eastAsiaTheme="majorEastAsia"/>
            <w:noProof/>
          </w:rPr>
          <w:t>8</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Running Production</w:t>
        </w:r>
        <w:r w:rsidR="00780C9B">
          <w:rPr>
            <w:noProof/>
            <w:webHidden/>
          </w:rPr>
          <w:tab/>
        </w:r>
        <w:r w:rsidR="00780C9B">
          <w:rPr>
            <w:noProof/>
            <w:webHidden/>
          </w:rPr>
          <w:fldChar w:fldCharType="begin"/>
        </w:r>
        <w:r w:rsidR="00780C9B">
          <w:rPr>
            <w:noProof/>
            <w:webHidden/>
          </w:rPr>
          <w:instrText xml:space="preserve"> PAGEREF _Toc19698065 \h </w:instrText>
        </w:r>
        <w:r w:rsidR="00780C9B">
          <w:rPr>
            <w:noProof/>
            <w:webHidden/>
          </w:rPr>
        </w:r>
        <w:r w:rsidR="00780C9B">
          <w:rPr>
            <w:noProof/>
            <w:webHidden/>
          </w:rPr>
          <w:fldChar w:fldCharType="separate"/>
        </w:r>
        <w:r w:rsidR="00780C9B">
          <w:rPr>
            <w:noProof/>
            <w:webHidden/>
          </w:rPr>
          <w:t>15</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66" w:history="1">
        <w:r w:rsidR="00780C9B" w:rsidRPr="00723480">
          <w:rPr>
            <w:rStyle w:val="Hyperlink"/>
            <w:rFonts w:eastAsiaTheme="majorEastAsia"/>
            <w:noProof/>
          </w:rPr>
          <w:t>8.1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First Piece Check</w:t>
        </w:r>
        <w:r w:rsidR="00780C9B">
          <w:rPr>
            <w:noProof/>
            <w:webHidden/>
          </w:rPr>
          <w:tab/>
        </w:r>
        <w:r w:rsidR="00780C9B">
          <w:rPr>
            <w:noProof/>
            <w:webHidden/>
          </w:rPr>
          <w:fldChar w:fldCharType="begin"/>
        </w:r>
        <w:r w:rsidR="00780C9B">
          <w:rPr>
            <w:noProof/>
            <w:webHidden/>
          </w:rPr>
          <w:instrText xml:space="preserve"> PAGEREF _Toc19698066 \h </w:instrText>
        </w:r>
        <w:r w:rsidR="00780C9B">
          <w:rPr>
            <w:noProof/>
            <w:webHidden/>
          </w:rPr>
        </w:r>
        <w:r w:rsidR="00780C9B">
          <w:rPr>
            <w:noProof/>
            <w:webHidden/>
          </w:rPr>
          <w:fldChar w:fldCharType="separate"/>
        </w:r>
        <w:r w:rsidR="00780C9B">
          <w:rPr>
            <w:noProof/>
            <w:webHidden/>
          </w:rPr>
          <w:t>16</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67" w:history="1">
        <w:r w:rsidR="00780C9B" w:rsidRPr="00723480">
          <w:rPr>
            <w:rStyle w:val="Hyperlink"/>
            <w:rFonts w:eastAsiaTheme="majorEastAsia"/>
            <w:noProof/>
          </w:rPr>
          <w:t>8.2</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Pattern recognition errors</w:t>
        </w:r>
        <w:r w:rsidR="00780C9B">
          <w:rPr>
            <w:noProof/>
            <w:webHidden/>
          </w:rPr>
          <w:tab/>
        </w:r>
        <w:r w:rsidR="00780C9B">
          <w:rPr>
            <w:noProof/>
            <w:webHidden/>
          </w:rPr>
          <w:fldChar w:fldCharType="begin"/>
        </w:r>
        <w:r w:rsidR="00780C9B">
          <w:rPr>
            <w:noProof/>
            <w:webHidden/>
          </w:rPr>
          <w:instrText xml:space="preserve"> PAGEREF _Toc19698067 \h </w:instrText>
        </w:r>
        <w:r w:rsidR="00780C9B">
          <w:rPr>
            <w:noProof/>
            <w:webHidden/>
          </w:rPr>
        </w:r>
        <w:r w:rsidR="00780C9B">
          <w:rPr>
            <w:noProof/>
            <w:webHidden/>
          </w:rPr>
          <w:fldChar w:fldCharType="separate"/>
        </w:r>
        <w:r w:rsidR="00780C9B">
          <w:rPr>
            <w:noProof/>
            <w:webHidden/>
          </w:rPr>
          <w:t>16</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68" w:history="1">
        <w:r w:rsidR="00780C9B" w:rsidRPr="00723480">
          <w:rPr>
            <w:rStyle w:val="Hyperlink"/>
            <w:rFonts w:eastAsiaTheme="majorEastAsia"/>
            <w:noProof/>
          </w:rPr>
          <w:t>8.3</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Flameoff Errors</w:t>
        </w:r>
        <w:r w:rsidR="00780C9B">
          <w:rPr>
            <w:noProof/>
            <w:webHidden/>
          </w:rPr>
          <w:tab/>
        </w:r>
        <w:r w:rsidR="00780C9B">
          <w:rPr>
            <w:noProof/>
            <w:webHidden/>
          </w:rPr>
          <w:fldChar w:fldCharType="begin"/>
        </w:r>
        <w:r w:rsidR="00780C9B">
          <w:rPr>
            <w:noProof/>
            <w:webHidden/>
          </w:rPr>
          <w:instrText xml:space="preserve"> PAGEREF _Toc19698068 \h </w:instrText>
        </w:r>
        <w:r w:rsidR="00780C9B">
          <w:rPr>
            <w:noProof/>
            <w:webHidden/>
          </w:rPr>
        </w:r>
        <w:r w:rsidR="00780C9B">
          <w:rPr>
            <w:noProof/>
            <w:webHidden/>
          </w:rPr>
          <w:fldChar w:fldCharType="separate"/>
        </w:r>
        <w:r w:rsidR="00780C9B">
          <w:rPr>
            <w:noProof/>
            <w:webHidden/>
          </w:rPr>
          <w:t>16</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69" w:history="1">
        <w:r w:rsidR="00780C9B" w:rsidRPr="00723480">
          <w:rPr>
            <w:rStyle w:val="Hyperlink"/>
            <w:rFonts w:eastAsiaTheme="majorEastAsia"/>
            <w:noProof/>
          </w:rPr>
          <w:t>8.4</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Inspection and Rework</w:t>
        </w:r>
        <w:r w:rsidR="00780C9B">
          <w:rPr>
            <w:noProof/>
            <w:webHidden/>
          </w:rPr>
          <w:tab/>
        </w:r>
        <w:r w:rsidR="00780C9B">
          <w:rPr>
            <w:noProof/>
            <w:webHidden/>
          </w:rPr>
          <w:fldChar w:fldCharType="begin"/>
        </w:r>
        <w:r w:rsidR="00780C9B">
          <w:rPr>
            <w:noProof/>
            <w:webHidden/>
          </w:rPr>
          <w:instrText xml:space="preserve"> PAGEREF _Toc19698069 \h </w:instrText>
        </w:r>
        <w:r w:rsidR="00780C9B">
          <w:rPr>
            <w:noProof/>
            <w:webHidden/>
          </w:rPr>
        </w:r>
        <w:r w:rsidR="00780C9B">
          <w:rPr>
            <w:noProof/>
            <w:webHidden/>
          </w:rPr>
          <w:fldChar w:fldCharType="separate"/>
        </w:r>
        <w:r w:rsidR="00780C9B">
          <w:rPr>
            <w:noProof/>
            <w:webHidden/>
          </w:rPr>
          <w:t>17</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70" w:history="1">
        <w:r w:rsidR="00780C9B" w:rsidRPr="00723480">
          <w:rPr>
            <w:rStyle w:val="Hyperlink"/>
            <w:rFonts w:eastAsiaTheme="majorEastAsia"/>
            <w:noProof/>
          </w:rPr>
          <w:t>9</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Maintenance</w:t>
        </w:r>
        <w:r w:rsidR="00780C9B">
          <w:rPr>
            <w:noProof/>
            <w:webHidden/>
          </w:rPr>
          <w:tab/>
        </w:r>
        <w:r w:rsidR="00780C9B">
          <w:rPr>
            <w:noProof/>
            <w:webHidden/>
          </w:rPr>
          <w:fldChar w:fldCharType="begin"/>
        </w:r>
        <w:r w:rsidR="00780C9B">
          <w:rPr>
            <w:noProof/>
            <w:webHidden/>
          </w:rPr>
          <w:instrText xml:space="preserve"> PAGEREF _Toc19698070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71" w:history="1">
        <w:r w:rsidR="00780C9B" w:rsidRPr="00723480">
          <w:rPr>
            <w:rStyle w:val="Hyperlink"/>
            <w:rFonts w:eastAsiaTheme="majorEastAsia"/>
            <w:noProof/>
          </w:rPr>
          <w:t>9.1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Capillary Changes</w:t>
        </w:r>
        <w:r w:rsidR="00780C9B">
          <w:rPr>
            <w:noProof/>
            <w:webHidden/>
          </w:rPr>
          <w:tab/>
        </w:r>
        <w:r w:rsidR="00780C9B">
          <w:rPr>
            <w:noProof/>
            <w:webHidden/>
          </w:rPr>
          <w:fldChar w:fldCharType="begin"/>
        </w:r>
        <w:r w:rsidR="00780C9B">
          <w:rPr>
            <w:noProof/>
            <w:webHidden/>
          </w:rPr>
          <w:instrText xml:space="preserve"> PAGEREF _Toc19698071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72" w:history="1">
        <w:r w:rsidR="00780C9B" w:rsidRPr="00723480">
          <w:rPr>
            <w:rStyle w:val="Hyperlink"/>
            <w:rFonts w:eastAsiaTheme="majorEastAsia" w:cs="Arial"/>
            <w:noProof/>
          </w:rPr>
          <w:t>10</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Program Revisions</w:t>
        </w:r>
        <w:r w:rsidR="00780C9B">
          <w:rPr>
            <w:noProof/>
            <w:webHidden/>
          </w:rPr>
          <w:tab/>
        </w:r>
        <w:r w:rsidR="00780C9B">
          <w:rPr>
            <w:noProof/>
            <w:webHidden/>
          </w:rPr>
          <w:fldChar w:fldCharType="begin"/>
        </w:r>
        <w:r w:rsidR="00780C9B">
          <w:rPr>
            <w:noProof/>
            <w:webHidden/>
          </w:rPr>
          <w:instrText xml:space="preserve"> PAGEREF _Toc19698072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73" w:history="1">
        <w:r w:rsidR="00780C9B" w:rsidRPr="00723480">
          <w:rPr>
            <w:rStyle w:val="Hyperlink"/>
            <w:rFonts w:eastAsiaTheme="majorEastAsia" w:cs="Arial"/>
            <w:noProof/>
          </w:rPr>
          <w:t>10.1</w:t>
        </w:r>
        <w:r w:rsidR="00780C9B">
          <w:rPr>
            <w:rFonts w:asciiTheme="minorHAnsi" w:eastAsiaTheme="minorEastAsia" w:hAnsiTheme="minorHAnsi" w:cstheme="minorBidi"/>
            <w:noProof/>
            <w:sz w:val="22"/>
            <w:szCs w:val="22"/>
          </w:rPr>
          <w:tab/>
        </w:r>
        <w:r w:rsidR="00780C9B" w:rsidRPr="00723480">
          <w:rPr>
            <w:rStyle w:val="Hyperlink"/>
            <w:rFonts w:eastAsiaTheme="majorEastAsia" w:cs="Arial"/>
            <w:noProof/>
          </w:rPr>
          <w:t>Change Tracking</w:t>
        </w:r>
        <w:r w:rsidR="00780C9B">
          <w:rPr>
            <w:noProof/>
            <w:webHidden/>
          </w:rPr>
          <w:tab/>
        </w:r>
        <w:r w:rsidR="00780C9B">
          <w:rPr>
            <w:noProof/>
            <w:webHidden/>
          </w:rPr>
          <w:fldChar w:fldCharType="begin"/>
        </w:r>
        <w:r w:rsidR="00780C9B">
          <w:rPr>
            <w:noProof/>
            <w:webHidden/>
          </w:rPr>
          <w:instrText xml:space="preserve"> PAGEREF _Toc19698073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74" w:history="1">
        <w:r w:rsidR="00780C9B" w:rsidRPr="00723480">
          <w:rPr>
            <w:rStyle w:val="Hyperlink"/>
            <w:rFonts w:eastAsiaTheme="majorEastAsia"/>
            <w:noProof/>
          </w:rPr>
          <w:t>11</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Pull Testing Gold Wires</w:t>
        </w:r>
        <w:r w:rsidR="00780C9B">
          <w:rPr>
            <w:noProof/>
            <w:webHidden/>
          </w:rPr>
          <w:tab/>
        </w:r>
        <w:r w:rsidR="00780C9B">
          <w:rPr>
            <w:noProof/>
            <w:webHidden/>
          </w:rPr>
          <w:fldChar w:fldCharType="begin"/>
        </w:r>
        <w:r w:rsidR="00780C9B">
          <w:rPr>
            <w:noProof/>
            <w:webHidden/>
          </w:rPr>
          <w:instrText xml:space="preserve"> PAGEREF _Toc19698074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75" w:history="1">
        <w:r w:rsidR="00780C9B" w:rsidRPr="00723480">
          <w:rPr>
            <w:rStyle w:val="Hyperlink"/>
            <w:rFonts w:eastAsiaTheme="majorEastAsia"/>
            <w:noProof/>
          </w:rPr>
          <w:t>11.1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Procedure</w:t>
        </w:r>
        <w:r w:rsidR="00780C9B">
          <w:rPr>
            <w:noProof/>
            <w:webHidden/>
          </w:rPr>
          <w:tab/>
        </w:r>
        <w:r w:rsidR="00780C9B">
          <w:rPr>
            <w:noProof/>
            <w:webHidden/>
          </w:rPr>
          <w:fldChar w:fldCharType="begin"/>
        </w:r>
        <w:r w:rsidR="00780C9B">
          <w:rPr>
            <w:noProof/>
            <w:webHidden/>
          </w:rPr>
          <w:instrText xml:space="preserve"> PAGEREF _Toc19698075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76" w:history="1">
        <w:r w:rsidR="00780C9B" w:rsidRPr="00723480">
          <w:rPr>
            <w:rStyle w:val="Hyperlink"/>
            <w:rFonts w:eastAsiaTheme="majorEastAsia"/>
            <w:noProof/>
          </w:rPr>
          <w:t>12</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Program Storage Maintenance</w:t>
        </w:r>
        <w:r w:rsidR="00780C9B">
          <w:rPr>
            <w:noProof/>
            <w:webHidden/>
          </w:rPr>
          <w:tab/>
        </w:r>
        <w:r w:rsidR="00780C9B">
          <w:rPr>
            <w:noProof/>
            <w:webHidden/>
          </w:rPr>
          <w:fldChar w:fldCharType="begin"/>
        </w:r>
        <w:r w:rsidR="00780C9B">
          <w:rPr>
            <w:noProof/>
            <w:webHidden/>
          </w:rPr>
          <w:instrText xml:space="preserve"> PAGEREF _Toc19698076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77" w:history="1">
        <w:r w:rsidR="00780C9B" w:rsidRPr="00723480">
          <w:rPr>
            <w:rStyle w:val="Hyperlink"/>
            <w:rFonts w:eastAsiaTheme="majorEastAsia"/>
            <w:noProof/>
          </w:rPr>
          <w:t>12.1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Backup Scheduling</w:t>
        </w:r>
        <w:r w:rsidR="00780C9B">
          <w:rPr>
            <w:noProof/>
            <w:webHidden/>
          </w:rPr>
          <w:tab/>
        </w:r>
        <w:r w:rsidR="00780C9B">
          <w:rPr>
            <w:noProof/>
            <w:webHidden/>
          </w:rPr>
          <w:fldChar w:fldCharType="begin"/>
        </w:r>
        <w:r w:rsidR="00780C9B">
          <w:rPr>
            <w:noProof/>
            <w:webHidden/>
          </w:rPr>
          <w:instrText xml:space="preserve"> PAGEREF _Toc19698077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78" w:history="1">
        <w:r w:rsidR="00780C9B" w:rsidRPr="00723480">
          <w:rPr>
            <w:rStyle w:val="Hyperlink"/>
            <w:rFonts w:eastAsiaTheme="majorEastAsia"/>
            <w:noProof/>
          </w:rPr>
          <w:t>12.2</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2460-V Backup Procedure</w:t>
        </w:r>
        <w:r w:rsidR="00780C9B">
          <w:rPr>
            <w:noProof/>
            <w:webHidden/>
          </w:rPr>
          <w:tab/>
        </w:r>
        <w:r w:rsidR="00780C9B">
          <w:rPr>
            <w:noProof/>
            <w:webHidden/>
          </w:rPr>
          <w:fldChar w:fldCharType="begin"/>
        </w:r>
        <w:r w:rsidR="00780C9B">
          <w:rPr>
            <w:noProof/>
            <w:webHidden/>
          </w:rPr>
          <w:instrText xml:space="preserve"> PAGEREF _Toc19698078 \h </w:instrText>
        </w:r>
        <w:r w:rsidR="00780C9B">
          <w:rPr>
            <w:noProof/>
            <w:webHidden/>
          </w:rPr>
        </w:r>
        <w:r w:rsidR="00780C9B">
          <w:rPr>
            <w:noProof/>
            <w:webHidden/>
          </w:rPr>
          <w:fldChar w:fldCharType="separate"/>
        </w:r>
        <w:r w:rsidR="00780C9B">
          <w:rPr>
            <w:noProof/>
            <w:webHidden/>
          </w:rPr>
          <w:t>18</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79" w:history="1">
        <w:r w:rsidR="00780C9B" w:rsidRPr="00723480">
          <w:rPr>
            <w:rStyle w:val="Hyperlink"/>
            <w:rFonts w:eastAsiaTheme="majorEastAsia"/>
            <w:noProof/>
          </w:rPr>
          <w:t>12.3</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8000i Backup Procedure.</w:t>
        </w:r>
        <w:r w:rsidR="00780C9B">
          <w:rPr>
            <w:noProof/>
            <w:webHidden/>
          </w:rPr>
          <w:tab/>
        </w:r>
        <w:r w:rsidR="00780C9B">
          <w:rPr>
            <w:noProof/>
            <w:webHidden/>
          </w:rPr>
          <w:fldChar w:fldCharType="begin"/>
        </w:r>
        <w:r w:rsidR="00780C9B">
          <w:rPr>
            <w:noProof/>
            <w:webHidden/>
          </w:rPr>
          <w:instrText xml:space="preserve"> PAGEREF _Toc19698079 \h </w:instrText>
        </w:r>
        <w:r w:rsidR="00780C9B">
          <w:rPr>
            <w:noProof/>
            <w:webHidden/>
          </w:rPr>
        </w:r>
        <w:r w:rsidR="00780C9B">
          <w:rPr>
            <w:noProof/>
            <w:webHidden/>
          </w:rPr>
          <w:fldChar w:fldCharType="separate"/>
        </w:r>
        <w:r w:rsidR="00780C9B">
          <w:rPr>
            <w:noProof/>
            <w:webHidden/>
          </w:rPr>
          <w:t>19</w:t>
        </w:r>
        <w:r w:rsidR="00780C9B">
          <w:rPr>
            <w:noProof/>
            <w:webHidden/>
          </w:rPr>
          <w:fldChar w:fldCharType="end"/>
        </w:r>
      </w:hyperlink>
    </w:p>
    <w:p w:rsidR="00780C9B" w:rsidRDefault="00794369">
      <w:pPr>
        <w:pStyle w:val="TOC1"/>
        <w:rPr>
          <w:rFonts w:asciiTheme="minorHAnsi" w:eastAsiaTheme="minorEastAsia" w:hAnsiTheme="minorHAnsi" w:cstheme="minorBidi"/>
          <w:b w:val="0"/>
          <w:noProof/>
          <w:sz w:val="22"/>
          <w:szCs w:val="22"/>
        </w:rPr>
      </w:pPr>
      <w:hyperlink w:anchor="_Toc19698080" w:history="1">
        <w:r w:rsidR="00780C9B" w:rsidRPr="00723480">
          <w:rPr>
            <w:rStyle w:val="Hyperlink"/>
            <w:rFonts w:eastAsiaTheme="majorEastAsia"/>
            <w:noProof/>
          </w:rPr>
          <w:t>13</w:t>
        </w:r>
        <w:r w:rsidR="00780C9B">
          <w:rPr>
            <w:rFonts w:asciiTheme="minorHAnsi" w:eastAsiaTheme="minorEastAsia" w:hAnsiTheme="minorHAnsi" w:cstheme="minorBidi"/>
            <w:b w:val="0"/>
            <w:noProof/>
            <w:sz w:val="22"/>
            <w:szCs w:val="22"/>
          </w:rPr>
          <w:tab/>
        </w:r>
        <w:r w:rsidR="00780C9B" w:rsidRPr="00723480">
          <w:rPr>
            <w:rStyle w:val="Hyperlink"/>
            <w:rFonts w:eastAsiaTheme="majorEastAsia"/>
            <w:noProof/>
          </w:rPr>
          <w:t>Wirebonding Terms and Features</w:t>
        </w:r>
        <w:r w:rsidR="00780C9B">
          <w:rPr>
            <w:noProof/>
            <w:webHidden/>
          </w:rPr>
          <w:tab/>
        </w:r>
        <w:r w:rsidR="00780C9B">
          <w:rPr>
            <w:noProof/>
            <w:webHidden/>
          </w:rPr>
          <w:fldChar w:fldCharType="begin"/>
        </w:r>
        <w:r w:rsidR="00780C9B">
          <w:rPr>
            <w:noProof/>
            <w:webHidden/>
          </w:rPr>
          <w:instrText xml:space="preserve"> PAGEREF _Toc19698080 \h </w:instrText>
        </w:r>
        <w:r w:rsidR="00780C9B">
          <w:rPr>
            <w:noProof/>
            <w:webHidden/>
          </w:rPr>
        </w:r>
        <w:r w:rsidR="00780C9B">
          <w:rPr>
            <w:noProof/>
            <w:webHidden/>
          </w:rPr>
          <w:fldChar w:fldCharType="separate"/>
        </w:r>
        <w:r w:rsidR="00780C9B">
          <w:rPr>
            <w:noProof/>
            <w:webHidden/>
          </w:rPr>
          <w:t>20</w:t>
        </w:r>
        <w:r w:rsidR="00780C9B">
          <w:rPr>
            <w:noProof/>
            <w:webHidden/>
          </w:rPr>
          <w:fldChar w:fldCharType="end"/>
        </w:r>
      </w:hyperlink>
    </w:p>
    <w:p w:rsidR="00780C9B" w:rsidRDefault="00794369">
      <w:pPr>
        <w:pStyle w:val="TOC2"/>
        <w:tabs>
          <w:tab w:val="left" w:pos="880"/>
          <w:tab w:val="right" w:leader="dot" w:pos="10790"/>
        </w:tabs>
        <w:rPr>
          <w:rFonts w:asciiTheme="minorHAnsi" w:eastAsiaTheme="minorEastAsia" w:hAnsiTheme="minorHAnsi" w:cstheme="minorBidi"/>
          <w:noProof/>
          <w:sz w:val="22"/>
          <w:szCs w:val="22"/>
        </w:rPr>
      </w:pPr>
      <w:hyperlink w:anchor="_Toc19698081" w:history="1">
        <w:r w:rsidR="00780C9B" w:rsidRPr="00723480">
          <w:rPr>
            <w:rStyle w:val="Hyperlink"/>
            <w:rFonts w:eastAsiaTheme="majorEastAsia"/>
            <w:noProof/>
          </w:rPr>
          <w:t>13.1</w:t>
        </w:r>
        <w:r w:rsidR="00780C9B">
          <w:rPr>
            <w:rFonts w:asciiTheme="minorHAnsi" w:eastAsiaTheme="minorEastAsia" w:hAnsiTheme="minorHAnsi" w:cstheme="minorBidi"/>
            <w:noProof/>
            <w:sz w:val="22"/>
            <w:szCs w:val="22"/>
          </w:rPr>
          <w:tab/>
        </w:r>
        <w:r w:rsidR="00780C9B" w:rsidRPr="00723480">
          <w:rPr>
            <w:rStyle w:val="Hyperlink"/>
            <w:rFonts w:eastAsiaTheme="majorEastAsia"/>
            <w:noProof/>
          </w:rPr>
          <w:t>Gold Bond Features</w:t>
        </w:r>
        <w:r w:rsidR="00780C9B">
          <w:rPr>
            <w:noProof/>
            <w:webHidden/>
          </w:rPr>
          <w:tab/>
        </w:r>
        <w:r w:rsidR="00780C9B">
          <w:rPr>
            <w:noProof/>
            <w:webHidden/>
          </w:rPr>
          <w:fldChar w:fldCharType="begin"/>
        </w:r>
        <w:r w:rsidR="00780C9B">
          <w:rPr>
            <w:noProof/>
            <w:webHidden/>
          </w:rPr>
          <w:instrText xml:space="preserve"> PAGEREF _Toc19698081 \h </w:instrText>
        </w:r>
        <w:r w:rsidR="00780C9B">
          <w:rPr>
            <w:noProof/>
            <w:webHidden/>
          </w:rPr>
        </w:r>
        <w:r w:rsidR="00780C9B">
          <w:rPr>
            <w:noProof/>
            <w:webHidden/>
          </w:rPr>
          <w:fldChar w:fldCharType="separate"/>
        </w:r>
        <w:r w:rsidR="00780C9B">
          <w:rPr>
            <w:noProof/>
            <w:webHidden/>
          </w:rPr>
          <w:t>20</w:t>
        </w:r>
        <w:r w:rsidR="00780C9B">
          <w:rPr>
            <w:noProof/>
            <w:webHidden/>
          </w:rPr>
          <w:fldChar w:fldCharType="end"/>
        </w:r>
      </w:hyperlink>
    </w:p>
    <w:p w:rsidR="004C765B" w:rsidRPr="00741209" w:rsidRDefault="004C765B" w:rsidP="00990503">
      <w:pPr>
        <w:pStyle w:val="TOC2"/>
        <w:tabs>
          <w:tab w:val="right" w:leader="dot" w:pos="10790"/>
        </w:tabs>
        <w:rPr>
          <w:b/>
          <w:color w:val="000000" w:themeColor="text1"/>
        </w:rPr>
      </w:pPr>
      <w:r w:rsidRPr="00741209">
        <w:rPr>
          <w:b/>
          <w:color w:val="000000" w:themeColor="text1"/>
        </w:rPr>
        <w:fldChar w:fldCharType="end"/>
      </w:r>
    </w:p>
    <w:p w:rsidR="00990503" w:rsidRPr="00741209" w:rsidRDefault="00990503" w:rsidP="00990503">
      <w:pPr>
        <w:rPr>
          <w:color w:val="000000" w:themeColor="text1"/>
        </w:rPr>
      </w:pPr>
    </w:p>
    <w:p w:rsidR="004C765B" w:rsidRPr="00741209" w:rsidRDefault="004C765B" w:rsidP="004C765B">
      <w:pPr>
        <w:rPr>
          <w:color w:val="000000" w:themeColor="text1"/>
        </w:rPr>
      </w:pPr>
    </w:p>
    <w:p w:rsidR="009A114E" w:rsidRPr="00741209" w:rsidRDefault="009A114E" w:rsidP="004C765B">
      <w:pPr>
        <w:rPr>
          <w:color w:val="000000" w:themeColor="text1"/>
        </w:rPr>
      </w:pPr>
    </w:p>
    <w:p w:rsidR="004C765B" w:rsidRPr="00741209" w:rsidRDefault="004C765B" w:rsidP="004C765B">
      <w:pPr>
        <w:rPr>
          <w:color w:val="000000" w:themeColor="text1"/>
        </w:rPr>
      </w:pPr>
    </w:p>
    <w:p w:rsidR="004C765B" w:rsidRPr="00741209" w:rsidRDefault="004C765B" w:rsidP="004C765B">
      <w:pPr>
        <w:rPr>
          <w:color w:val="000000" w:themeColor="text1"/>
        </w:rPr>
      </w:pPr>
    </w:p>
    <w:p w:rsidR="004C765B" w:rsidRPr="00741209" w:rsidRDefault="004C765B" w:rsidP="004C765B">
      <w:pPr>
        <w:rPr>
          <w:color w:val="000000" w:themeColor="text1"/>
        </w:rPr>
      </w:pPr>
    </w:p>
    <w:p w:rsidR="004C765B" w:rsidRPr="00741209" w:rsidRDefault="004C765B" w:rsidP="004C765B">
      <w:pPr>
        <w:rPr>
          <w:color w:val="000000" w:themeColor="text1"/>
        </w:rPr>
      </w:pPr>
    </w:p>
    <w:p w:rsidR="004C765B" w:rsidRPr="00741209" w:rsidRDefault="004C765B" w:rsidP="004C765B">
      <w:pPr>
        <w:rPr>
          <w:color w:val="000000" w:themeColor="text1"/>
        </w:rPr>
      </w:pPr>
    </w:p>
    <w:p w:rsidR="004C765B" w:rsidRPr="00741209" w:rsidRDefault="004C765B" w:rsidP="004C765B">
      <w:pPr>
        <w:rPr>
          <w:color w:val="000000" w:themeColor="text1"/>
        </w:rPr>
      </w:pPr>
    </w:p>
    <w:p w:rsidR="004C765B" w:rsidRPr="00741209" w:rsidRDefault="004C765B" w:rsidP="004C765B">
      <w:pPr>
        <w:rPr>
          <w:color w:val="000000" w:themeColor="text1"/>
        </w:rPr>
      </w:pPr>
    </w:p>
    <w:p w:rsidR="00C65218" w:rsidRPr="00741209" w:rsidRDefault="00C65218" w:rsidP="004C765B">
      <w:pPr>
        <w:rPr>
          <w:color w:val="000000" w:themeColor="text1"/>
        </w:rPr>
      </w:pPr>
    </w:p>
    <w:p w:rsidR="004C765B" w:rsidRPr="00741209" w:rsidRDefault="004C765B" w:rsidP="004C765B">
      <w:pPr>
        <w:rPr>
          <w:color w:val="000000" w:themeColor="text1"/>
        </w:rPr>
      </w:pPr>
    </w:p>
    <w:p w:rsidR="004C765B" w:rsidRPr="00741209" w:rsidRDefault="004C765B" w:rsidP="004C765B">
      <w:pPr>
        <w:rPr>
          <w:color w:val="000000" w:themeColor="text1"/>
        </w:rPr>
      </w:pPr>
    </w:p>
    <w:p w:rsidR="009A15FF" w:rsidRPr="00741209" w:rsidRDefault="009A15FF" w:rsidP="007B674D">
      <w:pPr>
        <w:pStyle w:val="Heading1"/>
        <w:keepNext w:val="0"/>
        <w:rPr>
          <w:color w:val="000000" w:themeColor="text1"/>
        </w:rPr>
      </w:pPr>
      <w:bookmarkStart w:id="1" w:name="_Toc19698042"/>
      <w:r w:rsidRPr="00741209">
        <w:rPr>
          <w:color w:val="000000" w:themeColor="text1"/>
        </w:rPr>
        <w:t>General</w:t>
      </w:r>
      <w:bookmarkEnd w:id="1"/>
    </w:p>
    <w:p w:rsidR="005B27B9" w:rsidRPr="00741209" w:rsidRDefault="009A15FF" w:rsidP="007B674D">
      <w:pPr>
        <w:pStyle w:val="Heading2"/>
        <w:keepNext w:val="0"/>
        <w:rPr>
          <w:color w:val="000000" w:themeColor="text1"/>
        </w:rPr>
      </w:pPr>
      <w:bookmarkStart w:id="2" w:name="_Toc19698043"/>
      <w:r w:rsidRPr="00741209">
        <w:rPr>
          <w:color w:val="000000" w:themeColor="text1"/>
        </w:rPr>
        <w:t>Purpose</w:t>
      </w:r>
      <w:bookmarkEnd w:id="2"/>
    </w:p>
    <w:p w:rsidR="005B27B9" w:rsidRPr="00741209" w:rsidRDefault="005B27B9" w:rsidP="007B674D">
      <w:pPr>
        <w:pStyle w:val="Heading3"/>
        <w:keepNext w:val="0"/>
        <w:rPr>
          <w:color w:val="000000" w:themeColor="text1"/>
        </w:rPr>
      </w:pPr>
      <w:r w:rsidRPr="00741209">
        <w:rPr>
          <w:color w:val="000000" w:themeColor="text1"/>
        </w:rPr>
        <w:t>To provid</w:t>
      </w:r>
      <w:r w:rsidR="005A5582" w:rsidRPr="00741209">
        <w:rPr>
          <w:color w:val="000000" w:themeColor="text1"/>
        </w:rPr>
        <w:t>e operating instructions for</w:t>
      </w:r>
      <w:r w:rsidRPr="00741209">
        <w:rPr>
          <w:color w:val="000000" w:themeColor="text1"/>
        </w:rPr>
        <w:t xml:space="preserve"> </w:t>
      </w:r>
      <w:r w:rsidR="00B00ED9" w:rsidRPr="00741209">
        <w:rPr>
          <w:color w:val="000000" w:themeColor="text1"/>
        </w:rPr>
        <w:t xml:space="preserve">gold wirebonding on both the </w:t>
      </w:r>
      <w:r w:rsidR="005A5582" w:rsidRPr="00741209">
        <w:rPr>
          <w:color w:val="000000" w:themeColor="text1"/>
        </w:rPr>
        <w:t>a</w:t>
      </w:r>
      <w:r w:rsidRPr="00741209">
        <w:rPr>
          <w:color w:val="000000" w:themeColor="text1"/>
        </w:rPr>
        <w:t xml:space="preserve">utomatic </w:t>
      </w:r>
      <w:r w:rsidR="005A5582" w:rsidRPr="00741209">
        <w:rPr>
          <w:color w:val="000000" w:themeColor="text1"/>
        </w:rPr>
        <w:t>w</w:t>
      </w:r>
      <w:r w:rsidRPr="00741209">
        <w:rPr>
          <w:color w:val="000000" w:themeColor="text1"/>
        </w:rPr>
        <w:t xml:space="preserve">ire </w:t>
      </w:r>
      <w:r w:rsidR="005A5582" w:rsidRPr="00741209">
        <w:rPr>
          <w:color w:val="000000" w:themeColor="text1"/>
        </w:rPr>
        <w:t>b</w:t>
      </w:r>
      <w:r w:rsidRPr="00741209">
        <w:rPr>
          <w:color w:val="000000" w:themeColor="text1"/>
        </w:rPr>
        <w:t>onder</w:t>
      </w:r>
      <w:r w:rsidR="00B00ED9" w:rsidRPr="00741209">
        <w:rPr>
          <w:color w:val="000000" w:themeColor="text1"/>
        </w:rPr>
        <w:t>s and the manual bonder</w:t>
      </w:r>
      <w:r w:rsidRPr="00741209">
        <w:rPr>
          <w:color w:val="000000" w:themeColor="text1"/>
        </w:rPr>
        <w:t>.</w:t>
      </w:r>
    </w:p>
    <w:p w:rsidR="005B27B9" w:rsidRPr="00741209" w:rsidRDefault="0085257C" w:rsidP="007B674D">
      <w:pPr>
        <w:pStyle w:val="Heading2"/>
        <w:keepNext w:val="0"/>
        <w:rPr>
          <w:color w:val="000000" w:themeColor="text1"/>
        </w:rPr>
      </w:pPr>
      <w:bookmarkStart w:id="3" w:name="_Toc19698044"/>
      <w:r w:rsidRPr="00741209">
        <w:rPr>
          <w:color w:val="000000" w:themeColor="text1"/>
        </w:rPr>
        <w:t>Responsibilities</w:t>
      </w:r>
      <w:bookmarkEnd w:id="3"/>
    </w:p>
    <w:p w:rsidR="005B27B9" w:rsidRPr="00741209" w:rsidRDefault="005B27B9" w:rsidP="00114DCC">
      <w:pPr>
        <w:pStyle w:val="Heading3"/>
        <w:keepNext w:val="0"/>
        <w:rPr>
          <w:color w:val="000000" w:themeColor="text1"/>
        </w:rPr>
      </w:pPr>
      <w:r w:rsidRPr="00741209">
        <w:rPr>
          <w:color w:val="000000" w:themeColor="text1"/>
        </w:rPr>
        <w:fldChar w:fldCharType="begin"/>
      </w:r>
      <w:r w:rsidRPr="00741209">
        <w:rPr>
          <w:color w:val="000000" w:themeColor="text1"/>
        </w:rPr>
        <w:instrText>fillin "Enter who is responsible for carrying out this procedure:"</w:instrText>
      </w:r>
      <w:r w:rsidRPr="00741209">
        <w:rPr>
          <w:color w:val="000000" w:themeColor="text1"/>
        </w:rPr>
        <w:fldChar w:fldCharType="separate"/>
      </w:r>
      <w:r w:rsidRPr="00741209">
        <w:rPr>
          <w:color w:val="000000" w:themeColor="text1"/>
        </w:rPr>
        <w:t>The Microelectronics Supervisor is responsible for maintaining this procedure.</w:t>
      </w:r>
      <w:r w:rsidRPr="00741209">
        <w:rPr>
          <w:color w:val="000000" w:themeColor="text1"/>
        </w:rPr>
        <w:fldChar w:fldCharType="end"/>
      </w:r>
      <w:r w:rsidR="00114DCC" w:rsidRPr="00741209">
        <w:rPr>
          <w:color w:val="000000" w:themeColor="text1"/>
        </w:rPr>
        <w:t xml:space="preserve"> </w:t>
      </w:r>
      <w:r w:rsidRPr="00741209">
        <w:rPr>
          <w:color w:val="000000" w:themeColor="text1"/>
        </w:rPr>
        <w:t>The Microelectronics Technicians are responsible for this procedur</w:t>
      </w:r>
      <w:r w:rsidR="0085257C" w:rsidRPr="00741209">
        <w:rPr>
          <w:color w:val="000000" w:themeColor="text1"/>
        </w:rPr>
        <w:t>e being carried out effectively.</w:t>
      </w:r>
    </w:p>
    <w:p w:rsidR="002F5791" w:rsidRPr="00741209" w:rsidRDefault="002F5791" w:rsidP="002F5791">
      <w:pPr>
        <w:pStyle w:val="Heading1"/>
        <w:rPr>
          <w:color w:val="000000" w:themeColor="text1"/>
        </w:rPr>
      </w:pPr>
      <w:bookmarkStart w:id="4" w:name="_Toc19698045"/>
      <w:r w:rsidRPr="00741209">
        <w:rPr>
          <w:color w:val="000000" w:themeColor="text1"/>
        </w:rPr>
        <w:t>Palomar 8000i Automatic Bonder</w:t>
      </w:r>
      <w:bookmarkEnd w:id="4"/>
    </w:p>
    <w:p w:rsidR="002F5791" w:rsidRPr="00741209" w:rsidRDefault="002F5791" w:rsidP="002F5791">
      <w:pPr>
        <w:pStyle w:val="Heading2"/>
        <w:rPr>
          <w:color w:val="000000" w:themeColor="text1"/>
        </w:rPr>
      </w:pPr>
      <w:bookmarkStart w:id="5" w:name="_Toc19698046"/>
      <w:r w:rsidRPr="00741209">
        <w:rPr>
          <w:color w:val="000000" w:themeColor="text1"/>
        </w:rPr>
        <w:t>Safety</w:t>
      </w:r>
      <w:bookmarkEnd w:id="5"/>
    </w:p>
    <w:p w:rsidR="008A36DF" w:rsidRPr="00741209" w:rsidRDefault="002F5791" w:rsidP="008A36DF">
      <w:pPr>
        <w:pStyle w:val="Heading3"/>
        <w:rPr>
          <w:color w:val="000000" w:themeColor="text1"/>
        </w:rPr>
      </w:pPr>
      <w:r w:rsidRPr="00741209">
        <w:rPr>
          <w:color w:val="000000" w:themeColor="text1"/>
        </w:rPr>
        <w:t>The 8000i is a computer controlled machine with several axis of automatic movement.  As such, there is a potential for injury by being struck, pinched, or crushed by moving parts.  At any time, if there is an immediate potential for machine damage or injury, the machine can be shut down by pushing the Emergency Stop button, located on the right side of the front panel.</w:t>
      </w:r>
    </w:p>
    <w:p w:rsidR="00114DCC" w:rsidRPr="00741209" w:rsidRDefault="00114DCC" w:rsidP="00114DCC">
      <w:pPr>
        <w:rPr>
          <w:color w:val="000000" w:themeColor="text1"/>
        </w:rPr>
      </w:pPr>
    </w:p>
    <w:p w:rsidR="008A36DF" w:rsidRPr="00741209" w:rsidRDefault="008A36DF" w:rsidP="00114DCC">
      <w:pPr>
        <w:keepNext/>
        <w:jc w:val="center"/>
        <w:rPr>
          <w:color w:val="000000" w:themeColor="text1"/>
        </w:rPr>
      </w:pPr>
      <w:r w:rsidRPr="00741209">
        <w:rPr>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4839006</wp:posOffset>
                </wp:positionH>
                <wp:positionV relativeFrom="paragraph">
                  <wp:posOffset>417576</wp:posOffset>
                </wp:positionV>
                <wp:extent cx="782726" cy="424282"/>
                <wp:effectExtent l="0" t="0" r="17780" b="13970"/>
                <wp:wrapNone/>
                <wp:docPr id="49" name="Text Box 49"/>
                <wp:cNvGraphicFramePr/>
                <a:graphic xmlns:a="http://schemas.openxmlformats.org/drawingml/2006/main">
                  <a:graphicData uri="http://schemas.microsoft.com/office/word/2010/wordprocessingShape">
                    <wps:wsp>
                      <wps:cNvSpPr txBox="1"/>
                      <wps:spPr>
                        <a:xfrm>
                          <a:off x="0" y="0"/>
                          <a:ext cx="782726" cy="424282"/>
                        </a:xfrm>
                        <a:prstGeom prst="rect">
                          <a:avLst/>
                        </a:prstGeom>
                        <a:solidFill>
                          <a:schemeClr val="lt1"/>
                        </a:solidFill>
                        <a:ln w="6350">
                          <a:solidFill>
                            <a:prstClr val="black"/>
                          </a:solidFill>
                        </a:ln>
                      </wps:spPr>
                      <wps:txbx>
                        <w:txbxContent>
                          <w:p w:rsidR="00666970" w:rsidRPr="008A36DF" w:rsidRDefault="00666970">
                            <w:pPr>
                              <w:rPr>
                                <w:rFonts w:asciiTheme="minorHAnsi" w:hAnsiTheme="minorHAnsi" w:cstheme="minorHAnsi"/>
                                <w:color w:val="FF0000"/>
                              </w:rPr>
                            </w:pPr>
                            <w:r w:rsidRPr="008A36DF">
                              <w:rPr>
                                <w:rFonts w:asciiTheme="minorHAnsi" w:hAnsiTheme="minorHAnsi" w:cstheme="minorHAnsi"/>
                                <w:color w:val="FF0000"/>
                              </w:rPr>
                              <w:t>Emergency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381pt;margin-top:32.9pt;width:61.65pt;height:3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" fillcolor="white [3201]" strokeweight=".5pt">
                <v:textbox>
                  <w:txbxContent>
                    <w:p w:rsidR="00666970" w:rsidRPr="008A36DF" w:rsidRDefault="00666970">
                      <w:pPr>
                        <w:rPr>
                          <w:rFonts w:asciiTheme="minorHAnsi" w:hAnsiTheme="minorHAnsi" w:cstheme="minorHAnsi"/>
                          <w:color w:val="FF0000"/>
                        </w:rPr>
                      </w:pPr>
                      <w:r w:rsidRPr="008A36DF">
                        <w:rPr>
                          <w:rFonts w:asciiTheme="minorHAnsi" w:hAnsiTheme="minorHAnsi" w:cstheme="minorHAnsi"/>
                          <w:color w:val="FF0000"/>
                        </w:rPr>
                        <w:t>Emergency Stop</w:t>
                      </w:r>
                    </w:p>
                  </w:txbxContent>
                </v:textbox>
              </v:shape>
            </w:pict>
          </mc:Fallback>
        </mc:AlternateContent>
      </w:r>
      <w:r w:rsidRPr="00741209">
        <w:rPr>
          <w:noProof/>
          <w:color w:val="000000" w:themeColor="text1"/>
        </w:rPr>
        <mc:AlternateContent>
          <mc:Choice Requires="wps">
            <w:drawing>
              <wp:anchor distT="0" distB="0" distL="114300" distR="114300" simplePos="0" relativeHeight="251674624" behindDoc="0" locked="0" layoutInCell="1" allowOverlap="1">
                <wp:simplePos x="0" y="0"/>
                <wp:positionH relativeFrom="column">
                  <wp:posOffset>4107485</wp:posOffset>
                </wp:positionH>
                <wp:positionV relativeFrom="paragraph">
                  <wp:posOffset>543128</wp:posOffset>
                </wp:positionV>
                <wp:extent cx="731520" cy="50013"/>
                <wp:effectExtent l="0" t="95250" r="11430" b="64770"/>
                <wp:wrapNone/>
                <wp:docPr id="28" name="Straight Arrow Connector 28"/>
                <wp:cNvGraphicFramePr/>
                <a:graphic xmlns:a="http://schemas.openxmlformats.org/drawingml/2006/main">
                  <a:graphicData uri="http://schemas.microsoft.com/office/word/2010/wordprocessingShape">
                    <wps:wsp>
                      <wps:cNvCnPr/>
                      <wps:spPr>
                        <a:xfrm flipH="1" flipV="1">
                          <a:off x="0" y="0"/>
                          <a:ext cx="731520" cy="50013"/>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03B8B" id="_x0000_t32" coordsize="21600,21600" o:spt="32" o:oned="t" path="m,l21600,21600e" filled="f">
                <v:path arrowok="t" fillok="f" o:connecttype="none"/>
                <o:lock v:ext="edit" shapetype="t"/>
              </v:shapetype>
              <v:shape id="Straight Arrow Connector 28" o:spid="_x0000_s1026" type="#_x0000_t32" style="position:absolute;margin-left:323.4pt;margin-top:42.75pt;width:57.6pt;height:3.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" strokecolor="black [3213]" strokeweight="3.5pt">
                <v:stroke endarrow="block"/>
              </v:shape>
            </w:pict>
          </mc:Fallback>
        </mc:AlternateContent>
      </w:r>
      <w:r w:rsidRPr="00741209">
        <w:rPr>
          <w:noProof/>
          <w:color w:val="000000" w:themeColor="text1"/>
        </w:rPr>
        <w:drawing>
          <wp:inline distT="0" distB="0" distL="0" distR="0">
            <wp:extent cx="2443276" cy="1042861"/>
            <wp:effectExtent l="19050" t="19050" r="1460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opt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4136" cy="1060301"/>
                    </a:xfrm>
                    <a:prstGeom prst="rect">
                      <a:avLst/>
                    </a:prstGeom>
                    <a:ln w="12700">
                      <a:solidFill>
                        <a:schemeClr val="tx1"/>
                      </a:solidFill>
                    </a:ln>
                  </pic:spPr>
                </pic:pic>
              </a:graphicData>
            </a:graphic>
          </wp:inline>
        </w:drawing>
      </w:r>
    </w:p>
    <w:p w:rsidR="008A36DF" w:rsidRPr="00741209" w:rsidRDefault="008A36DF" w:rsidP="00114DCC">
      <w:pPr>
        <w:keepNext/>
        <w:jc w:val="center"/>
        <w:rPr>
          <w:rFonts w:ascii="Century Gothic" w:hAnsi="Century Gothic"/>
          <w:color w:val="000000" w:themeColor="text1"/>
        </w:rPr>
      </w:pPr>
      <w:r w:rsidRPr="00741209">
        <w:rPr>
          <w:rFonts w:ascii="Century Gothic" w:hAnsi="Century Gothic"/>
          <w:color w:val="000000" w:themeColor="text1"/>
        </w:rPr>
        <w:t>Emergency Stop Button</w:t>
      </w:r>
    </w:p>
    <w:p w:rsidR="002F5791" w:rsidRPr="00741209" w:rsidRDefault="002F5791" w:rsidP="00114DCC">
      <w:pPr>
        <w:pStyle w:val="Heading3"/>
        <w:keepNext w:val="0"/>
        <w:rPr>
          <w:color w:val="000000" w:themeColor="text1"/>
        </w:rPr>
      </w:pPr>
      <w:r w:rsidRPr="00741209">
        <w:rPr>
          <w:color w:val="000000" w:themeColor="text1"/>
        </w:rPr>
        <w:t xml:space="preserve">There is a safety partition that covers the working area of the machine.  </w:t>
      </w:r>
      <w:r w:rsidRPr="00741209">
        <w:rPr>
          <w:b/>
          <w:i/>
          <w:color w:val="000000" w:themeColor="text1"/>
        </w:rPr>
        <w:t>Operators are not to try and reach under this partition</w:t>
      </w:r>
      <w:r w:rsidR="00D30D69" w:rsidRPr="00741209">
        <w:rPr>
          <w:b/>
          <w:i/>
          <w:color w:val="000000" w:themeColor="text1"/>
        </w:rPr>
        <w:t xml:space="preserve"> while it is in place</w:t>
      </w:r>
      <w:r w:rsidR="002A0DF7" w:rsidRPr="00741209">
        <w:rPr>
          <w:b/>
          <w:i/>
          <w:color w:val="000000" w:themeColor="text1"/>
        </w:rPr>
        <w:t>.</w:t>
      </w:r>
      <w:r w:rsidR="00D30D69" w:rsidRPr="00741209">
        <w:rPr>
          <w:b/>
          <w:i/>
          <w:color w:val="000000" w:themeColor="text1"/>
        </w:rPr>
        <w:t xml:space="preserve"> To access the work area, the partition must be raised</w:t>
      </w:r>
      <w:r w:rsidRPr="00741209">
        <w:rPr>
          <w:color w:val="000000" w:themeColor="text1"/>
        </w:rPr>
        <w:t>.  The partition has safety interlocks to prevent machine operation when it is opened</w:t>
      </w:r>
      <w:r w:rsidRPr="00741209">
        <w:rPr>
          <w:b/>
          <w:i/>
          <w:color w:val="000000" w:themeColor="text1"/>
        </w:rPr>
        <w:t>.  These safety interlocks are not to be bypassed unless engineering or Palomar service personnel are servicing the machine</w:t>
      </w:r>
      <w:r w:rsidRPr="00741209">
        <w:rPr>
          <w:color w:val="000000" w:themeColor="text1"/>
        </w:rPr>
        <w:t>.</w:t>
      </w:r>
    </w:p>
    <w:p w:rsidR="0073335E" w:rsidRPr="00741209" w:rsidRDefault="0073335E" w:rsidP="0073335E">
      <w:pPr>
        <w:pStyle w:val="Heading2"/>
        <w:rPr>
          <w:color w:val="000000" w:themeColor="text1"/>
        </w:rPr>
      </w:pPr>
      <w:bookmarkStart w:id="6" w:name="_Toc19698047"/>
      <w:r w:rsidRPr="00741209">
        <w:rPr>
          <w:color w:val="000000" w:themeColor="text1"/>
        </w:rPr>
        <w:t>Loading Programs</w:t>
      </w:r>
      <w:bookmarkEnd w:id="6"/>
    </w:p>
    <w:p w:rsidR="0073335E" w:rsidRPr="00741209" w:rsidRDefault="0073335E" w:rsidP="00114DCC">
      <w:pPr>
        <w:pStyle w:val="Heading3"/>
        <w:keepNext w:val="0"/>
        <w:rPr>
          <w:color w:val="000000" w:themeColor="text1"/>
        </w:rPr>
      </w:pPr>
      <w:r w:rsidRPr="00741209">
        <w:rPr>
          <w:color w:val="000000" w:themeColor="text1"/>
        </w:rPr>
        <w:t xml:space="preserve">The wirebond program filenames on the model 8000i are named based on the base amplifier number. The base number is the first block of numbers before a dash.  When the amplifier number begins with 345-, the base number (and filename) will </w:t>
      </w:r>
      <w:r w:rsidR="00114DCC" w:rsidRPr="00741209">
        <w:rPr>
          <w:color w:val="000000" w:themeColor="text1"/>
        </w:rPr>
        <w:t>consist of</w:t>
      </w:r>
      <w:r w:rsidRPr="00741209">
        <w:rPr>
          <w:color w:val="000000" w:themeColor="text1"/>
        </w:rPr>
        <w:t xml:space="preserve"> </w:t>
      </w:r>
      <w:r w:rsidR="00114DCC" w:rsidRPr="00741209">
        <w:rPr>
          <w:color w:val="000000" w:themeColor="text1"/>
        </w:rPr>
        <w:t xml:space="preserve">the next four digits after the </w:t>
      </w:r>
      <w:r w:rsidRPr="00741209">
        <w:rPr>
          <w:color w:val="000000" w:themeColor="text1"/>
        </w:rPr>
        <w:t xml:space="preserve">“345-“. (i.e. </w:t>
      </w:r>
      <w:r w:rsidR="00114DCC" w:rsidRPr="00741209">
        <w:rPr>
          <w:color w:val="000000" w:themeColor="text1"/>
        </w:rPr>
        <w:t xml:space="preserve">0044 for item </w:t>
      </w:r>
      <w:r w:rsidRPr="00741209">
        <w:rPr>
          <w:color w:val="000000" w:themeColor="text1"/>
        </w:rPr>
        <w:t>345-0044</w:t>
      </w:r>
      <w:r w:rsidR="00114DCC" w:rsidRPr="00741209">
        <w:rPr>
          <w:color w:val="000000" w:themeColor="text1"/>
        </w:rPr>
        <w:t>-03-111</w:t>
      </w:r>
      <w:r w:rsidRPr="00741209">
        <w:rPr>
          <w:color w:val="000000" w:themeColor="text1"/>
        </w:rPr>
        <w:t>).</w:t>
      </w:r>
    </w:p>
    <w:p w:rsidR="00FC3104" w:rsidRPr="00741209" w:rsidRDefault="0073335E" w:rsidP="00114DCC">
      <w:pPr>
        <w:pStyle w:val="Heading3"/>
        <w:keepNext w:val="0"/>
        <w:rPr>
          <w:color w:val="000000" w:themeColor="text1"/>
        </w:rPr>
      </w:pPr>
      <w:r w:rsidRPr="00741209">
        <w:rPr>
          <w:color w:val="000000" w:themeColor="text1"/>
        </w:rPr>
        <w:lastRenderedPageBreak/>
        <w:t xml:space="preserve">Only released programs are to be used in production.  </w:t>
      </w:r>
      <w:r w:rsidR="00873E0E" w:rsidRPr="00741209">
        <w:rPr>
          <w:color w:val="000000" w:themeColor="text1"/>
        </w:rPr>
        <w:t>Programs must be selected from the default parts directory.  Do not use programs from the engineering directory or any other sub-directory.  If a program with the required name is not in the default directory, then it has not been released to bond on the machine yet.</w:t>
      </w:r>
    </w:p>
    <w:p w:rsidR="00FC3104" w:rsidRPr="00741209" w:rsidRDefault="00FC3104" w:rsidP="00FC3104">
      <w:pPr>
        <w:pStyle w:val="Heading2"/>
        <w:rPr>
          <w:color w:val="000000" w:themeColor="text1"/>
        </w:rPr>
      </w:pPr>
      <w:bookmarkStart w:id="7" w:name="_Toc19698048"/>
      <w:r w:rsidRPr="00741209">
        <w:rPr>
          <w:color w:val="000000" w:themeColor="text1"/>
        </w:rPr>
        <w:t>Machine Startup Procedure</w:t>
      </w:r>
      <w:bookmarkEnd w:id="7"/>
    </w:p>
    <w:p w:rsidR="004D0FE5" w:rsidRPr="00741209" w:rsidRDefault="004D0FE5" w:rsidP="004D0FE5">
      <w:pPr>
        <w:pStyle w:val="Heading3"/>
        <w:rPr>
          <w:color w:val="000000" w:themeColor="text1"/>
        </w:rPr>
      </w:pPr>
      <w:r w:rsidRPr="00741209">
        <w:rPr>
          <w:color w:val="000000" w:themeColor="text1"/>
        </w:rPr>
        <w:t>Utilities Verification</w:t>
      </w:r>
    </w:p>
    <w:p w:rsidR="004D0FE5" w:rsidRPr="00741209" w:rsidRDefault="004D0FE5" w:rsidP="004D0FE5">
      <w:pPr>
        <w:pStyle w:val="Heading4"/>
        <w:rPr>
          <w:color w:val="000000" w:themeColor="text1"/>
        </w:rPr>
      </w:pPr>
      <w:r w:rsidRPr="00741209">
        <w:rPr>
          <w:color w:val="000000" w:themeColor="text1"/>
        </w:rPr>
        <w:t>Verify that the utility air is at 60 PSI on the gage on the front of the machine.</w:t>
      </w:r>
      <w:r w:rsidR="005C3C75" w:rsidRPr="00741209">
        <w:rPr>
          <w:color w:val="000000" w:themeColor="text1"/>
        </w:rPr>
        <w:t xml:space="preserve"> Verify that the key switch is in the “OFF” position.</w:t>
      </w:r>
    </w:p>
    <w:p w:rsidR="004D0FE5" w:rsidRPr="00741209" w:rsidRDefault="004D0FE5" w:rsidP="004D0FE5">
      <w:pPr>
        <w:pStyle w:val="Heading3"/>
        <w:rPr>
          <w:color w:val="000000" w:themeColor="text1"/>
        </w:rPr>
      </w:pPr>
      <w:r w:rsidRPr="00741209">
        <w:rPr>
          <w:color w:val="000000" w:themeColor="text1"/>
        </w:rPr>
        <w:t>Software Startup</w:t>
      </w:r>
    </w:p>
    <w:p w:rsidR="004D0FE5" w:rsidRPr="00741209" w:rsidRDefault="004D0FE5" w:rsidP="004D0FE5">
      <w:pPr>
        <w:pStyle w:val="Heading4"/>
        <w:rPr>
          <w:color w:val="000000" w:themeColor="text1"/>
        </w:rPr>
      </w:pPr>
      <w:r w:rsidRPr="00741209">
        <w:rPr>
          <w:color w:val="000000" w:themeColor="text1"/>
        </w:rPr>
        <w:t>Turn on the computer on the top of the machine.  Wait for windows to boot.  Turn on monitors if necessary.</w:t>
      </w:r>
    </w:p>
    <w:p w:rsidR="004D0FE5" w:rsidRPr="00741209" w:rsidRDefault="004D0FE5" w:rsidP="004D0FE5">
      <w:pPr>
        <w:pStyle w:val="Heading4"/>
        <w:rPr>
          <w:color w:val="000000" w:themeColor="text1"/>
        </w:rPr>
      </w:pPr>
      <w:r w:rsidRPr="00741209">
        <w:rPr>
          <w:color w:val="000000" w:themeColor="text1"/>
        </w:rPr>
        <w:t>Once the PC boots into Windows select the Palomar account button and enter “ptibonder” as the password.</w:t>
      </w:r>
    </w:p>
    <w:p w:rsidR="004D0FE5" w:rsidRPr="00741209" w:rsidRDefault="004D0FE5" w:rsidP="004D0FE5">
      <w:pPr>
        <w:pStyle w:val="Heading4"/>
        <w:rPr>
          <w:color w:val="000000" w:themeColor="text1"/>
        </w:rPr>
      </w:pPr>
      <w:r w:rsidRPr="00741209">
        <w:rPr>
          <w:color w:val="000000" w:themeColor="text1"/>
        </w:rPr>
        <w:t>Click on the “8000 – Client” icon to open the 8000 software. The Bond Service will start automatically. Once the Bond Service successfully starts, the 8000 client will appear with the following “8000 Locked” dialog displayed:</w:t>
      </w:r>
    </w:p>
    <w:p w:rsidR="004D0FE5" w:rsidRPr="00741209" w:rsidRDefault="004D0FE5" w:rsidP="004D0FE5">
      <w:pPr>
        <w:rPr>
          <w:color w:val="000000" w:themeColor="text1"/>
        </w:rPr>
      </w:pPr>
    </w:p>
    <w:p w:rsidR="004D0FE5" w:rsidRPr="00741209" w:rsidRDefault="004D0FE5" w:rsidP="004D0FE5">
      <w:pPr>
        <w:jc w:val="center"/>
        <w:rPr>
          <w:color w:val="000000" w:themeColor="text1"/>
        </w:rPr>
      </w:pPr>
      <w:r w:rsidRPr="00741209">
        <w:rPr>
          <w:noProof/>
          <w:color w:val="000000" w:themeColor="text1"/>
        </w:rPr>
        <w:drawing>
          <wp:inline distT="0" distB="0" distL="0" distR="0">
            <wp:extent cx="2362810" cy="17602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5021" cy="1769388"/>
                    </a:xfrm>
                    <a:prstGeom prst="rect">
                      <a:avLst/>
                    </a:prstGeom>
                    <a:noFill/>
                    <a:ln>
                      <a:noFill/>
                    </a:ln>
                  </pic:spPr>
                </pic:pic>
              </a:graphicData>
            </a:graphic>
          </wp:inline>
        </w:drawing>
      </w:r>
      <w:r w:rsidR="0042150E" w:rsidRPr="00741209">
        <w:rPr>
          <w:color w:val="000000" w:themeColor="text1"/>
        </w:rPr>
        <w:t>*</w:t>
      </w:r>
    </w:p>
    <w:p w:rsidR="004D0FE5" w:rsidRPr="00741209" w:rsidRDefault="004D0FE5" w:rsidP="00B12360">
      <w:pPr>
        <w:pStyle w:val="Heading4"/>
        <w:rPr>
          <w:color w:val="000000" w:themeColor="text1"/>
        </w:rPr>
      </w:pPr>
      <w:r w:rsidRPr="00741209">
        <w:rPr>
          <w:color w:val="000000" w:themeColor="text1"/>
        </w:rPr>
        <w:t>Enter “</w:t>
      </w:r>
      <w:r w:rsidR="005C3C75" w:rsidRPr="00741209">
        <w:rPr>
          <w:color w:val="000000" w:themeColor="text1"/>
        </w:rPr>
        <w:t>cbt</w:t>
      </w:r>
      <w:r w:rsidRPr="00741209">
        <w:rPr>
          <w:color w:val="000000" w:themeColor="text1"/>
        </w:rPr>
        <w:t>admin” in the “User name” field. The “Password” is also “</w:t>
      </w:r>
      <w:r w:rsidR="005C3C75" w:rsidRPr="00741209">
        <w:rPr>
          <w:color w:val="000000" w:themeColor="text1"/>
        </w:rPr>
        <w:t>cbt</w:t>
      </w:r>
      <w:r w:rsidRPr="00741209">
        <w:rPr>
          <w:color w:val="000000" w:themeColor="text1"/>
        </w:rPr>
        <w:t>admin”. Press the “OK” button to complete the login. The following dialog will appear:</w:t>
      </w:r>
    </w:p>
    <w:p w:rsidR="004D0FE5" w:rsidRPr="00741209" w:rsidRDefault="004D0FE5" w:rsidP="004D0FE5">
      <w:pPr>
        <w:rPr>
          <w:color w:val="000000" w:themeColor="text1"/>
        </w:rPr>
      </w:pPr>
    </w:p>
    <w:p w:rsidR="004D0FE5" w:rsidRPr="00741209" w:rsidRDefault="004D0FE5" w:rsidP="004D0FE5">
      <w:pPr>
        <w:jc w:val="center"/>
        <w:rPr>
          <w:color w:val="000000" w:themeColor="text1"/>
        </w:rPr>
      </w:pPr>
      <w:r w:rsidRPr="00741209">
        <w:rPr>
          <w:noProof/>
          <w:color w:val="000000" w:themeColor="text1"/>
        </w:rPr>
        <w:drawing>
          <wp:inline distT="0" distB="0" distL="0" distR="0">
            <wp:extent cx="1850745" cy="1218238"/>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917" cy="1223617"/>
                    </a:xfrm>
                    <a:prstGeom prst="rect">
                      <a:avLst/>
                    </a:prstGeom>
                    <a:noFill/>
                    <a:ln>
                      <a:noFill/>
                    </a:ln>
                  </pic:spPr>
                </pic:pic>
              </a:graphicData>
            </a:graphic>
          </wp:inline>
        </w:drawing>
      </w:r>
      <w:r w:rsidR="0042150E" w:rsidRPr="00741209">
        <w:rPr>
          <w:color w:val="000000" w:themeColor="text1"/>
        </w:rPr>
        <w:t>*</w:t>
      </w:r>
    </w:p>
    <w:p w:rsidR="004D0FE5" w:rsidRPr="00741209" w:rsidRDefault="004D0FE5" w:rsidP="00B12360">
      <w:pPr>
        <w:pStyle w:val="Heading4"/>
        <w:rPr>
          <w:color w:val="000000" w:themeColor="text1"/>
        </w:rPr>
      </w:pPr>
      <w:r w:rsidRPr="00741209">
        <w:rPr>
          <w:color w:val="000000" w:themeColor="text1"/>
        </w:rPr>
        <w:t>Click “Yes” to complete the power up procedure and “Home” the bonder. The software will then guide the user when the proper time to turn on the Key Switch.</w:t>
      </w:r>
    </w:p>
    <w:p w:rsidR="00DE47F0" w:rsidRPr="00741209" w:rsidRDefault="004D0FE5" w:rsidP="00B12360">
      <w:pPr>
        <w:pStyle w:val="Heading4"/>
        <w:rPr>
          <w:color w:val="000000" w:themeColor="text1"/>
        </w:rPr>
      </w:pPr>
      <w:r w:rsidRPr="00741209">
        <w:rPr>
          <w:color w:val="000000" w:themeColor="text1"/>
        </w:rPr>
        <w:t xml:space="preserve">On the key switch and e-stop panel (see below), turn the key to the “START” position for a few seconds. Then, move the key </w:t>
      </w:r>
      <w:r w:rsidR="005C3C75" w:rsidRPr="00741209">
        <w:rPr>
          <w:color w:val="000000" w:themeColor="text1"/>
        </w:rPr>
        <w:t>back two clicks to the “PROGRAM</w:t>
      </w:r>
      <w:r w:rsidRPr="00741209">
        <w:rPr>
          <w:color w:val="000000" w:themeColor="text1"/>
        </w:rPr>
        <w:t>” position.</w:t>
      </w:r>
    </w:p>
    <w:p w:rsidR="00DE47F0" w:rsidRPr="00741209" w:rsidRDefault="00DE47F0" w:rsidP="00DE47F0">
      <w:pPr>
        <w:rPr>
          <w:color w:val="000000" w:themeColor="text1"/>
        </w:rPr>
      </w:pPr>
    </w:p>
    <w:p w:rsidR="00DE47F0" w:rsidRPr="00741209" w:rsidRDefault="00DE47F0" w:rsidP="00DE47F0">
      <w:pPr>
        <w:jc w:val="center"/>
        <w:rPr>
          <w:color w:val="000000" w:themeColor="text1"/>
        </w:rPr>
      </w:pPr>
      <w:r w:rsidRPr="00741209">
        <w:rPr>
          <w:noProof/>
          <w:color w:val="000000" w:themeColor="text1"/>
        </w:rPr>
        <w:lastRenderedPageBreak/>
        <w:drawing>
          <wp:inline distT="0" distB="0" distL="0" distR="0" wp14:anchorId="1061CDCC" wp14:editId="1320C794">
            <wp:extent cx="2560320" cy="3200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5570" r="9754" b="11481"/>
                    <a:stretch/>
                  </pic:blipFill>
                  <pic:spPr bwMode="auto">
                    <a:xfrm>
                      <a:off x="0" y="0"/>
                      <a:ext cx="2570249" cy="3212811"/>
                    </a:xfrm>
                    <a:prstGeom prst="rect">
                      <a:avLst/>
                    </a:prstGeom>
                    <a:noFill/>
                    <a:ln>
                      <a:noFill/>
                    </a:ln>
                    <a:extLst>
                      <a:ext uri="{53640926-AAD7-44D8-BBD7-CCE9431645EC}">
                        <a14:shadowObscured xmlns:a14="http://schemas.microsoft.com/office/drawing/2010/main"/>
                      </a:ext>
                    </a:extLst>
                  </pic:spPr>
                </pic:pic>
              </a:graphicData>
            </a:graphic>
          </wp:inline>
        </w:drawing>
      </w:r>
      <w:r w:rsidR="0042150E" w:rsidRPr="00741209">
        <w:rPr>
          <w:color w:val="000000" w:themeColor="text1"/>
        </w:rPr>
        <w:t>*</w:t>
      </w:r>
    </w:p>
    <w:p w:rsidR="00DE47F0" w:rsidRPr="00741209" w:rsidRDefault="00DE47F0" w:rsidP="00DE47F0">
      <w:pPr>
        <w:rPr>
          <w:color w:val="000000" w:themeColor="text1"/>
        </w:rPr>
      </w:pPr>
    </w:p>
    <w:p w:rsidR="00666970" w:rsidRDefault="00DE47F0" w:rsidP="00DE47F0">
      <w:pPr>
        <w:pStyle w:val="Heading4"/>
        <w:rPr>
          <w:color w:val="000000" w:themeColor="text1"/>
        </w:rPr>
      </w:pPr>
      <w:r w:rsidRPr="00741209">
        <w:rPr>
          <w:color w:val="000000" w:themeColor="text1"/>
        </w:rPr>
        <w:t>Once the main unit has power, the axis should begin the homing process (make sure all safety interlock covers are in place).  If the homing does not happen automatically, initiate the homing process by selecting “Reset” from the Machine menu at the upper left of the screen.  Respond “Yes” to the question box to begin the reset.</w:t>
      </w:r>
    </w:p>
    <w:p w:rsidR="0042150E" w:rsidRPr="00741209" w:rsidRDefault="00666970" w:rsidP="00DE47F0">
      <w:pPr>
        <w:pStyle w:val="Heading4"/>
        <w:rPr>
          <w:color w:val="000000" w:themeColor="text1"/>
        </w:rPr>
      </w:pPr>
      <w:r w:rsidRPr="00666970">
        <w:rPr>
          <w:color w:val="FF0000"/>
        </w:rPr>
        <w:t>At the start of each shift</w:t>
      </w:r>
      <w:r w:rsidR="00D03A9A">
        <w:rPr>
          <w:color w:val="FF0000"/>
        </w:rPr>
        <w:t xml:space="preserve"> or if the bonder was rebooted, a tool offset must be performed before running production</w:t>
      </w:r>
      <w:r>
        <w:rPr>
          <w:color w:val="000000" w:themeColor="text1"/>
        </w:rPr>
        <w:t>.</w:t>
      </w:r>
    </w:p>
    <w:p w:rsidR="0042150E" w:rsidRPr="00741209" w:rsidRDefault="0042150E" w:rsidP="0042150E">
      <w:pPr>
        <w:pStyle w:val="Heading2"/>
        <w:rPr>
          <w:color w:val="000000" w:themeColor="text1"/>
        </w:rPr>
      </w:pPr>
      <w:bookmarkStart w:id="8" w:name="_Toc19698049"/>
      <w:r w:rsidRPr="00741209">
        <w:rPr>
          <w:color w:val="000000" w:themeColor="text1"/>
        </w:rPr>
        <w:t>Palomar Documentation</w:t>
      </w:r>
      <w:bookmarkEnd w:id="8"/>
    </w:p>
    <w:p w:rsidR="007839BE" w:rsidRPr="00741209" w:rsidRDefault="0042150E" w:rsidP="0042150E">
      <w:pPr>
        <w:pStyle w:val="Heading3"/>
        <w:rPr>
          <w:color w:val="000000" w:themeColor="text1"/>
        </w:rPr>
      </w:pPr>
      <w:r w:rsidRPr="00741209">
        <w:rPr>
          <w:color w:val="000000" w:themeColor="text1"/>
        </w:rPr>
        <w:t>Full operation documentation is on the machine in PDF format.  The path to the documentation files is:  C:\</w:t>
      </w:r>
      <w:r w:rsidR="00F218A2" w:rsidRPr="00741209">
        <w:rPr>
          <w:color w:val="000000" w:themeColor="text1"/>
        </w:rPr>
        <w:t>Palomar\Support\Docs\Archive8000-6000.  The most important file is “8000i Operations Manual (MAWD25124-502).pdf”.</w:t>
      </w:r>
    </w:p>
    <w:p w:rsidR="007839BE" w:rsidRPr="00741209" w:rsidRDefault="007839BE" w:rsidP="007839BE">
      <w:pPr>
        <w:pStyle w:val="Heading2"/>
        <w:rPr>
          <w:color w:val="000000" w:themeColor="text1"/>
        </w:rPr>
      </w:pPr>
      <w:bookmarkStart w:id="9" w:name="_Toc19698050"/>
      <w:r w:rsidRPr="00741209">
        <w:rPr>
          <w:color w:val="000000" w:themeColor="text1"/>
        </w:rPr>
        <w:t>Machine Shutdown Procedure</w:t>
      </w:r>
      <w:bookmarkEnd w:id="9"/>
    </w:p>
    <w:p w:rsidR="00D31044" w:rsidRPr="00741209" w:rsidRDefault="00D31044" w:rsidP="00D31044">
      <w:pPr>
        <w:pStyle w:val="Heading3"/>
        <w:rPr>
          <w:color w:val="000000" w:themeColor="text1"/>
        </w:rPr>
      </w:pPr>
      <w:r w:rsidRPr="00741209">
        <w:rPr>
          <w:color w:val="000000" w:themeColor="text1"/>
        </w:rPr>
        <w:t>Click on the “Machine1” tab. Under “File”, click on the “Registry Backup”. When the dialog box is displayed, click on the save button. (NOTE: The File name will automatically have today’s date and the machine serial number.)</w:t>
      </w:r>
    </w:p>
    <w:p w:rsidR="00D31044" w:rsidRPr="00741209" w:rsidRDefault="00D31044" w:rsidP="00D31044">
      <w:pPr>
        <w:pStyle w:val="Heading3"/>
        <w:rPr>
          <w:color w:val="000000" w:themeColor="text1"/>
        </w:rPr>
      </w:pPr>
      <w:r w:rsidRPr="00741209">
        <w:rPr>
          <w:color w:val="000000" w:themeColor="text1"/>
        </w:rPr>
        <w:t>Close the 8000i Client program by selecting “File” then “Exit”. When the dialog box is displayed, Click “Continue” to close the program.</w:t>
      </w:r>
    </w:p>
    <w:p w:rsidR="00D31044" w:rsidRPr="00741209" w:rsidRDefault="00D31044" w:rsidP="00D31044">
      <w:pPr>
        <w:pStyle w:val="Heading3"/>
        <w:rPr>
          <w:color w:val="000000" w:themeColor="text1"/>
        </w:rPr>
      </w:pPr>
      <w:r w:rsidRPr="00741209">
        <w:rPr>
          <w:color w:val="000000" w:themeColor="text1"/>
        </w:rPr>
        <w:t>On the Power Key Switch located on the right side of the unit, turn the key counter clockwise to the OFF position.</w:t>
      </w:r>
    </w:p>
    <w:p w:rsidR="004D0FE5" w:rsidRPr="00741209" w:rsidRDefault="00D31044" w:rsidP="00D31044">
      <w:pPr>
        <w:pStyle w:val="Heading3"/>
        <w:rPr>
          <w:color w:val="000000" w:themeColor="text1"/>
        </w:rPr>
      </w:pPr>
      <w:r w:rsidRPr="00741209">
        <w:rPr>
          <w:color w:val="000000" w:themeColor="text1"/>
        </w:rPr>
        <w:t>Shut down Windows normally (Start menu &gt; Shut Down). Windows will shut down and the PC will turn off automatically. Turn the monitor(s) off.</w:t>
      </w:r>
    </w:p>
    <w:p w:rsidR="004D0FE5" w:rsidRPr="00741209" w:rsidRDefault="004D0FE5" w:rsidP="004D0FE5">
      <w:pPr>
        <w:rPr>
          <w:color w:val="000000" w:themeColor="text1"/>
        </w:rPr>
      </w:pPr>
    </w:p>
    <w:p w:rsidR="004D0FE5" w:rsidRPr="00741209" w:rsidRDefault="004D0FE5" w:rsidP="00DE47F0">
      <w:pPr>
        <w:jc w:val="center"/>
        <w:rPr>
          <w:color w:val="000000" w:themeColor="text1"/>
        </w:rPr>
      </w:pPr>
    </w:p>
    <w:p w:rsidR="004D0FE5" w:rsidRPr="00741209" w:rsidRDefault="004D0FE5" w:rsidP="004D0FE5">
      <w:pPr>
        <w:rPr>
          <w:color w:val="000000" w:themeColor="text1"/>
        </w:rPr>
      </w:pPr>
    </w:p>
    <w:p w:rsidR="002D4AAA" w:rsidRPr="00741209" w:rsidRDefault="002D4AAA" w:rsidP="002D4AAA">
      <w:pPr>
        <w:pStyle w:val="Heading1"/>
        <w:rPr>
          <w:color w:val="000000" w:themeColor="text1"/>
        </w:rPr>
      </w:pPr>
      <w:bookmarkStart w:id="10" w:name="_Toc19698051"/>
      <w:r w:rsidRPr="00741209">
        <w:rPr>
          <w:color w:val="000000" w:themeColor="text1"/>
        </w:rPr>
        <w:t>Palomar 2460V Automatic Bonder</w:t>
      </w:r>
      <w:bookmarkEnd w:id="10"/>
    </w:p>
    <w:p w:rsidR="005B27B9" w:rsidRPr="00741209" w:rsidRDefault="005530EB" w:rsidP="005847FF">
      <w:pPr>
        <w:pStyle w:val="Heading2"/>
        <w:keepNext w:val="0"/>
        <w:rPr>
          <w:color w:val="000000" w:themeColor="text1"/>
        </w:rPr>
      </w:pPr>
      <w:bookmarkStart w:id="11" w:name="_Toc19698052"/>
      <w:r w:rsidRPr="00741209">
        <w:rPr>
          <w:color w:val="000000" w:themeColor="text1"/>
        </w:rPr>
        <w:t>Safety</w:t>
      </w:r>
      <w:bookmarkEnd w:id="11"/>
    </w:p>
    <w:p w:rsidR="005530EB" w:rsidRPr="00741209" w:rsidRDefault="002D4AAA" w:rsidP="005847FF">
      <w:pPr>
        <w:pStyle w:val="Heading3"/>
        <w:keepNext w:val="0"/>
        <w:rPr>
          <w:color w:val="000000" w:themeColor="text1"/>
        </w:rPr>
      </w:pPr>
      <w:r w:rsidRPr="00741209">
        <w:rPr>
          <w:color w:val="000000" w:themeColor="text1"/>
        </w:rPr>
        <w:t xml:space="preserve">The 2460V is a computer controlled machine with several axis of automatic movement.  As such, there is a potential for injury by being struck, pinched, or crushed by moving parts.  </w:t>
      </w:r>
      <w:r w:rsidR="005B27B9" w:rsidRPr="00741209">
        <w:rPr>
          <w:color w:val="000000" w:themeColor="text1"/>
        </w:rPr>
        <w:t xml:space="preserve">At any time, if there is an immediate potential for injury, the machine can be shut down by pushing the </w:t>
      </w:r>
      <w:r w:rsidR="005B27B9" w:rsidRPr="00741209">
        <w:rPr>
          <w:b/>
          <w:color w:val="000000" w:themeColor="text1"/>
        </w:rPr>
        <w:t>Emergency Stop</w:t>
      </w:r>
      <w:r w:rsidR="005B27B9" w:rsidRPr="00741209">
        <w:rPr>
          <w:color w:val="000000" w:themeColor="text1"/>
        </w:rPr>
        <w:t xml:space="preserve"> button, located on the lower right of the front panel</w:t>
      </w:r>
      <w:r w:rsidR="00517746" w:rsidRPr="00741209">
        <w:rPr>
          <w:color w:val="000000" w:themeColor="text1"/>
        </w:rPr>
        <w:t>.</w:t>
      </w:r>
    </w:p>
    <w:p w:rsidR="00517746" w:rsidRPr="00741209" w:rsidRDefault="00517746" w:rsidP="005847FF">
      <w:pPr>
        <w:rPr>
          <w:color w:val="000000" w:themeColor="text1"/>
        </w:rPr>
      </w:pPr>
    </w:p>
    <w:p w:rsidR="00517746" w:rsidRPr="00741209" w:rsidRDefault="00517746" w:rsidP="005847FF">
      <w:pPr>
        <w:jc w:val="center"/>
        <w:rPr>
          <w:color w:val="000000" w:themeColor="text1"/>
        </w:rPr>
      </w:pPr>
      <w:r w:rsidRPr="00741209">
        <w:rPr>
          <w:noProof/>
          <w:color w:val="000000" w:themeColor="text1"/>
        </w:rPr>
        <w:drawing>
          <wp:inline distT="0" distB="0" distL="0" distR="0" wp14:anchorId="0717BE56" wp14:editId="34EDAB1B">
            <wp:extent cx="2152650" cy="2144039"/>
            <wp:effectExtent l="0" t="0" r="0" b="8890"/>
            <wp:docPr id="84"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2144039"/>
                    </a:xfrm>
                    <a:prstGeom prst="rect">
                      <a:avLst/>
                    </a:prstGeom>
                    <a:noFill/>
                    <a:ln>
                      <a:noFill/>
                    </a:ln>
                  </pic:spPr>
                </pic:pic>
              </a:graphicData>
            </a:graphic>
          </wp:inline>
        </w:drawing>
      </w:r>
    </w:p>
    <w:p w:rsidR="009A114E" w:rsidRPr="00741209" w:rsidRDefault="00517746" w:rsidP="009A114E">
      <w:pPr>
        <w:jc w:val="center"/>
        <w:rPr>
          <w:rFonts w:ascii="Century Gothic" w:hAnsi="Century Gothic"/>
          <w:color w:val="000000" w:themeColor="text1"/>
        </w:rPr>
      </w:pPr>
      <w:r w:rsidRPr="00741209">
        <w:rPr>
          <w:rFonts w:ascii="Century Gothic" w:hAnsi="Century Gothic"/>
          <w:color w:val="000000" w:themeColor="text1"/>
        </w:rPr>
        <w:t>Emergency Stop Button</w:t>
      </w:r>
    </w:p>
    <w:p w:rsidR="009A114E" w:rsidRPr="00741209" w:rsidRDefault="009A114E" w:rsidP="009A114E">
      <w:pPr>
        <w:jc w:val="center"/>
        <w:rPr>
          <w:rFonts w:ascii="Century Gothic" w:hAnsi="Century Gothic"/>
          <w:color w:val="000000" w:themeColor="text1"/>
        </w:rPr>
      </w:pPr>
    </w:p>
    <w:p w:rsidR="009A114E" w:rsidRPr="00741209" w:rsidRDefault="009A114E" w:rsidP="009A114E">
      <w:pPr>
        <w:jc w:val="center"/>
        <w:rPr>
          <w:rFonts w:ascii="Century Gothic" w:hAnsi="Century Gothic"/>
          <w:color w:val="000000" w:themeColor="text1"/>
        </w:rPr>
      </w:pPr>
    </w:p>
    <w:p w:rsidR="009A114E" w:rsidRPr="00741209" w:rsidRDefault="009A114E" w:rsidP="009A114E">
      <w:pPr>
        <w:jc w:val="center"/>
        <w:rPr>
          <w:rFonts w:ascii="Century Gothic" w:hAnsi="Century Gothic"/>
          <w:color w:val="000000" w:themeColor="text1"/>
        </w:rPr>
      </w:pPr>
    </w:p>
    <w:p w:rsidR="009A114E" w:rsidRPr="00741209" w:rsidRDefault="009A114E" w:rsidP="009A114E">
      <w:pPr>
        <w:jc w:val="center"/>
        <w:rPr>
          <w:rFonts w:ascii="Century Gothic" w:hAnsi="Century Gothic"/>
          <w:color w:val="000000" w:themeColor="text1"/>
        </w:rPr>
      </w:pPr>
    </w:p>
    <w:p w:rsidR="009A114E" w:rsidRPr="00741209" w:rsidRDefault="009A114E" w:rsidP="009A114E">
      <w:pPr>
        <w:jc w:val="center"/>
        <w:rPr>
          <w:rFonts w:ascii="Century Gothic" w:hAnsi="Century Gothic"/>
          <w:color w:val="000000" w:themeColor="text1"/>
        </w:rPr>
      </w:pPr>
    </w:p>
    <w:p w:rsidR="009A114E" w:rsidRPr="00741209" w:rsidRDefault="009A114E" w:rsidP="009A114E">
      <w:pPr>
        <w:jc w:val="center"/>
        <w:rPr>
          <w:rFonts w:ascii="Century Gothic" w:hAnsi="Century Gothic"/>
          <w:color w:val="000000" w:themeColor="text1"/>
        </w:rPr>
      </w:pPr>
    </w:p>
    <w:p w:rsidR="009A114E" w:rsidRPr="00741209" w:rsidRDefault="009A114E" w:rsidP="009A114E">
      <w:pPr>
        <w:jc w:val="center"/>
        <w:rPr>
          <w:rFonts w:ascii="Century Gothic" w:hAnsi="Century Gothic"/>
          <w:color w:val="000000" w:themeColor="text1"/>
        </w:rPr>
      </w:pPr>
    </w:p>
    <w:p w:rsidR="005B27B9" w:rsidRPr="00741209" w:rsidRDefault="005530EB" w:rsidP="005847FF">
      <w:pPr>
        <w:pStyle w:val="Heading2"/>
        <w:keepNext w:val="0"/>
        <w:rPr>
          <w:color w:val="000000" w:themeColor="text1"/>
        </w:rPr>
      </w:pPr>
      <w:bookmarkStart w:id="12" w:name="_Toc19698053"/>
      <w:r w:rsidRPr="00741209">
        <w:rPr>
          <w:color w:val="000000" w:themeColor="text1"/>
        </w:rPr>
        <w:t>Screen Navigation</w:t>
      </w:r>
      <w:bookmarkEnd w:id="12"/>
    </w:p>
    <w:p w:rsidR="00461EC3" w:rsidRPr="00741209" w:rsidRDefault="005B27B9" w:rsidP="005847FF">
      <w:pPr>
        <w:pStyle w:val="Heading3"/>
        <w:keepNext w:val="0"/>
        <w:rPr>
          <w:color w:val="000000" w:themeColor="text1"/>
        </w:rPr>
      </w:pPr>
      <w:bookmarkStart w:id="13" w:name="procedure"/>
      <w:bookmarkEnd w:id="13"/>
      <w:r w:rsidRPr="00741209">
        <w:rPr>
          <w:color w:val="000000" w:themeColor="text1"/>
        </w:rPr>
        <w:t>Throughout this procedure, when required to move the crosshairs on the screen, the operator is to use the two jog wheels on the front of the machine to move the table until the crosshairs are in the required position.</w:t>
      </w:r>
    </w:p>
    <w:p w:rsidR="005B27B9" w:rsidRPr="00741209" w:rsidRDefault="00461EC3" w:rsidP="005847FF">
      <w:pPr>
        <w:pStyle w:val="Heading3"/>
        <w:keepNext w:val="0"/>
        <w:rPr>
          <w:color w:val="000000" w:themeColor="text1"/>
        </w:rPr>
      </w:pPr>
      <w:r w:rsidRPr="00741209">
        <w:rPr>
          <w:color w:val="000000" w:themeColor="text1"/>
        </w:rPr>
        <w:t xml:space="preserve">When reference is made to pressing keys, they are </w:t>
      </w:r>
      <w:r w:rsidR="00B135E5" w:rsidRPr="00741209">
        <w:rPr>
          <w:color w:val="000000" w:themeColor="text1"/>
        </w:rPr>
        <w:t>either</w:t>
      </w:r>
      <w:r w:rsidRPr="00741209">
        <w:rPr>
          <w:color w:val="000000" w:themeColor="text1"/>
        </w:rPr>
        <w:t xml:space="preserve"> located on the freestanding keybo</w:t>
      </w:r>
      <w:r w:rsidR="00B135E5" w:rsidRPr="00741209">
        <w:rPr>
          <w:color w:val="000000" w:themeColor="text1"/>
        </w:rPr>
        <w:t>ard to the right of the machine, or directly under the jog wheels on the main housing.</w:t>
      </w:r>
    </w:p>
    <w:p w:rsidR="00517746" w:rsidRPr="00741209" w:rsidRDefault="00517746" w:rsidP="005847FF">
      <w:pPr>
        <w:rPr>
          <w:color w:val="000000" w:themeColor="text1"/>
        </w:rPr>
      </w:pPr>
    </w:p>
    <w:p w:rsidR="00517746" w:rsidRPr="00741209" w:rsidRDefault="00517746" w:rsidP="005847FF">
      <w:pPr>
        <w:jc w:val="center"/>
        <w:rPr>
          <w:color w:val="000000" w:themeColor="text1"/>
        </w:rPr>
      </w:pPr>
      <w:r w:rsidRPr="00741209">
        <w:rPr>
          <w:noProof/>
          <w:color w:val="000000" w:themeColor="text1"/>
        </w:rPr>
        <w:lastRenderedPageBreak/>
        <w:drawing>
          <wp:inline distT="0" distB="0" distL="0" distR="0" wp14:anchorId="1CC9F7B0" wp14:editId="0B2FDC5A">
            <wp:extent cx="1590675" cy="1469480"/>
            <wp:effectExtent l="0" t="0" r="0" b="0"/>
            <wp:docPr id="83"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675" cy="1469480"/>
                    </a:xfrm>
                    <a:prstGeom prst="rect">
                      <a:avLst/>
                    </a:prstGeom>
                    <a:noFill/>
                    <a:ln>
                      <a:noFill/>
                    </a:ln>
                  </pic:spPr>
                </pic:pic>
              </a:graphicData>
            </a:graphic>
          </wp:inline>
        </w:drawing>
      </w:r>
      <w:r w:rsidR="00461EC3" w:rsidRPr="00741209">
        <w:rPr>
          <w:color w:val="000000" w:themeColor="text1"/>
        </w:rPr>
        <w:t xml:space="preserve">          </w:t>
      </w:r>
      <w:r w:rsidR="00461EC3" w:rsidRPr="00741209">
        <w:rPr>
          <w:noProof/>
          <w:color w:val="000000" w:themeColor="text1"/>
        </w:rPr>
        <w:drawing>
          <wp:inline distT="0" distB="0" distL="0" distR="0" wp14:anchorId="46253220" wp14:editId="1C00CFC4">
            <wp:extent cx="3124200" cy="1435754"/>
            <wp:effectExtent l="0" t="0" r="0" b="0"/>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669" cy="1440106"/>
                    </a:xfrm>
                    <a:prstGeom prst="rect">
                      <a:avLst/>
                    </a:prstGeom>
                    <a:noFill/>
                    <a:ln>
                      <a:noFill/>
                    </a:ln>
                  </pic:spPr>
                </pic:pic>
              </a:graphicData>
            </a:graphic>
          </wp:inline>
        </w:drawing>
      </w:r>
    </w:p>
    <w:p w:rsidR="007B674D" w:rsidRPr="00741209" w:rsidRDefault="00461EC3" w:rsidP="00CE4545">
      <w:pPr>
        <w:ind w:left="720" w:firstLine="720"/>
        <w:rPr>
          <w:rFonts w:ascii="Century Gothic" w:hAnsi="Century Gothic"/>
          <w:color w:val="000000" w:themeColor="text1"/>
        </w:rPr>
      </w:pPr>
      <w:r w:rsidRPr="00741209">
        <w:rPr>
          <w:rFonts w:ascii="Century Gothic" w:hAnsi="Century Gothic"/>
          <w:color w:val="000000" w:themeColor="text1"/>
        </w:rPr>
        <w:t xml:space="preserve">      </w:t>
      </w:r>
      <w:r w:rsidR="00517746" w:rsidRPr="00741209">
        <w:rPr>
          <w:rFonts w:ascii="Century Gothic" w:hAnsi="Century Gothic"/>
          <w:color w:val="000000" w:themeColor="text1"/>
        </w:rPr>
        <w:t xml:space="preserve">Jog Wheel </w:t>
      </w:r>
      <w:r w:rsidRPr="00741209">
        <w:rPr>
          <w:rFonts w:ascii="Century Gothic" w:hAnsi="Century Gothic"/>
          <w:color w:val="000000" w:themeColor="text1"/>
        </w:rPr>
        <w:tab/>
      </w:r>
      <w:r w:rsidRPr="00741209">
        <w:rPr>
          <w:rFonts w:ascii="Century Gothic" w:hAnsi="Century Gothic"/>
          <w:color w:val="000000" w:themeColor="text1"/>
        </w:rPr>
        <w:tab/>
      </w:r>
      <w:r w:rsidRPr="00741209">
        <w:rPr>
          <w:rFonts w:ascii="Century Gothic" w:hAnsi="Century Gothic"/>
          <w:color w:val="000000" w:themeColor="text1"/>
        </w:rPr>
        <w:tab/>
      </w:r>
      <w:r w:rsidRPr="00741209">
        <w:rPr>
          <w:rFonts w:ascii="Century Gothic" w:hAnsi="Century Gothic"/>
          <w:color w:val="000000" w:themeColor="text1"/>
        </w:rPr>
        <w:tab/>
      </w:r>
      <w:r w:rsidRPr="00741209">
        <w:rPr>
          <w:rFonts w:ascii="Century Gothic" w:hAnsi="Century Gothic"/>
          <w:color w:val="000000" w:themeColor="text1"/>
        </w:rPr>
        <w:tab/>
        <w:t xml:space="preserve">        Keyboard</w:t>
      </w:r>
    </w:p>
    <w:p w:rsidR="000670F6" w:rsidRPr="00741209" w:rsidRDefault="005B27B9" w:rsidP="005847FF">
      <w:pPr>
        <w:pStyle w:val="Heading1"/>
        <w:keepNext w:val="0"/>
        <w:rPr>
          <w:color w:val="000000" w:themeColor="text1"/>
        </w:rPr>
      </w:pPr>
      <w:bookmarkStart w:id="14" w:name="_Toc19698054"/>
      <w:r w:rsidRPr="00741209">
        <w:rPr>
          <w:color w:val="000000" w:themeColor="text1"/>
        </w:rPr>
        <w:t>Machine Start Up</w:t>
      </w:r>
      <w:bookmarkEnd w:id="14"/>
      <w:r w:rsidRPr="00741209">
        <w:rPr>
          <w:color w:val="000000" w:themeColor="text1"/>
        </w:rPr>
        <w:t xml:space="preserve"> </w:t>
      </w:r>
    </w:p>
    <w:p w:rsidR="005B27B9" w:rsidRPr="00741209" w:rsidRDefault="000670F6" w:rsidP="005847FF">
      <w:pPr>
        <w:pStyle w:val="Heading2"/>
        <w:keepNext w:val="0"/>
        <w:rPr>
          <w:color w:val="000000" w:themeColor="text1"/>
          <w:szCs w:val="22"/>
        </w:rPr>
      </w:pPr>
      <w:bookmarkStart w:id="15" w:name="_Toc19698055"/>
      <w:r w:rsidRPr="00741209">
        <w:rPr>
          <w:color w:val="000000" w:themeColor="text1"/>
          <w:szCs w:val="22"/>
        </w:rPr>
        <w:t>Facilit</w:t>
      </w:r>
      <w:r w:rsidR="003E4491" w:rsidRPr="00741209">
        <w:rPr>
          <w:color w:val="000000" w:themeColor="text1"/>
          <w:szCs w:val="22"/>
        </w:rPr>
        <w:t>i</w:t>
      </w:r>
      <w:r w:rsidRPr="00741209">
        <w:rPr>
          <w:color w:val="000000" w:themeColor="text1"/>
          <w:szCs w:val="22"/>
        </w:rPr>
        <w:t>es Su</w:t>
      </w:r>
      <w:r w:rsidR="00D723FF" w:rsidRPr="00741209">
        <w:rPr>
          <w:color w:val="000000" w:themeColor="text1"/>
          <w:szCs w:val="22"/>
        </w:rPr>
        <w:t>pplies</w:t>
      </w:r>
      <w:bookmarkEnd w:id="15"/>
    </w:p>
    <w:p w:rsidR="005B27B9" w:rsidRPr="00741209" w:rsidRDefault="005B27B9" w:rsidP="005847FF">
      <w:pPr>
        <w:pStyle w:val="Heading3"/>
        <w:keepNext w:val="0"/>
        <w:rPr>
          <w:color w:val="000000" w:themeColor="text1"/>
        </w:rPr>
      </w:pPr>
      <w:r w:rsidRPr="00741209">
        <w:rPr>
          <w:color w:val="000000" w:themeColor="text1"/>
        </w:rPr>
        <w:t>Make sure that the vacuum pump in the facilities closet is turned on.</w:t>
      </w:r>
    </w:p>
    <w:p w:rsidR="005B27B9" w:rsidRPr="00741209" w:rsidRDefault="005B27B9" w:rsidP="005847FF">
      <w:pPr>
        <w:pStyle w:val="Heading3"/>
        <w:keepNext w:val="0"/>
        <w:rPr>
          <w:color w:val="000000" w:themeColor="text1"/>
        </w:rPr>
      </w:pPr>
      <w:r w:rsidRPr="00741209">
        <w:rPr>
          <w:color w:val="000000" w:themeColor="text1"/>
        </w:rPr>
        <w:t>Turn on nitrogen to the bonder using the switch on the right rear of the bench.  The gauge is for reference only, and is only an indication that the nitrogen is turned on.</w:t>
      </w:r>
    </w:p>
    <w:p w:rsidR="00A934F6" w:rsidRPr="00741209" w:rsidRDefault="00A934F6" w:rsidP="005847FF">
      <w:pPr>
        <w:rPr>
          <w:color w:val="000000" w:themeColor="text1"/>
        </w:rPr>
      </w:pPr>
    </w:p>
    <w:p w:rsidR="00A934F6" w:rsidRPr="00741209" w:rsidRDefault="00A934F6" w:rsidP="005847FF">
      <w:pPr>
        <w:jc w:val="center"/>
        <w:rPr>
          <w:color w:val="000000" w:themeColor="text1"/>
        </w:rPr>
      </w:pPr>
      <w:r w:rsidRPr="00741209">
        <w:rPr>
          <w:noProof/>
          <w:color w:val="000000" w:themeColor="text1"/>
        </w:rPr>
        <w:drawing>
          <wp:inline distT="0" distB="0" distL="0" distR="0" wp14:anchorId="662F5962" wp14:editId="4184F3DF">
            <wp:extent cx="1886304" cy="2028825"/>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6304" cy="2028825"/>
                    </a:xfrm>
                    <a:prstGeom prst="rect">
                      <a:avLst/>
                    </a:prstGeom>
                    <a:noFill/>
                    <a:ln>
                      <a:noFill/>
                    </a:ln>
                  </pic:spPr>
                </pic:pic>
              </a:graphicData>
            </a:graphic>
          </wp:inline>
        </w:drawing>
      </w:r>
    </w:p>
    <w:p w:rsidR="005B27B9" w:rsidRPr="00741209" w:rsidRDefault="005B27B9" w:rsidP="005847FF">
      <w:pPr>
        <w:pStyle w:val="Heading3"/>
        <w:keepNext w:val="0"/>
        <w:rPr>
          <w:color w:val="000000" w:themeColor="text1"/>
        </w:rPr>
      </w:pPr>
      <w:r w:rsidRPr="00741209">
        <w:rPr>
          <w:color w:val="000000" w:themeColor="text1"/>
        </w:rPr>
        <w:t>Turn the power key to the "START" position until the bonder beeps, the turn it to the "RUN" position.  The bonder will initialize and heat up.  If at any point a program change needs to be made, this switch will need to be turned to the "PROGRAM" position, and turned back to "RUN" when the changes are finished.</w:t>
      </w:r>
    </w:p>
    <w:p w:rsidR="00A934F6" w:rsidRPr="00741209" w:rsidRDefault="00A934F6" w:rsidP="005847FF">
      <w:pPr>
        <w:rPr>
          <w:color w:val="000000" w:themeColor="text1"/>
        </w:rPr>
      </w:pPr>
    </w:p>
    <w:p w:rsidR="00A934F6" w:rsidRPr="00741209" w:rsidRDefault="00A934F6" w:rsidP="005847FF">
      <w:pPr>
        <w:jc w:val="center"/>
        <w:rPr>
          <w:color w:val="000000" w:themeColor="text1"/>
        </w:rPr>
      </w:pPr>
      <w:r w:rsidRPr="00741209">
        <w:rPr>
          <w:noProof/>
          <w:color w:val="000000" w:themeColor="text1"/>
        </w:rPr>
        <w:drawing>
          <wp:inline distT="0" distB="0" distL="0" distR="0" wp14:anchorId="248C81BD" wp14:editId="3D59ED54">
            <wp:extent cx="1512478" cy="1571625"/>
            <wp:effectExtent l="0" t="0" r="0"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2478" cy="1571625"/>
                    </a:xfrm>
                    <a:prstGeom prst="rect">
                      <a:avLst/>
                    </a:prstGeom>
                    <a:noFill/>
                    <a:ln>
                      <a:noFill/>
                    </a:ln>
                  </pic:spPr>
                </pic:pic>
              </a:graphicData>
            </a:graphic>
          </wp:inline>
        </w:drawing>
      </w:r>
    </w:p>
    <w:p w:rsidR="005B27B9" w:rsidRPr="00741209" w:rsidRDefault="005B27B9" w:rsidP="005847FF">
      <w:pPr>
        <w:pStyle w:val="Heading2"/>
        <w:keepNext w:val="0"/>
        <w:rPr>
          <w:color w:val="000000" w:themeColor="text1"/>
        </w:rPr>
      </w:pPr>
      <w:bookmarkStart w:id="16" w:name="_Toc19698056"/>
      <w:r w:rsidRPr="00741209">
        <w:rPr>
          <w:color w:val="000000" w:themeColor="text1"/>
        </w:rPr>
        <w:lastRenderedPageBreak/>
        <w:t xml:space="preserve">Switch </w:t>
      </w:r>
      <w:r w:rsidR="00D04BA5" w:rsidRPr="00741209">
        <w:rPr>
          <w:color w:val="000000" w:themeColor="text1"/>
        </w:rPr>
        <w:t xml:space="preserve">and Control </w:t>
      </w:r>
      <w:r w:rsidRPr="00741209">
        <w:rPr>
          <w:color w:val="000000" w:themeColor="text1"/>
        </w:rPr>
        <w:t>Settings</w:t>
      </w:r>
      <w:bookmarkEnd w:id="16"/>
    </w:p>
    <w:p w:rsidR="005B27B9" w:rsidRPr="00741209" w:rsidRDefault="005B27B9" w:rsidP="005847FF">
      <w:pPr>
        <w:pStyle w:val="Heading3"/>
        <w:keepNext w:val="0"/>
        <w:rPr>
          <w:color w:val="000000" w:themeColor="text1"/>
        </w:rPr>
      </w:pPr>
      <w:r w:rsidRPr="00741209">
        <w:rPr>
          <w:color w:val="000000" w:themeColor="text1"/>
        </w:rPr>
        <w:t>Set both Auto light control switches all the way counterclockwise to "PROGRAM" position.</w:t>
      </w:r>
    </w:p>
    <w:p w:rsidR="006B3A80" w:rsidRPr="00741209" w:rsidRDefault="006B3A80" w:rsidP="005847FF">
      <w:pPr>
        <w:rPr>
          <w:color w:val="000000" w:themeColor="text1"/>
        </w:rPr>
      </w:pPr>
    </w:p>
    <w:p w:rsidR="006B3A80" w:rsidRPr="00741209" w:rsidRDefault="006B3A80" w:rsidP="005847FF">
      <w:pPr>
        <w:jc w:val="center"/>
        <w:rPr>
          <w:color w:val="000000" w:themeColor="text1"/>
        </w:rPr>
      </w:pPr>
      <w:r w:rsidRPr="00741209">
        <w:rPr>
          <w:noProof/>
          <w:color w:val="000000" w:themeColor="text1"/>
        </w:rPr>
        <w:drawing>
          <wp:inline distT="0" distB="0" distL="0" distR="0" wp14:anchorId="3DF275CC" wp14:editId="199DFB7D">
            <wp:extent cx="2847975" cy="987533"/>
            <wp:effectExtent l="0" t="0" r="0" b="3175"/>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987533"/>
                    </a:xfrm>
                    <a:prstGeom prst="rect">
                      <a:avLst/>
                    </a:prstGeom>
                    <a:noFill/>
                    <a:ln>
                      <a:noFill/>
                    </a:ln>
                  </pic:spPr>
                </pic:pic>
              </a:graphicData>
            </a:graphic>
          </wp:inline>
        </w:drawing>
      </w:r>
    </w:p>
    <w:p w:rsidR="007B674D" w:rsidRPr="00741209" w:rsidRDefault="007B674D" w:rsidP="005847FF">
      <w:pPr>
        <w:jc w:val="center"/>
        <w:rPr>
          <w:color w:val="000000" w:themeColor="text1"/>
        </w:rPr>
      </w:pPr>
    </w:p>
    <w:p w:rsidR="007B674D" w:rsidRPr="00741209" w:rsidRDefault="007B674D" w:rsidP="005847FF">
      <w:pPr>
        <w:jc w:val="center"/>
        <w:rPr>
          <w:color w:val="000000" w:themeColor="text1"/>
        </w:rPr>
      </w:pPr>
    </w:p>
    <w:p w:rsidR="005B27B9" w:rsidRPr="00741209" w:rsidRDefault="005B27B9" w:rsidP="005847FF">
      <w:pPr>
        <w:pStyle w:val="Heading3"/>
        <w:keepNext w:val="0"/>
        <w:rPr>
          <w:color w:val="000000" w:themeColor="text1"/>
        </w:rPr>
      </w:pPr>
      <w:r w:rsidRPr="00741209">
        <w:rPr>
          <w:color w:val="000000" w:themeColor="text1"/>
        </w:rPr>
        <w:t>Set switch on Adaptive B</w:t>
      </w:r>
      <w:r w:rsidR="00D04BA5" w:rsidRPr="00741209">
        <w:rPr>
          <w:color w:val="000000" w:themeColor="text1"/>
        </w:rPr>
        <w:t>onding System to "RUN" position.</w:t>
      </w:r>
    </w:p>
    <w:p w:rsidR="006B3A80" w:rsidRPr="00741209" w:rsidRDefault="006B3A80" w:rsidP="005847FF">
      <w:pPr>
        <w:rPr>
          <w:color w:val="000000" w:themeColor="text1"/>
        </w:rPr>
      </w:pPr>
    </w:p>
    <w:p w:rsidR="006B3A80" w:rsidRPr="00741209" w:rsidRDefault="006B3A80" w:rsidP="005847FF">
      <w:pPr>
        <w:jc w:val="center"/>
        <w:rPr>
          <w:color w:val="000000" w:themeColor="text1"/>
        </w:rPr>
      </w:pPr>
      <w:r w:rsidRPr="00741209">
        <w:rPr>
          <w:noProof/>
          <w:color w:val="000000" w:themeColor="text1"/>
        </w:rPr>
        <w:drawing>
          <wp:inline distT="0" distB="0" distL="0" distR="0" wp14:anchorId="5CC59EDC" wp14:editId="246C3D75">
            <wp:extent cx="2828925" cy="993228"/>
            <wp:effectExtent l="0" t="0" r="0" b="0"/>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993228"/>
                    </a:xfrm>
                    <a:prstGeom prst="rect">
                      <a:avLst/>
                    </a:prstGeom>
                    <a:noFill/>
                    <a:ln>
                      <a:noFill/>
                    </a:ln>
                  </pic:spPr>
                </pic:pic>
              </a:graphicData>
            </a:graphic>
          </wp:inline>
        </w:drawing>
      </w:r>
    </w:p>
    <w:p w:rsidR="005B27B9" w:rsidRPr="00741209" w:rsidRDefault="00455F10" w:rsidP="005847FF">
      <w:pPr>
        <w:pStyle w:val="Heading3"/>
        <w:keepNext w:val="0"/>
        <w:rPr>
          <w:color w:val="000000" w:themeColor="text1"/>
        </w:rPr>
      </w:pPr>
      <w:r w:rsidRPr="00741209">
        <w:rPr>
          <w:color w:val="000000" w:themeColor="text1"/>
        </w:rPr>
        <w:t>For all items except PCB’s MEMS chips, s</w:t>
      </w:r>
      <w:r w:rsidR="005B27B9" w:rsidRPr="00741209">
        <w:rPr>
          <w:color w:val="000000" w:themeColor="text1"/>
        </w:rPr>
        <w:t>et controller set</w:t>
      </w:r>
      <w:r w:rsidR="00AA53A0" w:rsidRPr="00741209">
        <w:rPr>
          <w:color w:val="000000" w:themeColor="text1"/>
        </w:rPr>
        <w:t xml:space="preserve">point for heated workstage to </w:t>
      </w:r>
      <w:r w:rsidR="00464247" w:rsidRPr="00741209">
        <w:rPr>
          <w:color w:val="000000" w:themeColor="text1"/>
        </w:rPr>
        <w:t>13</w:t>
      </w:r>
      <w:r w:rsidR="00AA53A0" w:rsidRPr="00741209">
        <w:rPr>
          <w:color w:val="000000" w:themeColor="text1"/>
        </w:rPr>
        <w:t>5</w:t>
      </w:r>
      <w:r w:rsidR="005B27B9" w:rsidRPr="00741209">
        <w:rPr>
          <w:color w:val="000000" w:themeColor="text1"/>
        </w:rPr>
        <w:t>ºC.  Do not bond on the machine if the current temperatur</w:t>
      </w:r>
      <w:r w:rsidR="00AA53A0" w:rsidRPr="00741209">
        <w:rPr>
          <w:color w:val="000000" w:themeColor="text1"/>
        </w:rPr>
        <w:t xml:space="preserve">e is outside of the range of </w:t>
      </w:r>
      <w:r w:rsidR="00464247" w:rsidRPr="00741209">
        <w:rPr>
          <w:color w:val="000000" w:themeColor="text1"/>
        </w:rPr>
        <w:t>12</w:t>
      </w:r>
      <w:r w:rsidR="00AA53A0" w:rsidRPr="00741209">
        <w:rPr>
          <w:color w:val="000000" w:themeColor="text1"/>
        </w:rPr>
        <w:t xml:space="preserve">0 ºC to </w:t>
      </w:r>
      <w:r w:rsidR="00464247" w:rsidRPr="00741209">
        <w:rPr>
          <w:color w:val="000000" w:themeColor="text1"/>
        </w:rPr>
        <w:t>14</w:t>
      </w:r>
      <w:r w:rsidR="00AA53A0" w:rsidRPr="00741209">
        <w:rPr>
          <w:color w:val="000000" w:themeColor="text1"/>
        </w:rPr>
        <w:t>0</w:t>
      </w:r>
      <w:r w:rsidR="005B27B9" w:rsidRPr="00741209">
        <w:rPr>
          <w:color w:val="000000" w:themeColor="text1"/>
        </w:rPr>
        <w:t xml:space="preserve"> ºC.</w:t>
      </w:r>
      <w:r w:rsidRPr="00741209">
        <w:rPr>
          <w:color w:val="000000" w:themeColor="text1"/>
        </w:rPr>
        <w:t xml:space="preserve">  When wirebonding to PCB’s MEMS chips, set the controller</w:t>
      </w:r>
      <w:r w:rsidR="00464247" w:rsidRPr="00741209">
        <w:rPr>
          <w:color w:val="000000" w:themeColor="text1"/>
        </w:rPr>
        <w:t xml:space="preserve"> setpoint to 175</w:t>
      </w:r>
      <w:r w:rsidR="00FB0013" w:rsidRPr="00741209">
        <w:rPr>
          <w:color w:val="000000" w:themeColor="text1"/>
        </w:rPr>
        <w:t>ºC.  Do not bond on the machine if the current temperatu</w:t>
      </w:r>
      <w:r w:rsidR="00990503" w:rsidRPr="00741209">
        <w:rPr>
          <w:color w:val="000000" w:themeColor="text1"/>
        </w:rPr>
        <w:t>re is outside of the range of 170 ºC to 180</w:t>
      </w:r>
      <w:r w:rsidR="00FB0013" w:rsidRPr="00741209">
        <w:rPr>
          <w:color w:val="000000" w:themeColor="text1"/>
        </w:rPr>
        <w:t xml:space="preserve"> ºC.</w:t>
      </w:r>
      <w:r w:rsidR="000110AB" w:rsidRPr="00741209">
        <w:rPr>
          <w:color w:val="000000" w:themeColor="text1"/>
        </w:rPr>
        <w:t xml:space="preserve">  When switching items from MEMS back to standard product do not forget to lower the temperature back to 135 ºC.</w:t>
      </w:r>
    </w:p>
    <w:p w:rsidR="006B3A80" w:rsidRPr="00741209" w:rsidRDefault="006B3A80" w:rsidP="005847FF">
      <w:pPr>
        <w:rPr>
          <w:color w:val="000000" w:themeColor="text1"/>
        </w:rPr>
      </w:pPr>
    </w:p>
    <w:p w:rsidR="006B3A80" w:rsidRPr="00741209" w:rsidRDefault="006B3A80" w:rsidP="005847FF">
      <w:pPr>
        <w:jc w:val="center"/>
        <w:rPr>
          <w:color w:val="000000" w:themeColor="text1"/>
        </w:rPr>
      </w:pPr>
      <w:r w:rsidRPr="00741209">
        <w:rPr>
          <w:noProof/>
          <w:color w:val="000000" w:themeColor="text1"/>
        </w:rPr>
        <w:drawing>
          <wp:inline distT="0" distB="0" distL="0" distR="0" wp14:anchorId="677E7BAE" wp14:editId="7A5BBBAB">
            <wp:extent cx="2628900" cy="914400"/>
            <wp:effectExtent l="0" t="0" r="0" b="0"/>
            <wp:docPr id="7"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914400"/>
                    </a:xfrm>
                    <a:prstGeom prst="rect">
                      <a:avLst/>
                    </a:prstGeom>
                    <a:noFill/>
                    <a:ln>
                      <a:noFill/>
                    </a:ln>
                  </pic:spPr>
                </pic:pic>
              </a:graphicData>
            </a:graphic>
          </wp:inline>
        </w:drawing>
      </w:r>
    </w:p>
    <w:p w:rsidR="005B27B9" w:rsidRPr="00741209" w:rsidRDefault="005B27B9" w:rsidP="005847FF">
      <w:pPr>
        <w:pStyle w:val="Heading3"/>
        <w:keepNext w:val="0"/>
        <w:rPr>
          <w:color w:val="000000" w:themeColor="text1"/>
        </w:rPr>
      </w:pPr>
      <w:r w:rsidRPr="00741209">
        <w:rPr>
          <w:color w:val="000000" w:themeColor="text1"/>
        </w:rPr>
        <w:t>Set the Negative EFO switches:</w:t>
      </w:r>
    </w:p>
    <w:p w:rsidR="00D04BA5" w:rsidRPr="00741209" w:rsidRDefault="005B27B9" w:rsidP="005847FF">
      <w:pPr>
        <w:pStyle w:val="Heading4"/>
        <w:keepNext w:val="0"/>
        <w:rPr>
          <w:color w:val="000000" w:themeColor="text1"/>
        </w:rPr>
      </w:pPr>
      <w:r w:rsidRPr="00741209">
        <w:rPr>
          <w:color w:val="000000" w:themeColor="text1"/>
        </w:rPr>
        <w:t xml:space="preserve">Power - "ON"    </w:t>
      </w:r>
      <w:r w:rsidRPr="00741209">
        <w:rPr>
          <w:color w:val="000000" w:themeColor="text1"/>
        </w:rPr>
        <w:tab/>
      </w:r>
    </w:p>
    <w:p w:rsidR="00D04BA5" w:rsidRPr="00741209" w:rsidRDefault="005B27B9" w:rsidP="005847FF">
      <w:pPr>
        <w:pStyle w:val="Heading4"/>
        <w:keepNext w:val="0"/>
        <w:rPr>
          <w:color w:val="000000" w:themeColor="text1"/>
        </w:rPr>
      </w:pPr>
      <w:r w:rsidRPr="00741209">
        <w:rPr>
          <w:color w:val="000000" w:themeColor="text1"/>
        </w:rPr>
        <w:t xml:space="preserve">Sensitivity - "LOW"  </w:t>
      </w:r>
    </w:p>
    <w:p w:rsidR="005B27B9" w:rsidRPr="00741209" w:rsidRDefault="005B27B9" w:rsidP="005847FF">
      <w:pPr>
        <w:pStyle w:val="Heading4"/>
        <w:keepNext w:val="0"/>
        <w:rPr>
          <w:color w:val="000000" w:themeColor="text1"/>
        </w:rPr>
      </w:pPr>
      <w:r w:rsidRPr="00741209">
        <w:rPr>
          <w:color w:val="000000" w:themeColor="text1"/>
        </w:rPr>
        <w:t xml:space="preserve"> Negative EFO - </w:t>
      </w:r>
      <w:r w:rsidR="00336515" w:rsidRPr="00741209">
        <w:rPr>
          <w:color w:val="000000" w:themeColor="text1"/>
        </w:rPr>
        <w:t xml:space="preserve">The EFO power level is to be set by the operator as necessary to achieve proper and </w:t>
      </w:r>
      <w:r w:rsidR="00E32B41" w:rsidRPr="00741209">
        <w:rPr>
          <w:color w:val="000000" w:themeColor="text1"/>
        </w:rPr>
        <w:t>consistent</w:t>
      </w:r>
      <w:r w:rsidR="00336515" w:rsidRPr="00741209">
        <w:rPr>
          <w:color w:val="000000" w:themeColor="text1"/>
        </w:rPr>
        <w:t xml:space="preserve"> ball formation.  It is desirable to have it in the "LOW" position, but if that results in inconsistent ball size formation or increased flame-offs, it may be moved to the “HIGH” position.</w:t>
      </w:r>
    </w:p>
    <w:p w:rsidR="006B3A80" w:rsidRPr="00741209" w:rsidRDefault="006B3A80" w:rsidP="005847FF">
      <w:pPr>
        <w:rPr>
          <w:color w:val="000000" w:themeColor="text1"/>
        </w:rPr>
      </w:pPr>
    </w:p>
    <w:p w:rsidR="006B3A80" w:rsidRPr="00741209" w:rsidRDefault="006B3A80" w:rsidP="005847FF">
      <w:pPr>
        <w:jc w:val="center"/>
        <w:rPr>
          <w:color w:val="000000" w:themeColor="text1"/>
        </w:rPr>
      </w:pPr>
      <w:r w:rsidRPr="00741209">
        <w:rPr>
          <w:noProof/>
          <w:color w:val="000000" w:themeColor="text1"/>
        </w:rPr>
        <w:lastRenderedPageBreak/>
        <w:drawing>
          <wp:inline distT="0" distB="0" distL="0" distR="0" wp14:anchorId="2C3B79D2" wp14:editId="00BD39F2">
            <wp:extent cx="3181350" cy="1066800"/>
            <wp:effectExtent l="0" t="0" r="0" b="0"/>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1066800"/>
                    </a:xfrm>
                    <a:prstGeom prst="rect">
                      <a:avLst/>
                    </a:prstGeom>
                    <a:noFill/>
                    <a:ln>
                      <a:noFill/>
                    </a:ln>
                  </pic:spPr>
                </pic:pic>
              </a:graphicData>
            </a:graphic>
          </wp:inline>
        </w:drawing>
      </w:r>
    </w:p>
    <w:p w:rsidR="0000089A" w:rsidRPr="00741209" w:rsidRDefault="0000089A" w:rsidP="005847FF">
      <w:pPr>
        <w:jc w:val="center"/>
        <w:rPr>
          <w:color w:val="000000" w:themeColor="text1"/>
        </w:rPr>
      </w:pPr>
    </w:p>
    <w:p w:rsidR="005B27B9" w:rsidRPr="00741209" w:rsidRDefault="005B27B9" w:rsidP="005847FF">
      <w:pPr>
        <w:pStyle w:val="Heading3"/>
        <w:keepNext w:val="0"/>
        <w:rPr>
          <w:color w:val="000000" w:themeColor="text1"/>
        </w:rPr>
      </w:pPr>
      <w:r w:rsidRPr="00741209">
        <w:rPr>
          <w:color w:val="000000" w:themeColor="text1"/>
        </w:rPr>
        <w:t>Insure the Wire Tension Switch is set to the up position, and the flow is set between 2-14 SCFH.</w:t>
      </w:r>
    </w:p>
    <w:p w:rsidR="006B3A80" w:rsidRPr="00741209" w:rsidRDefault="006B3A80" w:rsidP="005847FF">
      <w:pPr>
        <w:rPr>
          <w:color w:val="000000" w:themeColor="text1"/>
        </w:rPr>
      </w:pPr>
    </w:p>
    <w:p w:rsidR="006B3A80" w:rsidRPr="00741209" w:rsidRDefault="006B3A80" w:rsidP="005847FF">
      <w:pPr>
        <w:jc w:val="center"/>
        <w:rPr>
          <w:color w:val="000000" w:themeColor="text1"/>
        </w:rPr>
      </w:pPr>
      <w:r w:rsidRPr="00741209">
        <w:rPr>
          <w:noProof/>
          <w:color w:val="000000" w:themeColor="text1"/>
        </w:rPr>
        <w:drawing>
          <wp:inline distT="0" distB="0" distL="0" distR="0" wp14:anchorId="7664A56B" wp14:editId="0E2AF608">
            <wp:extent cx="2339721" cy="1314450"/>
            <wp:effectExtent l="0" t="0" r="3810" b="0"/>
            <wp:docPr id="9" name="Picture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9721" cy="1314450"/>
                    </a:xfrm>
                    <a:prstGeom prst="rect">
                      <a:avLst/>
                    </a:prstGeom>
                    <a:noFill/>
                    <a:ln>
                      <a:noFill/>
                    </a:ln>
                  </pic:spPr>
                </pic:pic>
              </a:graphicData>
            </a:graphic>
          </wp:inline>
        </w:drawing>
      </w:r>
    </w:p>
    <w:p w:rsidR="007B674D" w:rsidRPr="00741209" w:rsidRDefault="007B674D" w:rsidP="009A114E">
      <w:pPr>
        <w:rPr>
          <w:color w:val="000000" w:themeColor="text1"/>
        </w:rPr>
      </w:pPr>
    </w:p>
    <w:p w:rsidR="005B27B9" w:rsidRPr="00741209" w:rsidRDefault="005B27B9" w:rsidP="005847FF">
      <w:pPr>
        <w:pStyle w:val="Heading3"/>
        <w:keepNext w:val="0"/>
        <w:rPr>
          <w:color w:val="000000" w:themeColor="text1"/>
        </w:rPr>
      </w:pPr>
      <w:r w:rsidRPr="00741209">
        <w:rPr>
          <w:color w:val="000000" w:themeColor="text1"/>
        </w:rPr>
        <w:t>Set the Flow Rate switch to "ON"  Note that the flow rate is variable.  It is set during initial bonder setup. Do not adjust the FLOW RATE control during normal operation.</w:t>
      </w:r>
    </w:p>
    <w:p w:rsidR="006B3A80" w:rsidRPr="00741209" w:rsidRDefault="006B3A80" w:rsidP="005847FF">
      <w:pPr>
        <w:rPr>
          <w:color w:val="000000" w:themeColor="text1"/>
        </w:rPr>
      </w:pPr>
    </w:p>
    <w:p w:rsidR="006B3A80" w:rsidRPr="00741209" w:rsidRDefault="006B3A80" w:rsidP="005847FF">
      <w:pPr>
        <w:jc w:val="center"/>
        <w:rPr>
          <w:color w:val="000000" w:themeColor="text1"/>
        </w:rPr>
      </w:pPr>
      <w:r w:rsidRPr="00741209">
        <w:rPr>
          <w:noProof/>
          <w:color w:val="000000" w:themeColor="text1"/>
        </w:rPr>
        <w:drawing>
          <wp:inline distT="0" distB="0" distL="0" distR="0" wp14:anchorId="212D4F2D" wp14:editId="624322A6">
            <wp:extent cx="2438400" cy="803238"/>
            <wp:effectExtent l="0" t="0" r="0" b="0"/>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803238"/>
                    </a:xfrm>
                    <a:prstGeom prst="rect">
                      <a:avLst/>
                    </a:prstGeom>
                    <a:noFill/>
                    <a:ln>
                      <a:noFill/>
                    </a:ln>
                  </pic:spPr>
                </pic:pic>
              </a:graphicData>
            </a:graphic>
          </wp:inline>
        </w:drawing>
      </w:r>
    </w:p>
    <w:p w:rsidR="005B27B9" w:rsidRPr="00741209" w:rsidRDefault="005B27B9" w:rsidP="005847FF">
      <w:pPr>
        <w:pStyle w:val="Heading3"/>
        <w:keepNext w:val="0"/>
        <w:rPr>
          <w:color w:val="000000" w:themeColor="text1"/>
        </w:rPr>
      </w:pPr>
      <w:r w:rsidRPr="00741209">
        <w:rPr>
          <w:color w:val="000000" w:themeColor="text1"/>
        </w:rPr>
        <w:t>Insure that the Wire Despooler power switch is on (Red light will be lit).</w:t>
      </w:r>
    </w:p>
    <w:p w:rsidR="007346BD" w:rsidRPr="00741209" w:rsidRDefault="007346BD" w:rsidP="005847FF">
      <w:pPr>
        <w:rPr>
          <w:color w:val="000000" w:themeColor="text1"/>
        </w:rPr>
      </w:pPr>
    </w:p>
    <w:p w:rsidR="007346BD" w:rsidRPr="00741209" w:rsidRDefault="007346BD" w:rsidP="005847FF">
      <w:pPr>
        <w:jc w:val="center"/>
        <w:rPr>
          <w:color w:val="000000" w:themeColor="text1"/>
        </w:rPr>
      </w:pPr>
      <w:r w:rsidRPr="00741209">
        <w:rPr>
          <w:noProof/>
          <w:color w:val="000000" w:themeColor="text1"/>
        </w:rPr>
        <w:drawing>
          <wp:inline distT="0" distB="0" distL="0" distR="0" wp14:anchorId="44952813" wp14:editId="292F3EB7">
            <wp:extent cx="2009775" cy="1732306"/>
            <wp:effectExtent l="0" t="0" r="0" b="1270"/>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1732306"/>
                    </a:xfrm>
                    <a:prstGeom prst="rect">
                      <a:avLst/>
                    </a:prstGeom>
                    <a:noFill/>
                    <a:ln>
                      <a:noFill/>
                    </a:ln>
                  </pic:spPr>
                </pic:pic>
              </a:graphicData>
            </a:graphic>
          </wp:inline>
        </w:drawing>
      </w:r>
    </w:p>
    <w:p w:rsidR="007B674D" w:rsidRPr="00741209" w:rsidRDefault="007B674D" w:rsidP="005847FF">
      <w:pPr>
        <w:jc w:val="center"/>
        <w:rPr>
          <w:color w:val="000000" w:themeColor="text1"/>
        </w:rPr>
      </w:pPr>
    </w:p>
    <w:p w:rsidR="007B674D" w:rsidRPr="00741209" w:rsidRDefault="007B674D" w:rsidP="005847FF">
      <w:pPr>
        <w:jc w:val="center"/>
        <w:rPr>
          <w:color w:val="000000" w:themeColor="text1"/>
        </w:rPr>
      </w:pPr>
    </w:p>
    <w:p w:rsidR="008E1D0D" w:rsidRPr="00741209" w:rsidRDefault="008E1D0D" w:rsidP="005847FF">
      <w:pPr>
        <w:pStyle w:val="Heading1"/>
        <w:keepNext w:val="0"/>
        <w:rPr>
          <w:color w:val="000000" w:themeColor="text1"/>
        </w:rPr>
      </w:pPr>
      <w:bookmarkStart w:id="17" w:name="_Toc19698057"/>
      <w:r w:rsidRPr="00741209">
        <w:rPr>
          <w:color w:val="000000" w:themeColor="text1"/>
        </w:rPr>
        <w:t xml:space="preserve">Loading </w:t>
      </w:r>
      <w:r w:rsidR="00E32B41" w:rsidRPr="00741209">
        <w:rPr>
          <w:color w:val="000000" w:themeColor="text1"/>
        </w:rPr>
        <w:t>Programs</w:t>
      </w:r>
      <w:bookmarkEnd w:id="17"/>
    </w:p>
    <w:p w:rsidR="005B27B9" w:rsidRPr="00741209" w:rsidRDefault="005B27B9" w:rsidP="005847FF">
      <w:pPr>
        <w:pStyle w:val="Heading2"/>
        <w:keepNext w:val="0"/>
        <w:rPr>
          <w:color w:val="000000" w:themeColor="text1"/>
          <w:sz w:val="24"/>
          <w:szCs w:val="28"/>
        </w:rPr>
      </w:pPr>
      <w:bookmarkStart w:id="18" w:name="_Toc19698058"/>
      <w:r w:rsidRPr="00741209">
        <w:rPr>
          <w:color w:val="000000" w:themeColor="text1"/>
        </w:rPr>
        <w:t>Navigat</w:t>
      </w:r>
      <w:r w:rsidR="008E1D0D" w:rsidRPr="00741209">
        <w:rPr>
          <w:color w:val="000000" w:themeColor="text1"/>
        </w:rPr>
        <w:t>e</w:t>
      </w:r>
      <w:r w:rsidRPr="00741209">
        <w:rPr>
          <w:color w:val="000000" w:themeColor="text1"/>
        </w:rPr>
        <w:t xml:space="preserve"> to Program Load Menu</w:t>
      </w:r>
      <w:bookmarkEnd w:id="18"/>
    </w:p>
    <w:p w:rsidR="005B27B9" w:rsidRPr="00741209" w:rsidRDefault="005B27B9" w:rsidP="005847FF">
      <w:pPr>
        <w:pStyle w:val="Heading3"/>
        <w:keepNext w:val="0"/>
        <w:rPr>
          <w:color w:val="000000" w:themeColor="text1"/>
        </w:rPr>
      </w:pPr>
      <w:r w:rsidRPr="00741209">
        <w:rPr>
          <w:color w:val="000000" w:themeColor="text1"/>
        </w:rPr>
        <w:t>Press the following key sequences into the keyboard:</w:t>
      </w:r>
    </w:p>
    <w:p w:rsidR="009D2AA0" w:rsidRPr="00741209" w:rsidRDefault="009D2AA0" w:rsidP="005847FF">
      <w:pPr>
        <w:rPr>
          <w:color w:val="000000" w:themeColor="text1"/>
        </w:rPr>
      </w:pPr>
    </w:p>
    <w:p w:rsidR="009D2AA0" w:rsidRPr="00741209" w:rsidRDefault="009D2AA0" w:rsidP="005847FF">
      <w:pPr>
        <w:pStyle w:val="StyleRight"/>
        <w:rPr>
          <w:rFonts w:ascii="Century Gothic" w:hAnsi="Century Gothic"/>
          <w:color w:val="000000" w:themeColor="text1"/>
          <w:sz w:val="20"/>
        </w:rPr>
      </w:pPr>
      <w:r w:rsidRPr="00741209">
        <w:rPr>
          <w:rFonts w:ascii="Century Gothic" w:hAnsi="Century Gothic"/>
          <w:color w:val="000000" w:themeColor="text1"/>
          <w:sz w:val="20"/>
        </w:rPr>
        <w:t xml:space="preserve">Keys:   </w:t>
      </w:r>
      <w:r w:rsidRPr="00741209">
        <w:rPr>
          <w:rFonts w:ascii="Century Gothic" w:hAnsi="Century Gothic"/>
          <w:noProof/>
          <w:color w:val="000000" w:themeColor="text1"/>
          <w:sz w:val="20"/>
        </w:rPr>
        <w:drawing>
          <wp:inline distT="0" distB="0" distL="0" distR="0" wp14:anchorId="1485B5D8" wp14:editId="689DDE42">
            <wp:extent cx="561975" cy="561975"/>
            <wp:effectExtent l="0" t="0" r="0" b="0"/>
            <wp:docPr id="13" name="Picture 13"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y_Abo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741209">
        <w:rPr>
          <w:rFonts w:ascii="Century Gothic" w:hAnsi="Century Gothic"/>
          <w:color w:val="000000" w:themeColor="text1"/>
          <w:sz w:val="20"/>
        </w:rPr>
        <w:t xml:space="preserve"> </w:t>
      </w:r>
      <w:r w:rsidRPr="00741209">
        <w:rPr>
          <w:rFonts w:ascii="Century Gothic" w:hAnsi="Century Gothic"/>
          <w:noProof/>
          <w:color w:val="000000" w:themeColor="text1"/>
          <w:sz w:val="20"/>
        </w:rPr>
        <w:drawing>
          <wp:inline distT="0" distB="0" distL="0" distR="0" wp14:anchorId="0B646C10" wp14:editId="26924C60">
            <wp:extent cx="561975" cy="561975"/>
            <wp:effectExtent l="0" t="0" r="0" b="0"/>
            <wp:docPr id="14" name="Picture 14"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y_Abo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741209">
        <w:rPr>
          <w:rFonts w:ascii="Century Gothic" w:hAnsi="Century Gothic"/>
          <w:color w:val="000000" w:themeColor="text1"/>
          <w:sz w:val="20"/>
        </w:rPr>
        <w:t xml:space="preserve"> </w:t>
      </w:r>
      <w:r w:rsidRPr="00741209">
        <w:rPr>
          <w:rFonts w:ascii="Century Gothic" w:hAnsi="Century Gothic"/>
          <w:noProof/>
          <w:color w:val="000000" w:themeColor="text1"/>
          <w:sz w:val="20"/>
        </w:rPr>
        <w:drawing>
          <wp:inline distT="0" distB="0" distL="0" distR="0" wp14:anchorId="5588B8F2" wp14:editId="792BECFC">
            <wp:extent cx="561975" cy="561975"/>
            <wp:effectExtent l="0" t="0" r="0" b="0"/>
            <wp:docPr id="15" name="Picture 15"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y_Abo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741209">
        <w:rPr>
          <w:rFonts w:ascii="Century Gothic" w:hAnsi="Century Gothic"/>
          <w:color w:val="000000" w:themeColor="text1"/>
          <w:sz w:val="20"/>
        </w:rPr>
        <w:tab/>
        <w:t xml:space="preserve">Result:  </w:t>
      </w:r>
      <w:r w:rsidRPr="00741209">
        <w:rPr>
          <w:rFonts w:ascii="Century Gothic" w:hAnsi="Century Gothic"/>
          <w:noProof/>
          <w:color w:val="000000" w:themeColor="text1"/>
          <w:sz w:val="20"/>
        </w:rPr>
        <w:drawing>
          <wp:inline distT="0" distB="0" distL="0" distR="0" wp14:anchorId="252F6DEB" wp14:editId="27989947">
            <wp:extent cx="2000250" cy="1466850"/>
            <wp:effectExtent l="0" t="0" r="0" b="0"/>
            <wp:docPr id="16"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466850"/>
                    </a:xfrm>
                    <a:prstGeom prst="rect">
                      <a:avLst/>
                    </a:prstGeom>
                    <a:noFill/>
                    <a:ln>
                      <a:noFill/>
                    </a:ln>
                  </pic:spPr>
                </pic:pic>
              </a:graphicData>
            </a:graphic>
          </wp:inline>
        </w:drawing>
      </w:r>
    </w:p>
    <w:p w:rsidR="009D2AA0" w:rsidRPr="00741209" w:rsidRDefault="009D2AA0" w:rsidP="005847FF">
      <w:pPr>
        <w:pStyle w:val="StyleRight"/>
        <w:rPr>
          <w:rFonts w:ascii="Century Gothic" w:hAnsi="Century Gothic"/>
          <w:color w:val="000000" w:themeColor="text1"/>
          <w:sz w:val="20"/>
        </w:rPr>
      </w:pPr>
      <w:r w:rsidRPr="00741209">
        <w:rPr>
          <w:rFonts w:ascii="Century Gothic" w:hAnsi="Century Gothic"/>
          <w:color w:val="000000" w:themeColor="text1"/>
          <w:sz w:val="20"/>
        </w:rPr>
        <w:t>Main Screen</w:t>
      </w:r>
    </w:p>
    <w:p w:rsidR="009D2AA0" w:rsidRPr="00741209" w:rsidRDefault="009D2AA0" w:rsidP="005847FF">
      <w:pPr>
        <w:pStyle w:val="StyleRight"/>
        <w:rPr>
          <w:rFonts w:ascii="Century Gothic" w:hAnsi="Century Gothic"/>
          <w:color w:val="000000" w:themeColor="text1"/>
          <w:sz w:val="20"/>
        </w:rPr>
      </w:pPr>
    </w:p>
    <w:p w:rsidR="009D2AA0" w:rsidRPr="00741209" w:rsidRDefault="009D2AA0" w:rsidP="005847FF">
      <w:pPr>
        <w:pStyle w:val="StyleRight"/>
        <w:rPr>
          <w:rFonts w:ascii="Century Gothic" w:hAnsi="Century Gothic"/>
          <w:color w:val="000000" w:themeColor="text1"/>
          <w:sz w:val="20"/>
        </w:rPr>
      </w:pPr>
      <w:r w:rsidRPr="00741209">
        <w:rPr>
          <w:rFonts w:ascii="Century Gothic" w:hAnsi="Century Gothic"/>
          <w:color w:val="000000" w:themeColor="text1"/>
          <w:sz w:val="20"/>
        </w:rPr>
        <w:t xml:space="preserve">Keys:   </w:t>
      </w:r>
      <w:r w:rsidRPr="00741209">
        <w:rPr>
          <w:rFonts w:ascii="Century Gothic" w:hAnsi="Century Gothic"/>
          <w:noProof/>
          <w:color w:val="000000" w:themeColor="text1"/>
          <w:sz w:val="20"/>
        </w:rPr>
        <w:drawing>
          <wp:inline distT="0" distB="0" distL="0" distR="0" wp14:anchorId="243D0885" wp14:editId="547C93FB">
            <wp:extent cx="581025" cy="561975"/>
            <wp:effectExtent l="0" t="0" r="0" b="0"/>
            <wp:docPr id="17" name="Picture 17"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y_OffL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r w:rsidRPr="00741209">
        <w:rPr>
          <w:rFonts w:ascii="Century Gothic" w:hAnsi="Century Gothic"/>
          <w:color w:val="000000" w:themeColor="text1"/>
          <w:sz w:val="20"/>
        </w:rPr>
        <w:t xml:space="preserve"> </w:t>
      </w:r>
      <w:r w:rsidRPr="00741209">
        <w:rPr>
          <w:rFonts w:ascii="Century Gothic" w:hAnsi="Century Gothic"/>
          <w:color w:val="000000" w:themeColor="text1"/>
          <w:sz w:val="20"/>
        </w:rPr>
        <w:tab/>
      </w:r>
      <w:r w:rsidRPr="00741209">
        <w:rPr>
          <w:rFonts w:ascii="Century Gothic" w:hAnsi="Century Gothic"/>
          <w:color w:val="000000" w:themeColor="text1"/>
          <w:sz w:val="20"/>
        </w:rPr>
        <w:tab/>
      </w:r>
      <w:r w:rsidRPr="00741209">
        <w:rPr>
          <w:rFonts w:ascii="Century Gothic" w:hAnsi="Century Gothic"/>
          <w:color w:val="000000" w:themeColor="text1"/>
          <w:sz w:val="20"/>
        </w:rPr>
        <w:tab/>
        <w:t xml:space="preserve">Result:  </w:t>
      </w:r>
      <w:r w:rsidRPr="00741209">
        <w:rPr>
          <w:rFonts w:ascii="Century Gothic" w:hAnsi="Century Gothic"/>
          <w:noProof/>
          <w:color w:val="000000" w:themeColor="text1"/>
          <w:sz w:val="20"/>
        </w:rPr>
        <w:drawing>
          <wp:inline distT="0" distB="0" distL="0" distR="0" wp14:anchorId="4A45F0D4" wp14:editId="7834DD63">
            <wp:extent cx="1971675" cy="1466850"/>
            <wp:effectExtent l="0" t="0" r="0" b="0"/>
            <wp:docPr id="18" name="Picture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675" cy="1466850"/>
                    </a:xfrm>
                    <a:prstGeom prst="rect">
                      <a:avLst/>
                    </a:prstGeom>
                    <a:noFill/>
                    <a:ln>
                      <a:noFill/>
                    </a:ln>
                  </pic:spPr>
                </pic:pic>
              </a:graphicData>
            </a:graphic>
          </wp:inline>
        </w:drawing>
      </w:r>
    </w:p>
    <w:p w:rsidR="009D2AA0" w:rsidRPr="00741209" w:rsidRDefault="009D2AA0" w:rsidP="005847FF">
      <w:pPr>
        <w:pStyle w:val="StyleRight"/>
        <w:rPr>
          <w:rFonts w:ascii="Century Gothic" w:hAnsi="Century Gothic"/>
          <w:color w:val="000000" w:themeColor="text1"/>
          <w:sz w:val="20"/>
        </w:rPr>
      </w:pPr>
      <w:r w:rsidRPr="00741209">
        <w:rPr>
          <w:rFonts w:ascii="Century Gothic" w:hAnsi="Century Gothic"/>
          <w:color w:val="000000" w:themeColor="text1"/>
          <w:sz w:val="20"/>
        </w:rPr>
        <w:t>Off-Line Menu</w:t>
      </w:r>
    </w:p>
    <w:p w:rsidR="009D2AA0" w:rsidRPr="00741209" w:rsidRDefault="009D2AA0" w:rsidP="005847FF">
      <w:pPr>
        <w:pStyle w:val="StyleRight"/>
        <w:rPr>
          <w:rFonts w:ascii="Century Gothic" w:hAnsi="Century Gothic"/>
          <w:color w:val="000000" w:themeColor="text1"/>
          <w:sz w:val="20"/>
        </w:rPr>
      </w:pPr>
    </w:p>
    <w:p w:rsidR="009D2AA0" w:rsidRPr="00741209" w:rsidRDefault="009D2AA0" w:rsidP="005847FF">
      <w:pPr>
        <w:pStyle w:val="StyleRight"/>
        <w:rPr>
          <w:rFonts w:ascii="Century Gothic" w:hAnsi="Century Gothic"/>
          <w:color w:val="000000" w:themeColor="text1"/>
          <w:sz w:val="20"/>
        </w:rPr>
      </w:pPr>
      <w:r w:rsidRPr="00741209">
        <w:rPr>
          <w:rFonts w:ascii="Century Gothic" w:hAnsi="Century Gothic"/>
          <w:color w:val="000000" w:themeColor="text1"/>
          <w:sz w:val="20"/>
        </w:rPr>
        <w:t xml:space="preserve">     Keys:   </w:t>
      </w:r>
      <w:r w:rsidRPr="00741209">
        <w:rPr>
          <w:rFonts w:ascii="Century Gothic" w:hAnsi="Century Gothic"/>
          <w:noProof/>
          <w:color w:val="000000" w:themeColor="text1"/>
          <w:sz w:val="20"/>
        </w:rPr>
        <w:drawing>
          <wp:inline distT="0" distB="0" distL="0" distR="0" wp14:anchorId="1F1E2025" wp14:editId="61C3E49C">
            <wp:extent cx="552450" cy="552450"/>
            <wp:effectExtent l="0" t="0" r="0" b="0"/>
            <wp:docPr id="19" name="Picture 19" descr="K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y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41209">
        <w:rPr>
          <w:rFonts w:ascii="Century Gothic" w:hAnsi="Century Gothic"/>
          <w:color w:val="000000" w:themeColor="text1"/>
          <w:sz w:val="20"/>
        </w:rPr>
        <w:tab/>
      </w:r>
      <w:r w:rsidRPr="00741209">
        <w:rPr>
          <w:rFonts w:ascii="Century Gothic" w:hAnsi="Century Gothic"/>
          <w:color w:val="000000" w:themeColor="text1"/>
          <w:sz w:val="20"/>
        </w:rPr>
        <w:tab/>
      </w:r>
      <w:r w:rsidRPr="00741209">
        <w:rPr>
          <w:rFonts w:ascii="Century Gothic" w:hAnsi="Century Gothic"/>
          <w:color w:val="000000" w:themeColor="text1"/>
          <w:sz w:val="20"/>
        </w:rPr>
        <w:tab/>
        <w:t xml:space="preserve">Result:  </w:t>
      </w:r>
      <w:r w:rsidRPr="00741209">
        <w:rPr>
          <w:rFonts w:ascii="Century Gothic" w:hAnsi="Century Gothic"/>
          <w:noProof/>
          <w:color w:val="000000" w:themeColor="text1"/>
          <w:sz w:val="20"/>
        </w:rPr>
        <w:drawing>
          <wp:inline distT="0" distB="0" distL="0" distR="0" wp14:anchorId="33262537" wp14:editId="596E8213">
            <wp:extent cx="2133600" cy="1466850"/>
            <wp:effectExtent l="0" t="0" r="0" b="0"/>
            <wp:docPr id="20" name="Picture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1466850"/>
                    </a:xfrm>
                    <a:prstGeom prst="rect">
                      <a:avLst/>
                    </a:prstGeom>
                    <a:noFill/>
                    <a:ln>
                      <a:noFill/>
                    </a:ln>
                  </pic:spPr>
                </pic:pic>
              </a:graphicData>
            </a:graphic>
          </wp:inline>
        </w:drawing>
      </w:r>
    </w:p>
    <w:p w:rsidR="009D2AA0" w:rsidRPr="00741209" w:rsidRDefault="009D2AA0" w:rsidP="005847FF">
      <w:pPr>
        <w:pStyle w:val="StyleRight"/>
        <w:rPr>
          <w:rFonts w:ascii="Century Gothic" w:hAnsi="Century Gothic"/>
          <w:color w:val="000000" w:themeColor="text1"/>
          <w:sz w:val="20"/>
        </w:rPr>
      </w:pPr>
      <w:r w:rsidRPr="00741209">
        <w:rPr>
          <w:rFonts w:ascii="Century Gothic" w:hAnsi="Century Gothic"/>
          <w:color w:val="000000" w:themeColor="text1"/>
          <w:sz w:val="20"/>
        </w:rPr>
        <w:t>Host Function Menu</w:t>
      </w:r>
    </w:p>
    <w:p w:rsidR="009D2AA0" w:rsidRPr="00741209" w:rsidRDefault="009D2AA0" w:rsidP="005847FF">
      <w:pPr>
        <w:pStyle w:val="StyleRight"/>
        <w:rPr>
          <w:rFonts w:ascii="Century Gothic" w:hAnsi="Century Gothic"/>
          <w:color w:val="000000" w:themeColor="text1"/>
          <w:sz w:val="20"/>
        </w:rPr>
      </w:pPr>
    </w:p>
    <w:p w:rsidR="009D2AA0" w:rsidRPr="00741209" w:rsidRDefault="009D2AA0" w:rsidP="005847FF">
      <w:pPr>
        <w:pStyle w:val="StyleRight"/>
        <w:rPr>
          <w:rFonts w:ascii="Century Gothic" w:hAnsi="Century Gothic"/>
          <w:color w:val="000000" w:themeColor="text1"/>
          <w:sz w:val="20"/>
        </w:rPr>
      </w:pPr>
      <w:r w:rsidRPr="00741209">
        <w:rPr>
          <w:rFonts w:ascii="Century Gothic" w:hAnsi="Century Gothic"/>
          <w:color w:val="000000" w:themeColor="text1"/>
          <w:sz w:val="20"/>
        </w:rPr>
        <w:t xml:space="preserve">Keys:   </w:t>
      </w:r>
      <w:r w:rsidRPr="00741209">
        <w:rPr>
          <w:rFonts w:ascii="Century Gothic" w:hAnsi="Century Gothic"/>
          <w:noProof/>
          <w:color w:val="000000" w:themeColor="text1"/>
          <w:sz w:val="20"/>
        </w:rPr>
        <w:drawing>
          <wp:inline distT="0" distB="0" distL="0" distR="0" wp14:anchorId="7F80FD99" wp14:editId="128DC99A">
            <wp:extent cx="552450" cy="552450"/>
            <wp:effectExtent l="0" t="0" r="0" b="0"/>
            <wp:docPr id="21" name="Picture 21" descr="Key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y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41209">
        <w:rPr>
          <w:rFonts w:ascii="Century Gothic" w:hAnsi="Century Gothic"/>
          <w:color w:val="000000" w:themeColor="text1"/>
          <w:sz w:val="20"/>
        </w:rPr>
        <w:tab/>
      </w:r>
      <w:r w:rsidRPr="00741209">
        <w:rPr>
          <w:rFonts w:ascii="Century Gothic" w:hAnsi="Century Gothic"/>
          <w:color w:val="000000" w:themeColor="text1"/>
          <w:sz w:val="20"/>
        </w:rPr>
        <w:tab/>
      </w:r>
      <w:r w:rsidRPr="00741209">
        <w:rPr>
          <w:rFonts w:ascii="Century Gothic" w:hAnsi="Century Gothic"/>
          <w:color w:val="000000" w:themeColor="text1"/>
          <w:sz w:val="20"/>
        </w:rPr>
        <w:tab/>
        <w:t xml:space="preserve">Result:  </w:t>
      </w:r>
      <w:r w:rsidRPr="00741209">
        <w:rPr>
          <w:rFonts w:ascii="Century Gothic" w:hAnsi="Century Gothic"/>
          <w:noProof/>
          <w:color w:val="000000" w:themeColor="text1"/>
          <w:sz w:val="20"/>
        </w:rPr>
        <w:drawing>
          <wp:inline distT="0" distB="0" distL="0" distR="0" wp14:anchorId="647BC587" wp14:editId="7B55A8CD">
            <wp:extent cx="2000250" cy="1466850"/>
            <wp:effectExtent l="0" t="0" r="0" b="0"/>
            <wp:docPr id="22" name="Picture 2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0" cy="1466850"/>
                    </a:xfrm>
                    <a:prstGeom prst="rect">
                      <a:avLst/>
                    </a:prstGeom>
                    <a:noFill/>
                    <a:ln>
                      <a:noFill/>
                    </a:ln>
                  </pic:spPr>
                </pic:pic>
              </a:graphicData>
            </a:graphic>
          </wp:inline>
        </w:drawing>
      </w:r>
    </w:p>
    <w:p w:rsidR="009D2AA0" w:rsidRPr="00741209" w:rsidRDefault="009D2AA0" w:rsidP="005847FF">
      <w:pPr>
        <w:ind w:left="7920"/>
        <w:jc w:val="both"/>
        <w:rPr>
          <w:rFonts w:ascii="Century Gothic" w:hAnsi="Century Gothic"/>
          <w:color w:val="000000" w:themeColor="text1"/>
        </w:rPr>
      </w:pPr>
      <w:r w:rsidRPr="00741209">
        <w:rPr>
          <w:rFonts w:ascii="Century Gothic" w:hAnsi="Century Gothic"/>
          <w:color w:val="000000" w:themeColor="text1"/>
        </w:rPr>
        <w:t>Program Listing</w:t>
      </w:r>
    </w:p>
    <w:p w:rsidR="005B27B9" w:rsidRPr="00741209" w:rsidRDefault="005B27B9" w:rsidP="005847FF">
      <w:pPr>
        <w:pStyle w:val="Heading2"/>
        <w:keepNext w:val="0"/>
        <w:rPr>
          <w:color w:val="000000" w:themeColor="text1"/>
        </w:rPr>
      </w:pPr>
      <w:bookmarkStart w:id="19" w:name="_Toc19698059"/>
      <w:r w:rsidRPr="00741209">
        <w:rPr>
          <w:color w:val="000000" w:themeColor="text1"/>
        </w:rPr>
        <w:t xml:space="preserve">Select Program </w:t>
      </w:r>
      <w:r w:rsidR="00244EB0" w:rsidRPr="00741209">
        <w:rPr>
          <w:color w:val="000000" w:themeColor="text1"/>
        </w:rPr>
        <w:t>to</w:t>
      </w:r>
      <w:r w:rsidRPr="00741209">
        <w:rPr>
          <w:color w:val="000000" w:themeColor="text1"/>
        </w:rPr>
        <w:t xml:space="preserve"> Load</w:t>
      </w:r>
      <w:bookmarkEnd w:id="19"/>
    </w:p>
    <w:p w:rsidR="005B27B9" w:rsidRPr="00741209" w:rsidRDefault="005B27B9" w:rsidP="005847FF">
      <w:pPr>
        <w:pStyle w:val="Heading3"/>
        <w:keepNext w:val="0"/>
        <w:rPr>
          <w:color w:val="000000" w:themeColor="text1"/>
        </w:rPr>
      </w:pPr>
      <w:r w:rsidRPr="00741209">
        <w:rPr>
          <w:color w:val="000000" w:themeColor="text1"/>
        </w:rPr>
        <w:lastRenderedPageBreak/>
        <w:t>The program number has a four to eight digit numerical base, a period, and a two digit numerical variation.</w:t>
      </w:r>
    </w:p>
    <w:p w:rsidR="005B27B9" w:rsidRPr="00741209" w:rsidRDefault="005B27B9" w:rsidP="005847FF">
      <w:pPr>
        <w:pStyle w:val="Heading3"/>
        <w:keepNext w:val="0"/>
        <w:rPr>
          <w:color w:val="000000" w:themeColor="text1"/>
        </w:rPr>
      </w:pPr>
      <w:r w:rsidRPr="00741209">
        <w:rPr>
          <w:color w:val="000000" w:themeColor="text1"/>
        </w:rPr>
        <w:t xml:space="preserve">Find the base amplifier number on the first page of the job paperwork in the "Item" field.  For most amplifiers it will be the digits before the first dash.  (In the case on the left, the base number is 17822.)  For older amplifiers that begin  "345-", these leading digits are dropped, and the second group of four numbers is used.  (In the case on the </w:t>
      </w:r>
      <w:r w:rsidR="00D04BA5" w:rsidRPr="00741209">
        <w:rPr>
          <w:color w:val="000000" w:themeColor="text1"/>
        </w:rPr>
        <w:t>right, the base number is 0080.</w:t>
      </w:r>
    </w:p>
    <w:p w:rsidR="00CE6B05" w:rsidRPr="00741209" w:rsidRDefault="00CE6B05" w:rsidP="005847FF">
      <w:pPr>
        <w:rPr>
          <w:color w:val="000000" w:themeColor="text1"/>
        </w:rPr>
      </w:pPr>
    </w:p>
    <w:p w:rsidR="00CE6B05" w:rsidRPr="00741209" w:rsidRDefault="00CE6B05" w:rsidP="005847FF">
      <w:pPr>
        <w:jc w:val="center"/>
        <w:rPr>
          <w:color w:val="000000" w:themeColor="text1"/>
        </w:rPr>
      </w:pPr>
      <w:r w:rsidRPr="00741209">
        <w:rPr>
          <w:noProof/>
          <w:color w:val="000000" w:themeColor="text1"/>
        </w:rPr>
        <mc:AlternateContent>
          <mc:Choice Requires="wps">
            <w:drawing>
              <wp:anchor distT="0" distB="0" distL="114300" distR="114300" simplePos="0" relativeHeight="251663360" behindDoc="0" locked="0" layoutInCell="1" allowOverlap="1" wp14:anchorId="2039BBBB" wp14:editId="61E3C721">
                <wp:simplePos x="0" y="0"/>
                <wp:positionH relativeFrom="column">
                  <wp:posOffset>2406015</wp:posOffset>
                </wp:positionH>
                <wp:positionV relativeFrom="paragraph">
                  <wp:posOffset>825500</wp:posOffset>
                </wp:positionV>
                <wp:extent cx="1905000" cy="3048000"/>
                <wp:effectExtent l="0" t="0" r="0" b="0"/>
                <wp:wrapNone/>
                <wp:docPr id="8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3048000"/>
                        </a:xfrm>
                        <a:prstGeom prst="line">
                          <a:avLst/>
                        </a:prstGeom>
                        <a:noFill/>
                        <a:ln w="9525">
                          <a:solidFill>
                            <a:srgbClr val="FF00FF"/>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CFD1E" id="Line 6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65pt" to="339.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" strokecolor="fuchsia">
                <v:stroke endarrow="block" endarrowwidth="wide"/>
              </v:line>
            </w:pict>
          </mc:Fallback>
        </mc:AlternateContent>
      </w:r>
      <w:r w:rsidRPr="00741209">
        <w:rPr>
          <w:noProof/>
          <w:color w:val="000000" w:themeColor="text1"/>
        </w:rPr>
        <mc:AlternateContent>
          <mc:Choice Requires="wps">
            <w:drawing>
              <wp:anchor distT="0" distB="0" distL="114300" distR="114300" simplePos="0" relativeHeight="251662336" behindDoc="0" locked="0" layoutInCell="1" allowOverlap="1" wp14:anchorId="7A5B20CA" wp14:editId="1505E37D">
                <wp:simplePos x="0" y="0"/>
                <wp:positionH relativeFrom="column">
                  <wp:posOffset>1872615</wp:posOffset>
                </wp:positionH>
                <wp:positionV relativeFrom="paragraph">
                  <wp:posOffset>825500</wp:posOffset>
                </wp:positionV>
                <wp:extent cx="533400" cy="3048000"/>
                <wp:effectExtent l="0" t="0" r="0" b="0"/>
                <wp:wrapNone/>
                <wp:docPr id="8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048000"/>
                        </a:xfrm>
                        <a:prstGeom prst="line">
                          <a:avLst/>
                        </a:prstGeom>
                        <a:noFill/>
                        <a:ln w="9525">
                          <a:solidFill>
                            <a:srgbClr val="FF00FF"/>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A041A" id="Line 6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65pt" to="189.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" strokecolor="fuchsia">
                <v:stroke endarrow="block" endarrowwidth="wide"/>
              </v:line>
            </w:pict>
          </mc:Fallback>
        </mc:AlternateContent>
      </w:r>
      <w:r w:rsidRPr="00741209">
        <w:rPr>
          <w:noProof/>
          <w:color w:val="000000" w:themeColor="text1"/>
        </w:rPr>
        <mc:AlternateContent>
          <mc:Choice Requires="wps">
            <w:drawing>
              <wp:anchor distT="0" distB="0" distL="114300" distR="114300" simplePos="0" relativeHeight="251661312" behindDoc="0" locked="0" layoutInCell="1" allowOverlap="1" wp14:anchorId="1DF500DD" wp14:editId="5B2ED894">
                <wp:simplePos x="0" y="0"/>
                <wp:positionH relativeFrom="column">
                  <wp:posOffset>1491615</wp:posOffset>
                </wp:positionH>
                <wp:positionV relativeFrom="paragraph">
                  <wp:posOffset>63500</wp:posOffset>
                </wp:positionV>
                <wp:extent cx="1752600" cy="762000"/>
                <wp:effectExtent l="0" t="0" r="0" b="0"/>
                <wp:wrapNone/>
                <wp:docPr id="8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2000"/>
                        </a:xfrm>
                        <a:prstGeom prst="ellipse">
                          <a:avLst/>
                        </a:prstGeom>
                        <a:noFill/>
                        <a:ln w="1587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C3D27" id="Oval 67" o:spid="_x0000_s1026" style="position:absolute;margin-left:117.45pt;margin-top:5pt;width:138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" filled="f" strokecolor="fuchsia" strokeweight="1.25pt"/>
            </w:pict>
          </mc:Fallback>
        </mc:AlternateContent>
      </w:r>
      <w:r w:rsidRPr="00741209">
        <w:rPr>
          <w:noProof/>
          <w:color w:val="000000" w:themeColor="text1"/>
        </w:rPr>
        <w:drawing>
          <wp:inline distT="0" distB="0" distL="0" distR="0" wp14:anchorId="2F378BBF" wp14:editId="00F8DA09">
            <wp:extent cx="2847975" cy="35623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975" cy="3562350"/>
                    </a:xfrm>
                    <a:prstGeom prst="rect">
                      <a:avLst/>
                    </a:prstGeom>
                    <a:noFill/>
                    <a:ln w="12700" cmpd="sng">
                      <a:solidFill>
                        <a:srgbClr val="000000"/>
                      </a:solidFill>
                      <a:miter lim="800000"/>
                      <a:headEnd/>
                      <a:tailEnd/>
                    </a:ln>
                    <a:effectLst/>
                  </pic:spPr>
                </pic:pic>
              </a:graphicData>
            </a:graphic>
          </wp:inline>
        </w:drawing>
      </w:r>
    </w:p>
    <w:p w:rsidR="00CE6B05" w:rsidRPr="00741209" w:rsidRDefault="00CE6B05" w:rsidP="005847FF">
      <w:pPr>
        <w:jc w:val="center"/>
        <w:rPr>
          <w:rFonts w:ascii="Century Gothic" w:hAnsi="Century Gothic"/>
          <w:color w:val="000000" w:themeColor="text1"/>
        </w:rPr>
      </w:pPr>
      <w:r w:rsidRPr="00741209">
        <w:rPr>
          <w:rFonts w:ascii="Century Gothic" w:hAnsi="Century Gothic"/>
          <w:color w:val="000000" w:themeColor="text1"/>
        </w:rPr>
        <w:t>Page #1 of Job Paperwork</w:t>
      </w:r>
    </w:p>
    <w:p w:rsidR="00CE6B05" w:rsidRPr="00741209" w:rsidRDefault="00CE6B05" w:rsidP="005847FF">
      <w:pPr>
        <w:rPr>
          <w:color w:val="000000" w:themeColor="text1"/>
        </w:rPr>
      </w:pPr>
    </w:p>
    <w:p w:rsidR="00CE6B05" w:rsidRPr="00741209" w:rsidRDefault="00CE6B05" w:rsidP="005847FF">
      <w:pPr>
        <w:rPr>
          <w:color w:val="000000" w:themeColor="text1"/>
        </w:rPr>
      </w:pPr>
      <w:r w:rsidRPr="00741209">
        <w:rPr>
          <w:noProof/>
          <w:color w:val="000000" w:themeColor="text1"/>
        </w:rPr>
        <mc:AlternateContent>
          <mc:Choice Requires="wps">
            <w:drawing>
              <wp:anchor distT="0" distB="0" distL="114300" distR="114300" simplePos="0" relativeHeight="251659264" behindDoc="0" locked="0" layoutInCell="1" allowOverlap="1" wp14:anchorId="65D12EDC" wp14:editId="24FF927B">
                <wp:simplePos x="0" y="0"/>
                <wp:positionH relativeFrom="column">
                  <wp:posOffset>882015</wp:posOffset>
                </wp:positionH>
                <wp:positionV relativeFrom="paragraph">
                  <wp:posOffset>845185</wp:posOffset>
                </wp:positionV>
                <wp:extent cx="533400" cy="194945"/>
                <wp:effectExtent l="0" t="0" r="0" b="0"/>
                <wp:wrapNone/>
                <wp:docPr id="8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94945"/>
                        </a:xfrm>
                        <a:prstGeom prst="ellipse">
                          <a:avLst/>
                        </a:prstGeom>
                        <a:noFill/>
                        <a:ln w="15875">
                          <a:solidFill>
                            <a:srgbClr val="FF00FF"/>
                          </a:solidFill>
                          <a:round/>
                          <a:headEnd/>
                          <a:tailEnd/>
                        </a:ln>
                        <a:extLst>
                          <a:ext uri="{909E8E84-426E-40DD-AFC4-6F175D3DCCD1}">
                            <a14:hiddenFill xmlns:a14="http://schemas.microsoft.com/office/drawing/2010/main">
                              <a:solidFill>
                                <a:srgbClr val="FFFF00">
                                  <a:alpha val="1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B96B9" id="Oval 65" o:spid="_x0000_s1026" style="position:absolute;margin-left:69.45pt;margin-top:66.55pt;width:42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" filled="f" fillcolor="yellow" strokecolor="fuchsia" strokeweight="1.25pt">
                <v:fill opacity="9252f"/>
              </v:oval>
            </w:pict>
          </mc:Fallback>
        </mc:AlternateContent>
      </w:r>
      <w:r w:rsidRPr="00741209">
        <w:rPr>
          <w:noProof/>
          <w:color w:val="000000" w:themeColor="text1"/>
        </w:rPr>
        <mc:AlternateContent>
          <mc:Choice Requires="wps">
            <w:drawing>
              <wp:anchor distT="0" distB="0" distL="114300" distR="114300" simplePos="0" relativeHeight="251660288" behindDoc="0" locked="0" layoutInCell="1" allowOverlap="1" wp14:anchorId="7BA32E7B" wp14:editId="3E3B0E8F">
                <wp:simplePos x="0" y="0"/>
                <wp:positionH relativeFrom="column">
                  <wp:posOffset>4234815</wp:posOffset>
                </wp:positionH>
                <wp:positionV relativeFrom="paragraph">
                  <wp:posOffset>802640</wp:posOffset>
                </wp:positionV>
                <wp:extent cx="533400" cy="228600"/>
                <wp:effectExtent l="0" t="0" r="0" b="0"/>
                <wp:wrapNone/>
                <wp:docPr id="8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ellipse">
                          <a:avLst/>
                        </a:prstGeom>
                        <a:noFill/>
                        <a:ln w="15875">
                          <a:solidFill>
                            <a:srgbClr val="FF00FF"/>
                          </a:solidFill>
                          <a:round/>
                          <a:headEnd/>
                          <a:tailEnd/>
                        </a:ln>
                        <a:extLst>
                          <a:ext uri="{909E8E84-426E-40DD-AFC4-6F175D3DCCD1}">
                            <a14:hiddenFill xmlns:a14="http://schemas.microsoft.com/office/drawing/2010/main">
                              <a:solidFill>
                                <a:srgbClr val="FFFF00">
                                  <a:alpha val="1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CC16E1" id="Oval 66" o:spid="_x0000_s1026" style="position:absolute;margin-left:333.45pt;margin-top:63.2pt;width:4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" filled="f" fillcolor="yellow" strokecolor="fuchsia" strokeweight="1.25pt">
                <v:fill opacity="9252f"/>
              </v:oval>
            </w:pict>
          </mc:Fallback>
        </mc:AlternateContent>
      </w:r>
      <w:r w:rsidRPr="00741209">
        <w:rPr>
          <w:noProof/>
          <w:color w:val="000000" w:themeColor="text1"/>
        </w:rPr>
        <w:drawing>
          <wp:inline distT="0" distB="0" distL="0" distR="0" wp14:anchorId="7AAA50BF" wp14:editId="72E8B68E">
            <wp:extent cx="3086100" cy="1514475"/>
            <wp:effectExtent l="19050" t="1905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514475"/>
                    </a:xfrm>
                    <a:prstGeom prst="rect">
                      <a:avLst/>
                    </a:prstGeom>
                    <a:solidFill>
                      <a:srgbClr val="000000"/>
                    </a:solidFill>
                    <a:ln w="6350" cmpd="sng">
                      <a:solidFill>
                        <a:srgbClr val="000000"/>
                      </a:solidFill>
                      <a:miter lim="800000"/>
                      <a:headEnd/>
                      <a:tailEnd/>
                    </a:ln>
                    <a:effectLst/>
                  </pic:spPr>
                </pic:pic>
              </a:graphicData>
            </a:graphic>
          </wp:inline>
        </w:drawing>
      </w:r>
      <w:r w:rsidRPr="00741209">
        <w:rPr>
          <w:color w:val="000000" w:themeColor="text1"/>
        </w:rPr>
        <w:t xml:space="preserve">  </w:t>
      </w:r>
      <w:r w:rsidRPr="00741209">
        <w:rPr>
          <w:noProof/>
          <w:color w:val="000000" w:themeColor="text1"/>
        </w:rPr>
        <w:drawing>
          <wp:inline distT="0" distB="0" distL="0" distR="0" wp14:anchorId="64B05980" wp14:editId="5C665D56">
            <wp:extent cx="3105150" cy="1514475"/>
            <wp:effectExtent l="19050" t="1905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1514475"/>
                    </a:xfrm>
                    <a:prstGeom prst="rect">
                      <a:avLst/>
                    </a:prstGeom>
                    <a:solidFill>
                      <a:srgbClr val="000000"/>
                    </a:solidFill>
                    <a:ln w="6350" cmpd="sng">
                      <a:solidFill>
                        <a:srgbClr val="000000"/>
                      </a:solidFill>
                      <a:miter lim="800000"/>
                      <a:headEnd/>
                      <a:tailEnd/>
                    </a:ln>
                    <a:effectLst/>
                  </pic:spPr>
                </pic:pic>
              </a:graphicData>
            </a:graphic>
          </wp:inline>
        </w:drawing>
      </w:r>
    </w:p>
    <w:p w:rsidR="00CE6B05" w:rsidRPr="00741209" w:rsidRDefault="00CE6B05" w:rsidP="005847FF">
      <w:pPr>
        <w:pStyle w:val="StyleCentered"/>
        <w:rPr>
          <w:rFonts w:ascii="Century Gothic" w:hAnsi="Century Gothic"/>
          <w:color w:val="000000" w:themeColor="text1"/>
          <w:sz w:val="20"/>
        </w:rPr>
      </w:pPr>
      <w:r w:rsidRPr="00741209">
        <w:rPr>
          <w:rFonts w:ascii="Century Gothic" w:hAnsi="Century Gothic"/>
          <w:color w:val="000000" w:themeColor="text1"/>
          <w:sz w:val="20"/>
        </w:rPr>
        <w:t xml:space="preserve">Example of Job Routers Showing Where </w:t>
      </w:r>
      <w:r w:rsidR="00E32B41" w:rsidRPr="00741209">
        <w:rPr>
          <w:rFonts w:ascii="Century Gothic" w:hAnsi="Century Gothic"/>
          <w:color w:val="000000" w:themeColor="text1"/>
          <w:sz w:val="20"/>
        </w:rPr>
        <w:t>to</w:t>
      </w:r>
      <w:r w:rsidRPr="00741209">
        <w:rPr>
          <w:rFonts w:ascii="Century Gothic" w:hAnsi="Century Gothic"/>
          <w:color w:val="000000" w:themeColor="text1"/>
          <w:sz w:val="20"/>
        </w:rPr>
        <w:t xml:space="preserve"> Find Base Amplifier Number</w:t>
      </w:r>
    </w:p>
    <w:p w:rsidR="00CE6B05" w:rsidRPr="00741209" w:rsidRDefault="00CE6B05" w:rsidP="005847FF">
      <w:pPr>
        <w:rPr>
          <w:color w:val="000000" w:themeColor="text1"/>
        </w:rPr>
      </w:pPr>
    </w:p>
    <w:p w:rsidR="005B27B9" w:rsidRPr="00741209" w:rsidRDefault="009C39FE" w:rsidP="005847FF">
      <w:pPr>
        <w:pStyle w:val="Heading3"/>
        <w:keepNext w:val="0"/>
        <w:rPr>
          <w:color w:val="000000" w:themeColor="text1"/>
        </w:rPr>
      </w:pPr>
      <w:r w:rsidRPr="00741209">
        <w:rPr>
          <w:color w:val="000000" w:themeColor="text1"/>
        </w:rPr>
        <w:t>If there is more than one variation of a program on the wirebonder,</w:t>
      </w:r>
      <w:r w:rsidR="005B27B9" w:rsidRPr="00741209">
        <w:rPr>
          <w:color w:val="000000" w:themeColor="text1"/>
        </w:rPr>
        <w:t xml:space="preserve"> refer to the </w:t>
      </w:r>
      <w:r w:rsidR="00DA4005" w:rsidRPr="00741209">
        <w:rPr>
          <w:color w:val="000000" w:themeColor="text1"/>
        </w:rPr>
        <w:t>TA155</w:t>
      </w:r>
      <w:r w:rsidR="005B27B9" w:rsidRPr="00741209">
        <w:rPr>
          <w:color w:val="000000" w:themeColor="text1"/>
        </w:rPr>
        <w:t xml:space="preserve"> form </w:t>
      </w:r>
      <w:r w:rsidR="00D86F1B" w:rsidRPr="00741209">
        <w:rPr>
          <w:color w:val="000000" w:themeColor="text1"/>
        </w:rPr>
        <w:t xml:space="preserve">for that model </w:t>
      </w:r>
      <w:r w:rsidRPr="00741209">
        <w:rPr>
          <w:color w:val="000000" w:themeColor="text1"/>
        </w:rPr>
        <w:t xml:space="preserve">to select the proper </w:t>
      </w:r>
      <w:r w:rsidR="005A75FE" w:rsidRPr="00741209">
        <w:rPr>
          <w:color w:val="000000" w:themeColor="text1"/>
        </w:rPr>
        <w:t>variation</w:t>
      </w:r>
      <w:r w:rsidR="005B27B9" w:rsidRPr="00741209">
        <w:rPr>
          <w:color w:val="000000" w:themeColor="text1"/>
        </w:rPr>
        <w:t xml:space="preserve">.  Selection may only be made from the list of variations that have not been labeled as obsolete on the form.  </w:t>
      </w:r>
    </w:p>
    <w:p w:rsidR="00CE6B05" w:rsidRPr="00741209" w:rsidRDefault="005B27B9" w:rsidP="002F5791">
      <w:pPr>
        <w:pStyle w:val="Heading3"/>
        <w:keepNext w:val="0"/>
        <w:rPr>
          <w:color w:val="000000" w:themeColor="text1"/>
        </w:rPr>
      </w:pPr>
      <w:r w:rsidRPr="00741209">
        <w:rPr>
          <w:color w:val="000000" w:themeColor="text1"/>
        </w:rPr>
        <w:lastRenderedPageBreak/>
        <w:t xml:space="preserve">Refer to the Description column on </w:t>
      </w:r>
      <w:r w:rsidR="00DA4005" w:rsidRPr="00741209">
        <w:rPr>
          <w:color w:val="000000" w:themeColor="text1"/>
        </w:rPr>
        <w:t>TA155</w:t>
      </w:r>
      <w:r w:rsidRPr="00741209">
        <w:rPr>
          <w:color w:val="000000" w:themeColor="text1"/>
        </w:rPr>
        <w:t xml:space="preserve"> to decide what variation is appropriate for the item to be bonded.  </w:t>
      </w:r>
    </w:p>
    <w:p w:rsidR="00CE6B05" w:rsidRPr="00741209" w:rsidRDefault="00CE6B05" w:rsidP="005847FF">
      <w:pPr>
        <w:rPr>
          <w:color w:val="000000" w:themeColor="text1"/>
        </w:rPr>
      </w:pPr>
    </w:p>
    <w:p w:rsidR="00CE6B05" w:rsidRPr="00741209" w:rsidRDefault="00CE6B05" w:rsidP="005847FF">
      <w:pPr>
        <w:pStyle w:val="StyleCentered"/>
        <w:rPr>
          <w:color w:val="000000" w:themeColor="text1"/>
        </w:rPr>
      </w:pPr>
      <w:r w:rsidRPr="00741209">
        <w:rPr>
          <w:noProof/>
          <w:color w:val="000000" w:themeColor="text1"/>
        </w:rPr>
        <w:drawing>
          <wp:inline distT="0" distB="0" distL="0" distR="0" wp14:anchorId="5E17A447" wp14:editId="4C06112F">
            <wp:extent cx="5133975" cy="1762125"/>
            <wp:effectExtent l="19050" t="1905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1762125"/>
                    </a:xfrm>
                    <a:prstGeom prst="rect">
                      <a:avLst/>
                    </a:prstGeom>
                    <a:noFill/>
                    <a:ln w="6350" cmpd="sng">
                      <a:solidFill>
                        <a:srgbClr val="000000"/>
                      </a:solidFill>
                      <a:miter lim="800000"/>
                      <a:headEnd/>
                      <a:tailEnd/>
                    </a:ln>
                    <a:effectLst/>
                  </pic:spPr>
                </pic:pic>
              </a:graphicData>
            </a:graphic>
          </wp:inline>
        </w:drawing>
      </w:r>
    </w:p>
    <w:p w:rsidR="00CE6B05" w:rsidRPr="00741209" w:rsidRDefault="00CE6B05" w:rsidP="005847FF">
      <w:pPr>
        <w:pStyle w:val="StyleCentered"/>
        <w:rPr>
          <w:rFonts w:ascii="Century Gothic" w:hAnsi="Century Gothic"/>
          <w:color w:val="000000" w:themeColor="text1"/>
          <w:sz w:val="20"/>
        </w:rPr>
      </w:pPr>
      <w:r w:rsidRPr="00741209">
        <w:rPr>
          <w:rFonts w:ascii="Century Gothic" w:hAnsi="Century Gothic"/>
          <w:color w:val="000000" w:themeColor="text1"/>
          <w:sz w:val="20"/>
        </w:rPr>
        <w:t xml:space="preserve">Example of Form TA155 - Three Active Options </w:t>
      </w:r>
      <w:r w:rsidR="00244EB0" w:rsidRPr="00741209">
        <w:rPr>
          <w:rFonts w:ascii="Century Gothic" w:hAnsi="Century Gothic"/>
          <w:color w:val="000000" w:themeColor="text1"/>
          <w:sz w:val="20"/>
        </w:rPr>
        <w:t>to</w:t>
      </w:r>
      <w:r w:rsidRPr="00741209">
        <w:rPr>
          <w:rFonts w:ascii="Century Gothic" w:hAnsi="Century Gothic"/>
          <w:color w:val="000000" w:themeColor="text1"/>
          <w:sz w:val="20"/>
        </w:rPr>
        <w:t xml:space="preserve"> Choose From</w:t>
      </w:r>
    </w:p>
    <w:p w:rsidR="005B27B9" w:rsidRPr="00741209" w:rsidRDefault="005B27B9" w:rsidP="005847FF">
      <w:pPr>
        <w:pStyle w:val="Heading3"/>
        <w:keepNext w:val="0"/>
        <w:ind w:left="1296" w:hanging="576"/>
        <w:rPr>
          <w:color w:val="000000" w:themeColor="text1"/>
        </w:rPr>
      </w:pPr>
      <w:r w:rsidRPr="00741209">
        <w:rPr>
          <w:color w:val="000000" w:themeColor="text1"/>
        </w:rPr>
        <w:t xml:space="preserve">Note that the program date on the wirebonder may not match the active date on Form </w:t>
      </w:r>
      <w:r w:rsidR="00DA4005" w:rsidRPr="00741209">
        <w:rPr>
          <w:color w:val="000000" w:themeColor="text1"/>
        </w:rPr>
        <w:t>TA155</w:t>
      </w:r>
      <w:r w:rsidRPr="00741209">
        <w:rPr>
          <w:color w:val="000000" w:themeColor="text1"/>
        </w:rPr>
        <w:t>.  The date on the wirebonder will reflect the last change to the variation, including any changes in Power/Force/Time settings that may have been made to accommodate bonder wear between services, or bondability variations due to alternate suppliers.</w:t>
      </w:r>
      <w:r w:rsidR="00CE6B05" w:rsidRPr="00741209">
        <w:rPr>
          <w:color w:val="000000" w:themeColor="text1"/>
        </w:rPr>
        <w:t xml:space="preserve">  </w:t>
      </w:r>
      <w:r w:rsidR="004A2077" w:rsidRPr="00741209">
        <w:rPr>
          <w:color w:val="000000" w:themeColor="text1"/>
        </w:rPr>
        <w:t>Minor a</w:t>
      </w:r>
      <w:r w:rsidR="00CE6B05" w:rsidRPr="00741209">
        <w:rPr>
          <w:color w:val="000000" w:themeColor="text1"/>
        </w:rPr>
        <w:t>djustments to Power, Force, and/or Time are not considered to be program variations, rather they are periodic adjustments to accommodate random variations in the process.</w:t>
      </w:r>
    </w:p>
    <w:p w:rsidR="008E1D0D" w:rsidRPr="00741209" w:rsidRDefault="008E1D0D" w:rsidP="005847FF">
      <w:pPr>
        <w:pStyle w:val="Heading1"/>
        <w:keepNext w:val="0"/>
        <w:rPr>
          <w:color w:val="000000" w:themeColor="text1"/>
        </w:rPr>
      </w:pPr>
      <w:bookmarkStart w:id="20" w:name="_Toc19698060"/>
      <w:r w:rsidRPr="00741209">
        <w:rPr>
          <w:color w:val="000000" w:themeColor="text1"/>
        </w:rPr>
        <w:t>Workstage Preparation</w:t>
      </w:r>
      <w:bookmarkEnd w:id="20"/>
    </w:p>
    <w:p w:rsidR="002453EF" w:rsidRPr="00741209" w:rsidRDefault="002143ED" w:rsidP="005847FF">
      <w:pPr>
        <w:pStyle w:val="Heading2"/>
        <w:keepNext w:val="0"/>
        <w:rPr>
          <w:color w:val="000000" w:themeColor="text1"/>
          <w:sz w:val="24"/>
          <w:szCs w:val="28"/>
        </w:rPr>
      </w:pPr>
      <w:bookmarkStart w:id="21" w:name="_Toc19698061"/>
      <w:r w:rsidRPr="00741209">
        <w:rPr>
          <w:color w:val="000000" w:themeColor="text1"/>
        </w:rPr>
        <w:t xml:space="preserve">Fixture </w:t>
      </w:r>
      <w:r w:rsidR="005B27B9" w:rsidRPr="00741209">
        <w:rPr>
          <w:color w:val="000000" w:themeColor="text1"/>
        </w:rPr>
        <w:t>Setup</w:t>
      </w:r>
      <w:bookmarkEnd w:id="21"/>
      <w:r w:rsidR="005B27B9" w:rsidRPr="00741209">
        <w:rPr>
          <w:color w:val="000000" w:themeColor="text1"/>
        </w:rPr>
        <w:t xml:space="preserve">  </w:t>
      </w:r>
    </w:p>
    <w:p w:rsidR="00C92DD2" w:rsidRPr="00741209" w:rsidRDefault="00C92DD2" w:rsidP="005847FF">
      <w:pPr>
        <w:pStyle w:val="Heading3"/>
        <w:keepNext w:val="0"/>
        <w:rPr>
          <w:color w:val="000000" w:themeColor="text1"/>
        </w:rPr>
      </w:pPr>
      <w:r w:rsidRPr="00741209">
        <w:rPr>
          <w:color w:val="000000" w:themeColor="text1"/>
        </w:rPr>
        <w:t>A note about wirebond fixtures:  Regardless of any procedure to the contrary, wirebond fixtures are not to be wiped off.  Due to the sharp edges of the pockets, even a cleanroom wipe is likely to be cut on the pocket edges and leave fibers behind.  If the operator notices ceramic particle build-up on the fixtures, they may be blown off with a small amount of air or nitrogen.</w:t>
      </w:r>
    </w:p>
    <w:p w:rsidR="005B27B9" w:rsidRPr="00741209" w:rsidRDefault="00C92DD2" w:rsidP="005847FF">
      <w:pPr>
        <w:pStyle w:val="Heading3"/>
        <w:keepNext w:val="0"/>
        <w:rPr>
          <w:color w:val="000000" w:themeColor="text1"/>
        </w:rPr>
      </w:pPr>
      <w:r w:rsidRPr="00741209">
        <w:rPr>
          <w:color w:val="000000" w:themeColor="text1"/>
        </w:rPr>
        <w:t xml:space="preserve">Select the proper fixture for the assemblies that are to be bonded.  The fixture used depends on the substrate </w:t>
      </w:r>
      <w:r w:rsidR="004B7094" w:rsidRPr="00741209">
        <w:rPr>
          <w:color w:val="000000" w:themeColor="text1"/>
        </w:rPr>
        <w:t xml:space="preserve">or housing </w:t>
      </w:r>
      <w:r w:rsidRPr="00741209">
        <w:rPr>
          <w:color w:val="000000" w:themeColor="text1"/>
        </w:rPr>
        <w:t>that the assembly is built on.  Refer to the table below to select the proper fixture.</w:t>
      </w:r>
      <w:r w:rsidR="002725A8" w:rsidRPr="00741209">
        <w:rPr>
          <w:color w:val="000000" w:themeColor="text1"/>
        </w:rPr>
        <w:t xml:space="preserve">  </w:t>
      </w:r>
      <w:r w:rsidR="004B7094" w:rsidRPr="00741209">
        <w:rPr>
          <w:color w:val="000000" w:themeColor="text1"/>
        </w:rPr>
        <w:t xml:space="preserve">If the substrate or housing does not appear in the list below, </w:t>
      </w:r>
      <w:r w:rsidR="00A6434B" w:rsidRPr="00741209">
        <w:rPr>
          <w:color w:val="000000" w:themeColor="text1"/>
        </w:rPr>
        <w:t>stop production and notify the supervisor and/or engineering. The use of</w:t>
      </w:r>
      <w:r w:rsidR="004B7094" w:rsidRPr="00741209">
        <w:rPr>
          <w:color w:val="000000" w:themeColor="text1"/>
        </w:rPr>
        <w:t xml:space="preserve"> double sided kapton tape to mount the assemblies to any fixture with an ap</w:t>
      </w:r>
      <w:r w:rsidR="00A6434B" w:rsidRPr="00741209">
        <w:rPr>
          <w:color w:val="000000" w:themeColor="text1"/>
        </w:rPr>
        <w:t>propriate amount of flat area may be approved in the event that a permanent fixture is not yet available but must be pre-approved by engineering with each use.</w:t>
      </w:r>
    </w:p>
    <w:p w:rsidR="009A114E" w:rsidRPr="00741209" w:rsidRDefault="009A114E" w:rsidP="009A114E">
      <w:pPr>
        <w:rPr>
          <w:color w:val="000000" w:themeColor="text1"/>
        </w:rPr>
      </w:pPr>
    </w:p>
    <w:p w:rsidR="00F07E36" w:rsidRPr="00741209" w:rsidRDefault="00F07E36" w:rsidP="005847FF">
      <w:pPr>
        <w:rPr>
          <w:color w:val="000000" w:themeColor="text1"/>
        </w:rPr>
      </w:pPr>
    </w:p>
    <w:tbl>
      <w:tblPr>
        <w:tblW w:w="9942" w:type="dxa"/>
        <w:jc w:val="center"/>
        <w:tblLook w:val="04A0" w:firstRow="1" w:lastRow="0" w:firstColumn="1" w:lastColumn="0" w:noHBand="0" w:noVBand="1"/>
      </w:tblPr>
      <w:tblGrid>
        <w:gridCol w:w="1392"/>
        <w:gridCol w:w="6073"/>
        <w:gridCol w:w="2477"/>
      </w:tblGrid>
      <w:tr w:rsidR="00741209" w:rsidRPr="00741209" w:rsidTr="00F37750">
        <w:trPr>
          <w:trHeight w:val="300"/>
          <w:jc w:val="center"/>
        </w:trPr>
        <w:tc>
          <w:tcPr>
            <w:tcW w:w="99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C4ED8" w:rsidRPr="00741209" w:rsidRDefault="00CC4ED8" w:rsidP="00CC4ED8">
            <w:pPr>
              <w:overflowPunct/>
              <w:autoSpaceDE/>
              <w:autoSpaceDN/>
              <w:adjustRightInd/>
              <w:jc w:val="center"/>
              <w:textAlignment w:val="auto"/>
              <w:rPr>
                <w:rFonts w:ascii="Century Gothic" w:hAnsi="Century Gothic"/>
                <w:b/>
                <w:bCs/>
                <w:color w:val="000000" w:themeColor="text1"/>
              </w:rPr>
            </w:pPr>
            <w:r w:rsidRPr="00741209">
              <w:rPr>
                <w:rFonts w:ascii="Century Gothic" w:hAnsi="Century Gothic"/>
                <w:b/>
                <w:bCs/>
                <w:color w:val="000000" w:themeColor="text1"/>
              </w:rPr>
              <w:t>Substrate to Automatic Wirebonder Fixture Cross Reference Table</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b/>
                <w:bCs/>
                <w:color w:val="000000" w:themeColor="text1"/>
              </w:rPr>
            </w:pPr>
            <w:r w:rsidRPr="00741209">
              <w:rPr>
                <w:rFonts w:ascii="Century Gothic" w:hAnsi="Century Gothic"/>
                <w:b/>
                <w:bCs/>
                <w:color w:val="000000" w:themeColor="text1"/>
              </w:rPr>
              <w:t>Substrate</w:t>
            </w:r>
          </w:p>
        </w:tc>
        <w:tc>
          <w:tcPr>
            <w:tcW w:w="6073"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b/>
                <w:bCs/>
                <w:color w:val="000000" w:themeColor="text1"/>
              </w:rPr>
            </w:pPr>
            <w:r w:rsidRPr="00741209">
              <w:rPr>
                <w:rFonts w:ascii="Century Gothic" w:hAnsi="Century Gothic"/>
                <w:b/>
                <w:bCs/>
                <w:color w:val="000000" w:themeColor="text1"/>
              </w:rPr>
              <w:t>Substrate Description</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b/>
                <w:bCs/>
                <w:color w:val="000000" w:themeColor="text1"/>
              </w:rPr>
            </w:pPr>
            <w:r w:rsidRPr="00741209">
              <w:rPr>
                <w:rFonts w:ascii="Century Gothic" w:hAnsi="Century Gothic"/>
                <w:b/>
                <w:bCs/>
                <w:color w:val="000000" w:themeColor="text1"/>
              </w:rPr>
              <w:t>Fixture Required</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100-0078-30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A26 GENERIC 120x160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54955-01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100-2937-80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A1037 MINI THERM 70x100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54956-01</w:t>
            </w:r>
            <w:r w:rsidR="00F37750" w:rsidRPr="00741209">
              <w:rPr>
                <w:rFonts w:ascii="Century Gothic" w:hAnsi="Century Gothic"/>
                <w:color w:val="000000" w:themeColor="text1"/>
              </w:rPr>
              <w:t xml:space="preserve"> OR 68481-00</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100-7077-70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TK T517B TEDS QAMP .290DIA</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54979-01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100-7154-20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TK T638A SEAWOLF .685DIA</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54980-01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100-7208-40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CT-483 SHK FILT 160x160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54957-01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lastRenderedPageBreak/>
              <w:t>100-7284-20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TK AA2001 2-POLE QAMP .290DIA</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54981-01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100-7988-30</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A4030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54957-01</w:t>
            </w:r>
          </w:p>
        </w:tc>
      </w:tr>
      <w:tr w:rsidR="00741209" w:rsidRPr="00741209" w:rsidTr="00973375">
        <w:trPr>
          <w:trHeight w:val="300"/>
          <w:jc w:val="center"/>
        </w:trPr>
        <w:tc>
          <w:tcPr>
            <w:tcW w:w="1392" w:type="dxa"/>
            <w:tcBorders>
              <w:top w:val="nil"/>
              <w:left w:val="single" w:sz="4" w:space="0" w:color="auto"/>
              <w:bottom w:val="nil"/>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100-8100-60</w:t>
            </w:r>
          </w:p>
        </w:tc>
        <w:tc>
          <w:tcPr>
            <w:tcW w:w="6073" w:type="dxa"/>
            <w:tcBorders>
              <w:top w:val="nil"/>
              <w:left w:val="nil"/>
              <w:bottom w:val="nil"/>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A4040 STD QAMP 125x170</w:t>
            </w:r>
          </w:p>
        </w:tc>
        <w:tc>
          <w:tcPr>
            <w:tcW w:w="2477" w:type="dxa"/>
            <w:tcBorders>
              <w:top w:val="nil"/>
              <w:left w:val="nil"/>
              <w:bottom w:val="single" w:sz="4" w:space="0" w:color="auto"/>
              <w:right w:val="single" w:sz="4" w:space="0" w:color="auto"/>
            </w:tcBorders>
            <w:shd w:val="clear" w:color="auto" w:fill="auto"/>
            <w:noWrap/>
            <w:vAlign w:val="center"/>
            <w:hideMark/>
          </w:tcPr>
          <w:p w:rsidR="00A3112E"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54958-01</w:t>
            </w:r>
            <w:r w:rsidR="00A3112E" w:rsidRPr="00741209">
              <w:rPr>
                <w:rFonts w:ascii="Century Gothic" w:hAnsi="Century Gothic"/>
                <w:color w:val="000000" w:themeColor="text1"/>
              </w:rPr>
              <w:t xml:space="preserve"> OR 67345-00</w:t>
            </w:r>
          </w:p>
        </w:tc>
      </w:tr>
      <w:tr w:rsidR="00741209" w:rsidRPr="00741209" w:rsidTr="00973375">
        <w:trPr>
          <w:trHeight w:val="300"/>
          <w:jc w:val="center"/>
        </w:trPr>
        <w:tc>
          <w:tcPr>
            <w:tcW w:w="1392" w:type="dxa"/>
            <w:tcBorders>
              <w:top w:val="single" w:sz="4" w:space="0" w:color="auto"/>
              <w:left w:val="single" w:sz="4" w:space="0" w:color="auto"/>
              <w:bottom w:val="nil"/>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100-8115-00</w:t>
            </w:r>
          </w:p>
        </w:tc>
        <w:tc>
          <w:tcPr>
            <w:tcW w:w="6073" w:type="dxa"/>
            <w:tcBorders>
              <w:top w:val="single" w:sz="4" w:space="0" w:color="auto"/>
              <w:left w:val="nil"/>
              <w:bottom w:val="nil"/>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A4060 MINI VAMP 70x100x10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973375"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54956-01 OR 68481-00</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11230-01</w:t>
            </w:r>
          </w:p>
        </w:tc>
        <w:tc>
          <w:tcPr>
            <w:tcW w:w="6073"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TK T590B 401/402'S 160x275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54985-01 (Panel)</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2191-01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2191 VELOCITY .370HEX</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54982-01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24613-01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MICROSENSOR 160x85x30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54983-01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310-0068-00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A3005 OSCILLATOR .347HEX</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54987-01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310-2320-90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A1030 FILT VAMP 120x160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54955-01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31190-01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3991 SUBSTRATE</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54957-01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3930-01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3930 2-POLE VAMP .275HEX</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54988-01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40355-01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SINGLE CERAMIC PACKAGE (3991)</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292E41"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xml:space="preserve">67301-00  </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410-0031-00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PSQA7 GAIN-N 125x165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54955-01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410-9441-50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PSQA2A STD A=2.1 120x160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54955-01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410-9441-80</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PSQA8C PROT. VAMP 145x185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54963-01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44858-01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THICK FILM (25 per array)</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54984-01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4629-01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Q TN 4629 (SQR OLD MINI)</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54989-01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46406-01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THICK FILM .230" X .150"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54961-01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46451-01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V TN (THIN MINI VAMP)</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973375"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54956-01 OR 68481-00</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47317-01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TK MICROPHONE .580x.165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45406-01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48624-01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V TN (THIN MINI VAMP)</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973375"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54956-01 OR 68481-00</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52581-01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METALLIZED SUBSTRATE</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54957-01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53414-01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THICK FILM (25 per array)</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54984-01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55330-01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TK 120x335 MEMS CRASH W. DIODE</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54737-02</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55332-01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TK .290DIA T517B TEDS QAMP</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54742-01</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56287-01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REWORK</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54957-01</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58190-01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 MEMS (3503C)</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723BC5" w:rsidRPr="00741209" w:rsidRDefault="00A6434B" w:rsidP="00C35BF9">
            <w:pPr>
              <w:overflowPunct/>
              <w:autoSpaceDE/>
              <w:autoSpaceDN/>
              <w:adjustRightInd/>
              <w:textAlignment w:val="auto"/>
              <w:rPr>
                <w:rFonts w:ascii="Century Gothic" w:hAnsi="Century Gothic"/>
                <w:color w:val="000000" w:themeColor="text1"/>
                <w:highlight w:val="yellow"/>
              </w:rPr>
            </w:pPr>
            <w:r w:rsidRPr="00741209">
              <w:rPr>
                <w:rFonts w:ascii="Century Gothic" w:hAnsi="Century Gothic"/>
                <w:color w:val="000000" w:themeColor="text1"/>
              </w:rPr>
              <w:t>70</w:t>
            </w:r>
            <w:r w:rsidR="00C35BF9" w:rsidRPr="00741209">
              <w:rPr>
                <w:rFonts w:ascii="Century Gothic" w:hAnsi="Century Gothic"/>
                <w:color w:val="000000" w:themeColor="text1"/>
              </w:rPr>
              <w:t>555-00</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58192-01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HOUSING</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82192B" w:rsidP="00CC4ED8">
            <w:pPr>
              <w:overflowPunct/>
              <w:autoSpaceDE/>
              <w:autoSpaceDN/>
              <w:adjustRightInd/>
              <w:textAlignment w:val="auto"/>
              <w:rPr>
                <w:rFonts w:ascii="Century Gothic" w:hAnsi="Century Gothic"/>
                <w:color w:val="000000" w:themeColor="text1"/>
                <w:highlight w:val="yellow"/>
              </w:rPr>
            </w:pPr>
            <w:r w:rsidRPr="00741209">
              <w:rPr>
                <w:rFonts w:ascii="Century Gothic" w:hAnsi="Century Gothic"/>
                <w:color w:val="000000" w:themeColor="text1"/>
              </w:rPr>
              <w:t>68702-00</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60170-01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175x240x15 TEDS QAMP</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54979-01</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64546-01</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160x160 TEDS QAMP</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54957-01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64937-01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MINI LS320 W. TRIM 70x85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723BC5" w:rsidP="00CC4ED8">
            <w:pPr>
              <w:overflowPunct/>
              <w:autoSpaceDE/>
              <w:autoSpaceDN/>
              <w:adjustRightInd/>
              <w:textAlignment w:val="auto"/>
              <w:rPr>
                <w:rFonts w:ascii="Century Gothic" w:hAnsi="Century Gothic"/>
                <w:color w:val="000000" w:themeColor="text1"/>
                <w:highlight w:val="yellow"/>
              </w:rPr>
            </w:pPr>
            <w:r w:rsidRPr="00741209">
              <w:rPr>
                <w:rFonts w:ascii="Century Gothic" w:hAnsi="Century Gothic"/>
                <w:color w:val="000000" w:themeColor="text1"/>
              </w:rPr>
              <w:t>69105-00</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64993-01</w:t>
            </w:r>
          </w:p>
        </w:tc>
        <w:tc>
          <w:tcPr>
            <w:tcW w:w="6073" w:type="dxa"/>
            <w:tcBorders>
              <w:top w:val="nil"/>
              <w:left w:val="nil"/>
              <w:bottom w:val="single" w:sz="4" w:space="0" w:color="auto"/>
              <w:right w:val="single" w:sz="4" w:space="0" w:color="auto"/>
            </w:tcBorders>
            <w:shd w:val="clear" w:color="auto" w:fill="auto"/>
            <w:noWrap/>
            <w:vAlign w:val="bottom"/>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125 X 235</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66150-01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bottom"/>
          </w:tcPr>
          <w:p w:rsidR="00723BC5" w:rsidRPr="00741209" w:rsidRDefault="00723BC5"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65749-01</w:t>
            </w:r>
          </w:p>
        </w:tc>
        <w:tc>
          <w:tcPr>
            <w:tcW w:w="6073" w:type="dxa"/>
            <w:tcBorders>
              <w:top w:val="nil"/>
              <w:left w:val="nil"/>
              <w:bottom w:val="single" w:sz="4" w:space="0" w:color="auto"/>
              <w:right w:val="single" w:sz="4" w:space="0" w:color="auto"/>
            </w:tcBorders>
            <w:shd w:val="clear" w:color="auto" w:fill="auto"/>
            <w:noWrap/>
            <w:vAlign w:val="bottom"/>
          </w:tcPr>
          <w:p w:rsidR="00723BC5" w:rsidRPr="00741209" w:rsidRDefault="00723BC5"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TK 150x230 TEDS VAMP</w:t>
            </w:r>
          </w:p>
        </w:tc>
        <w:tc>
          <w:tcPr>
            <w:tcW w:w="2477" w:type="dxa"/>
            <w:tcBorders>
              <w:top w:val="nil"/>
              <w:left w:val="nil"/>
              <w:bottom w:val="single" w:sz="4" w:space="0" w:color="auto"/>
              <w:right w:val="single" w:sz="4" w:space="0" w:color="auto"/>
            </w:tcBorders>
            <w:shd w:val="clear" w:color="auto" w:fill="auto"/>
            <w:noWrap/>
            <w:vAlign w:val="center"/>
          </w:tcPr>
          <w:p w:rsidR="00723BC5" w:rsidRPr="00741209" w:rsidRDefault="00723BC5"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54961-01</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700-0987-40</w:t>
            </w:r>
          </w:p>
        </w:tc>
        <w:tc>
          <w:tcPr>
            <w:tcW w:w="6073"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TN PSQA49 GENERIC</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54957-01</w:t>
            </w:r>
          </w:p>
        </w:tc>
      </w:tr>
      <w:tr w:rsidR="00741209" w:rsidRPr="00741209" w:rsidTr="00973375">
        <w:trPr>
          <w:trHeight w:val="300"/>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7613-01</w:t>
            </w:r>
          </w:p>
        </w:tc>
        <w:tc>
          <w:tcPr>
            <w:tcW w:w="6073"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Q TN 7613 (REC. STD QAMP)</w:t>
            </w:r>
          </w:p>
        </w:tc>
        <w:tc>
          <w:tcPr>
            <w:tcW w:w="2477" w:type="dxa"/>
            <w:tcBorders>
              <w:top w:val="single" w:sz="4" w:space="0" w:color="auto"/>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54961-01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8424-01</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SUBSTRATE V TN 8424 (SQR SHK FILT)</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54957-01</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b/>
                <w:bCs/>
                <w:color w:val="000000" w:themeColor="text1"/>
              </w:rPr>
            </w:pPr>
            <w:r w:rsidRPr="00741209">
              <w:rPr>
                <w:rFonts w:ascii="Century Gothic" w:hAnsi="Century Gothic"/>
                <w:b/>
                <w:bCs/>
                <w:color w:val="000000" w:themeColor="text1"/>
              </w:rPr>
              <w:t>Exceptions:</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w:t>
            </w:r>
          </w:p>
        </w:tc>
      </w:tr>
      <w:tr w:rsidR="00741209"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lastRenderedPageBreak/>
              <w:t> </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If assembled on a T-05 Header (37788-01 or 45388-01), disregard the above list and use a T-05 Header Fixture (34150)</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w:t>
            </w:r>
          </w:p>
        </w:tc>
      </w:tr>
      <w:tr w:rsidR="00723BC5" w:rsidRPr="00741209" w:rsidTr="00973375">
        <w:trPr>
          <w:trHeight w:val="300"/>
          <w:jc w:val="center"/>
        </w:trPr>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464247" w:rsidRPr="00741209" w:rsidRDefault="00464247" w:rsidP="00464247">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w:t>
            </w:r>
          </w:p>
        </w:tc>
        <w:tc>
          <w:tcPr>
            <w:tcW w:w="6073"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994719">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If assembled on a T-08 Header (2920-01), disregard the above list and use a T-08 Header Fixture (64904-0</w:t>
            </w:r>
            <w:r w:rsidR="00994719" w:rsidRPr="00741209">
              <w:rPr>
                <w:rFonts w:ascii="Century Gothic" w:hAnsi="Century Gothic"/>
                <w:color w:val="000000" w:themeColor="text1"/>
              </w:rPr>
              <w:t>0</w:t>
            </w:r>
            <w:r w:rsidRPr="00741209">
              <w:rPr>
                <w:rFonts w:ascii="Century Gothic" w:hAnsi="Century Gothic"/>
                <w:color w:val="000000" w:themeColor="text1"/>
              </w:rPr>
              <w:t>)</w:t>
            </w:r>
          </w:p>
        </w:tc>
        <w:tc>
          <w:tcPr>
            <w:tcW w:w="2477" w:type="dxa"/>
            <w:tcBorders>
              <w:top w:val="nil"/>
              <w:left w:val="nil"/>
              <w:bottom w:val="single" w:sz="4" w:space="0" w:color="auto"/>
              <w:right w:val="single" w:sz="4" w:space="0" w:color="auto"/>
            </w:tcBorders>
            <w:shd w:val="clear" w:color="auto" w:fill="auto"/>
            <w:noWrap/>
            <w:vAlign w:val="center"/>
            <w:hideMark/>
          </w:tcPr>
          <w:p w:rsidR="00464247" w:rsidRPr="00741209" w:rsidRDefault="00464247" w:rsidP="00CC4ED8">
            <w:pPr>
              <w:overflowPunct/>
              <w:autoSpaceDE/>
              <w:autoSpaceDN/>
              <w:adjustRightInd/>
              <w:textAlignment w:val="auto"/>
              <w:rPr>
                <w:rFonts w:ascii="Century Gothic" w:hAnsi="Century Gothic"/>
                <w:color w:val="000000" w:themeColor="text1"/>
              </w:rPr>
            </w:pPr>
            <w:r w:rsidRPr="00741209">
              <w:rPr>
                <w:rFonts w:ascii="Century Gothic" w:hAnsi="Century Gothic"/>
                <w:color w:val="000000" w:themeColor="text1"/>
              </w:rPr>
              <w:t> </w:t>
            </w:r>
          </w:p>
        </w:tc>
      </w:tr>
    </w:tbl>
    <w:p w:rsidR="00464247" w:rsidRPr="00741209" w:rsidRDefault="00464247" w:rsidP="005847FF">
      <w:pPr>
        <w:rPr>
          <w:color w:val="000000" w:themeColor="text1"/>
        </w:rPr>
      </w:pPr>
    </w:p>
    <w:p w:rsidR="00464247" w:rsidRPr="00741209" w:rsidRDefault="00464247" w:rsidP="005847FF">
      <w:pPr>
        <w:rPr>
          <w:color w:val="000000" w:themeColor="text1"/>
        </w:rPr>
      </w:pPr>
    </w:p>
    <w:p w:rsidR="00994719" w:rsidRPr="00741209" w:rsidRDefault="00994719" w:rsidP="005847FF">
      <w:pPr>
        <w:rPr>
          <w:color w:val="000000" w:themeColor="text1"/>
        </w:rPr>
      </w:pPr>
    </w:p>
    <w:p w:rsidR="00F07E36" w:rsidRPr="00741209" w:rsidRDefault="00F07E36" w:rsidP="005847FF">
      <w:pPr>
        <w:pStyle w:val="StyleCentered"/>
        <w:rPr>
          <w:color w:val="000000" w:themeColor="text1"/>
        </w:rPr>
      </w:pPr>
      <w:r w:rsidRPr="00741209">
        <w:rPr>
          <w:noProof/>
          <w:color w:val="000000" w:themeColor="text1"/>
        </w:rPr>
        <w:drawing>
          <wp:inline distT="0" distB="0" distL="0" distR="0" wp14:anchorId="1FA3AE8B" wp14:editId="656BE023">
            <wp:extent cx="2714625" cy="1520508"/>
            <wp:effectExtent l="19050" t="19050" r="9525" b="22860"/>
            <wp:docPr id="29" name="Picture 2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4625" cy="1520508"/>
                    </a:xfrm>
                    <a:prstGeom prst="rect">
                      <a:avLst/>
                    </a:prstGeom>
                    <a:noFill/>
                    <a:ln>
                      <a:solidFill>
                        <a:srgbClr val="000000"/>
                      </a:solidFill>
                    </a:ln>
                  </pic:spPr>
                </pic:pic>
              </a:graphicData>
            </a:graphic>
          </wp:inline>
        </w:drawing>
      </w:r>
    </w:p>
    <w:p w:rsidR="00F07E36" w:rsidRPr="00741209" w:rsidRDefault="00F07E36" w:rsidP="005847FF">
      <w:pPr>
        <w:jc w:val="center"/>
        <w:rPr>
          <w:rFonts w:ascii="Century Gothic" w:hAnsi="Century Gothic"/>
          <w:color w:val="000000" w:themeColor="text1"/>
        </w:rPr>
      </w:pPr>
      <w:r w:rsidRPr="00741209">
        <w:rPr>
          <w:rFonts w:ascii="Century Gothic" w:hAnsi="Century Gothic"/>
          <w:color w:val="000000" w:themeColor="text1"/>
        </w:rPr>
        <w:t>Fixture Mounted On Workstage</w:t>
      </w:r>
    </w:p>
    <w:p w:rsidR="005B27B9" w:rsidRPr="00741209" w:rsidRDefault="005B27B9" w:rsidP="005847FF">
      <w:pPr>
        <w:pStyle w:val="Heading3"/>
        <w:keepNext w:val="0"/>
        <w:rPr>
          <w:color w:val="000000" w:themeColor="text1"/>
        </w:rPr>
      </w:pPr>
      <w:r w:rsidRPr="00741209">
        <w:rPr>
          <w:color w:val="000000" w:themeColor="text1"/>
        </w:rPr>
        <w:t xml:space="preserve">Place the substrates into the pockets of the vacuum fixture making sure they are flush with the bottom of the pocket.  Orient the parts the same way as the sub assembly drawing shows.  (Parts arrayed in panel form are pushed against the provided pegs.)  Turn on vacuum switch on the workstage to hold substrates and check for leaks and make sure parts do not move easily.  If the fixture uses cam clamps, use a hex wrench to close the clamps securely against the substrates. </w:t>
      </w:r>
    </w:p>
    <w:p w:rsidR="005B27B9" w:rsidRPr="00741209" w:rsidRDefault="005B27B9" w:rsidP="005847FF">
      <w:pPr>
        <w:pStyle w:val="Heading3"/>
        <w:keepNext w:val="0"/>
        <w:rPr>
          <w:color w:val="000000" w:themeColor="text1"/>
        </w:rPr>
      </w:pPr>
      <w:r w:rsidRPr="00741209">
        <w:rPr>
          <w:color w:val="000000" w:themeColor="text1"/>
        </w:rPr>
        <w:t>Once a program and parts are loaded</w:t>
      </w:r>
      <w:r w:rsidR="00244EB0" w:rsidRPr="00741209">
        <w:rPr>
          <w:color w:val="000000" w:themeColor="text1"/>
        </w:rPr>
        <w:t>, the</w:t>
      </w:r>
      <w:r w:rsidRPr="00741209">
        <w:rPr>
          <w:color w:val="000000" w:themeColor="text1"/>
        </w:rPr>
        <w:t xml:space="preserve"> bonder servo and vision systems must be set up, and the wire re-threaded.  This setup should be done whenever the vacuum fixture is changed, the program is changed, or a new capillary is installed.</w:t>
      </w:r>
    </w:p>
    <w:p w:rsidR="009A114E" w:rsidRPr="00741209" w:rsidRDefault="009A114E" w:rsidP="009A114E">
      <w:pPr>
        <w:rPr>
          <w:color w:val="000000" w:themeColor="text1"/>
        </w:rPr>
      </w:pPr>
    </w:p>
    <w:p w:rsidR="009A114E" w:rsidRPr="00741209" w:rsidRDefault="009A114E" w:rsidP="009A114E">
      <w:pPr>
        <w:rPr>
          <w:color w:val="000000" w:themeColor="text1"/>
        </w:rPr>
      </w:pPr>
    </w:p>
    <w:p w:rsidR="009A114E" w:rsidRPr="00741209" w:rsidRDefault="009A114E" w:rsidP="009A114E">
      <w:pPr>
        <w:rPr>
          <w:color w:val="000000" w:themeColor="text1"/>
        </w:rPr>
      </w:pPr>
    </w:p>
    <w:p w:rsidR="009A114E" w:rsidRPr="00741209" w:rsidRDefault="009A114E" w:rsidP="009A114E">
      <w:pPr>
        <w:rPr>
          <w:color w:val="000000" w:themeColor="text1"/>
        </w:rPr>
      </w:pPr>
    </w:p>
    <w:p w:rsidR="009A114E" w:rsidRPr="00741209" w:rsidRDefault="009A114E" w:rsidP="009A114E">
      <w:pPr>
        <w:rPr>
          <w:color w:val="000000" w:themeColor="text1"/>
        </w:rPr>
      </w:pPr>
    </w:p>
    <w:p w:rsidR="009A114E" w:rsidRPr="00741209" w:rsidRDefault="009A114E" w:rsidP="009A114E">
      <w:pPr>
        <w:rPr>
          <w:color w:val="000000" w:themeColor="text1"/>
        </w:rPr>
      </w:pPr>
    </w:p>
    <w:p w:rsidR="009A114E" w:rsidRPr="00741209" w:rsidRDefault="009A114E" w:rsidP="009A114E">
      <w:pPr>
        <w:rPr>
          <w:color w:val="000000" w:themeColor="text1"/>
        </w:rPr>
      </w:pPr>
    </w:p>
    <w:p w:rsidR="009A114E" w:rsidRPr="00741209" w:rsidRDefault="009A114E" w:rsidP="009A114E">
      <w:pPr>
        <w:rPr>
          <w:color w:val="000000" w:themeColor="text1"/>
        </w:rPr>
      </w:pPr>
    </w:p>
    <w:p w:rsidR="009A114E" w:rsidRPr="00741209" w:rsidRDefault="009A114E" w:rsidP="009A114E">
      <w:pPr>
        <w:rPr>
          <w:color w:val="000000" w:themeColor="text1"/>
        </w:rPr>
      </w:pPr>
    </w:p>
    <w:p w:rsidR="00804EA3" w:rsidRPr="00741209" w:rsidRDefault="005B27B9" w:rsidP="005847FF">
      <w:pPr>
        <w:pStyle w:val="Heading1"/>
        <w:keepNext w:val="0"/>
        <w:rPr>
          <w:color w:val="000000" w:themeColor="text1"/>
        </w:rPr>
      </w:pPr>
      <w:bookmarkStart w:id="22" w:name="_Toc19698062"/>
      <w:r w:rsidRPr="00741209">
        <w:rPr>
          <w:color w:val="000000" w:themeColor="text1"/>
        </w:rPr>
        <w:t>Bonder System Setup</w:t>
      </w:r>
      <w:bookmarkEnd w:id="22"/>
    </w:p>
    <w:p w:rsidR="005B27B9" w:rsidRPr="00741209" w:rsidRDefault="00804EA3" w:rsidP="005847FF">
      <w:pPr>
        <w:pStyle w:val="Heading2"/>
        <w:keepNext w:val="0"/>
        <w:rPr>
          <w:color w:val="000000" w:themeColor="text1"/>
        </w:rPr>
      </w:pPr>
      <w:bookmarkStart w:id="23" w:name="_Toc19698063"/>
      <w:r w:rsidRPr="00741209">
        <w:rPr>
          <w:color w:val="000000" w:themeColor="text1"/>
        </w:rPr>
        <w:t>Servo Setup</w:t>
      </w:r>
      <w:bookmarkEnd w:id="23"/>
    </w:p>
    <w:p w:rsidR="005B27B9" w:rsidRPr="00741209" w:rsidRDefault="00AA1339" w:rsidP="005847FF">
      <w:pPr>
        <w:pStyle w:val="Heading3"/>
        <w:keepNext w:val="0"/>
        <w:rPr>
          <w:color w:val="000000" w:themeColor="text1"/>
        </w:rPr>
      </w:pPr>
      <w:r w:rsidRPr="00741209">
        <w:rPr>
          <w:color w:val="000000" w:themeColor="text1"/>
        </w:rPr>
        <w:t xml:space="preserve">Press  </w:t>
      </w:r>
      <w:r w:rsidRPr="00741209">
        <w:rPr>
          <w:noProof/>
          <w:color w:val="000000" w:themeColor="text1"/>
        </w:rPr>
        <w:drawing>
          <wp:inline distT="0" distB="0" distL="0" distR="0" wp14:anchorId="76829027" wp14:editId="09E12886">
            <wp:extent cx="457200" cy="448056"/>
            <wp:effectExtent l="0" t="0" r="0" b="9525"/>
            <wp:docPr id="30" name="Picture 30"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y_Off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741209">
        <w:rPr>
          <w:color w:val="000000" w:themeColor="text1"/>
        </w:rPr>
        <w:t xml:space="preserve">  </w:t>
      </w:r>
      <w:r w:rsidRPr="00741209">
        <w:rPr>
          <w:noProof/>
          <w:color w:val="000000" w:themeColor="text1"/>
        </w:rPr>
        <w:drawing>
          <wp:inline distT="0" distB="0" distL="0" distR="0" wp14:anchorId="1DDC5601" wp14:editId="28DC161E">
            <wp:extent cx="457200" cy="438912"/>
            <wp:effectExtent l="0" t="0" r="0" b="0"/>
            <wp:docPr id="31" name="Picture 31"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Pr="00741209">
        <w:rPr>
          <w:color w:val="000000" w:themeColor="text1"/>
        </w:rPr>
        <w:t xml:space="preserve">  </w:t>
      </w:r>
      <w:r w:rsidRPr="00741209">
        <w:rPr>
          <w:noProof/>
          <w:color w:val="000000" w:themeColor="text1"/>
        </w:rPr>
        <w:drawing>
          <wp:inline distT="0" distB="0" distL="0" distR="0" wp14:anchorId="1E4947C1" wp14:editId="7C527C32">
            <wp:extent cx="457200" cy="438912"/>
            <wp:effectExtent l="0" t="0" r="0" b="0"/>
            <wp:docPr id="32" name="Picture 32"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Pr="00741209">
        <w:rPr>
          <w:color w:val="000000" w:themeColor="text1"/>
        </w:rPr>
        <w:t xml:space="preserve">  </w:t>
      </w:r>
      <w:r w:rsidRPr="00741209">
        <w:rPr>
          <w:noProof/>
          <w:color w:val="000000" w:themeColor="text1"/>
        </w:rPr>
        <w:drawing>
          <wp:inline distT="0" distB="0" distL="0" distR="0" wp14:anchorId="03737624" wp14:editId="7F87ECCF">
            <wp:extent cx="457200" cy="438912"/>
            <wp:effectExtent l="0" t="0" r="0" b="0"/>
            <wp:docPr id="33" name="Picture 33"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p>
    <w:p w:rsidR="005B27B9" w:rsidRPr="00741209" w:rsidRDefault="005B27B9" w:rsidP="005847FF">
      <w:pPr>
        <w:pStyle w:val="Heading3"/>
        <w:keepNext w:val="0"/>
        <w:rPr>
          <w:color w:val="000000" w:themeColor="text1"/>
        </w:rPr>
      </w:pPr>
      <w:r w:rsidRPr="00741209">
        <w:rPr>
          <w:color w:val="000000" w:themeColor="text1"/>
        </w:rPr>
        <w:t>Turn the auto light control to manual and adjust the light to achieve the desired viewing on the monitor.</w:t>
      </w:r>
    </w:p>
    <w:p w:rsidR="005B27B9" w:rsidRPr="00741209" w:rsidRDefault="005B27B9" w:rsidP="005847FF">
      <w:pPr>
        <w:pStyle w:val="Heading3"/>
        <w:keepNext w:val="0"/>
        <w:rPr>
          <w:color w:val="000000" w:themeColor="text1"/>
        </w:rPr>
      </w:pPr>
      <w:r w:rsidRPr="00741209">
        <w:rPr>
          <w:color w:val="000000" w:themeColor="text1"/>
        </w:rPr>
        <w:lastRenderedPageBreak/>
        <w:t>Using the jog wheels, move the work stage over to the reference surface.  This is the surface of the fixture that the back of the substrate or panel is sitting against.  Usually it is the bottom of the pockets. Turn off the vacuum, unclamp the substrate and remove it if necessary.</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2C4391" w:rsidRPr="00741209">
        <w:rPr>
          <w:noProof/>
          <w:color w:val="000000" w:themeColor="text1"/>
        </w:rPr>
        <w:drawing>
          <wp:inline distT="0" distB="0" distL="0" distR="0" wp14:anchorId="1C94C813" wp14:editId="12CC3295">
            <wp:extent cx="457200" cy="429768"/>
            <wp:effectExtent l="0" t="0" r="0" b="8890"/>
            <wp:docPr id="34" name="Picture 34" descr="Spec_Func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_Func_K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741209">
        <w:rPr>
          <w:color w:val="000000" w:themeColor="text1"/>
        </w:rPr>
        <w:t xml:space="preserve">  to focus the camera.  </w:t>
      </w:r>
    </w:p>
    <w:p w:rsidR="005B27B9" w:rsidRPr="00741209" w:rsidRDefault="005B27B9" w:rsidP="005847FF">
      <w:pPr>
        <w:pStyle w:val="Heading3"/>
        <w:keepNext w:val="0"/>
        <w:rPr>
          <w:color w:val="000000" w:themeColor="text1"/>
        </w:rPr>
      </w:pPr>
      <w:r w:rsidRPr="00741209">
        <w:rPr>
          <w:color w:val="000000" w:themeColor="text1"/>
        </w:rPr>
        <w:t>Use the jog wheels to locate the crosshairs on the reference surface.</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2C4391" w:rsidRPr="00741209">
        <w:rPr>
          <w:noProof/>
          <w:color w:val="000000" w:themeColor="text1"/>
        </w:rPr>
        <w:drawing>
          <wp:inline distT="0" distB="0" distL="0" distR="0" wp14:anchorId="3EBD4204" wp14:editId="7D9A5CA8">
            <wp:extent cx="457200" cy="429768"/>
            <wp:effectExtent l="0" t="0" r="0" b="8890"/>
            <wp:docPr id="90" name="Picture 90" descr="Spec_Func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_Func_K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741209">
        <w:rPr>
          <w:color w:val="000000" w:themeColor="text1"/>
        </w:rPr>
        <w:t xml:space="preserve"> again to focus on the reference surface. </w:t>
      </w:r>
      <w:r w:rsidRPr="00741209">
        <w:rPr>
          <w:color w:val="000000" w:themeColor="text1"/>
        </w:rPr>
        <w:tab/>
        <w:t xml:space="preserve"> </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2C4391" w:rsidRPr="00741209">
        <w:rPr>
          <w:noProof/>
          <w:color w:val="000000" w:themeColor="text1"/>
        </w:rPr>
        <w:drawing>
          <wp:inline distT="0" distB="0" distL="0" distR="0" wp14:anchorId="25E184A1" wp14:editId="57A9E808">
            <wp:extent cx="457200" cy="448056"/>
            <wp:effectExtent l="0" t="0" r="0" b="9525"/>
            <wp:docPr id="36" name="Picture 36"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741209">
        <w:rPr>
          <w:color w:val="000000" w:themeColor="text1"/>
        </w:rPr>
        <w:t xml:space="preserve"> and the capillary will touch this surface and record this height in the bonder program.</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2C4391" w:rsidRPr="00741209">
        <w:rPr>
          <w:noProof/>
          <w:color w:val="000000" w:themeColor="text1"/>
        </w:rPr>
        <w:drawing>
          <wp:inline distT="0" distB="0" distL="0" distR="0" wp14:anchorId="2C37690D" wp14:editId="64C5F202">
            <wp:extent cx="457200" cy="457200"/>
            <wp:effectExtent l="0" t="0" r="0" b="0"/>
            <wp:docPr id="37" name="Picture 37" descr="K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_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41209">
        <w:rPr>
          <w:color w:val="000000" w:themeColor="text1"/>
        </w:rPr>
        <w:t xml:space="preserve"> to find the new focus height.  </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2C4391" w:rsidRPr="00741209">
        <w:rPr>
          <w:noProof/>
          <w:color w:val="000000" w:themeColor="text1"/>
        </w:rPr>
        <w:drawing>
          <wp:inline distT="0" distB="0" distL="0" distR="0" wp14:anchorId="18E23236" wp14:editId="38AD0248">
            <wp:extent cx="457200" cy="429768"/>
            <wp:effectExtent l="0" t="0" r="0" b="8890"/>
            <wp:docPr id="91" name="Picture 91" descr="Spec_Func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_Func_K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002C4391" w:rsidRPr="00741209">
        <w:rPr>
          <w:color w:val="000000" w:themeColor="text1"/>
        </w:rPr>
        <w:t xml:space="preserve"> </w:t>
      </w:r>
      <w:r w:rsidRPr="00741209">
        <w:rPr>
          <w:color w:val="000000" w:themeColor="text1"/>
        </w:rPr>
        <w:t>to focus on the reference surface again.</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2C4391" w:rsidRPr="00741209">
        <w:rPr>
          <w:noProof/>
          <w:color w:val="000000" w:themeColor="text1"/>
        </w:rPr>
        <w:drawing>
          <wp:inline distT="0" distB="0" distL="0" distR="0" wp14:anchorId="603D54A1" wp14:editId="2BE4817A">
            <wp:extent cx="457200" cy="448056"/>
            <wp:effectExtent l="0" t="0" r="0" b="9525"/>
            <wp:docPr id="92" name="Picture 92"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741209">
        <w:rPr>
          <w:color w:val="000000" w:themeColor="text1"/>
        </w:rPr>
        <w:t xml:space="preserve"> The capillary will touch this surface and record this as the focus height in the program.</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6D23C2" w:rsidRPr="00741209">
        <w:rPr>
          <w:noProof/>
          <w:color w:val="000000" w:themeColor="text1"/>
        </w:rPr>
        <w:drawing>
          <wp:inline distT="0" distB="0" distL="0" distR="0" wp14:anchorId="7847E8C1" wp14:editId="79B9203B">
            <wp:extent cx="457200" cy="457200"/>
            <wp:effectExtent l="0" t="0" r="0" b="0"/>
            <wp:docPr id="40" name="Picture 40" descr="3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_Ke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41209">
        <w:rPr>
          <w:color w:val="000000" w:themeColor="text1"/>
        </w:rPr>
        <w:t xml:space="preserve"> find new EFO height.</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6D23C2" w:rsidRPr="00741209">
        <w:rPr>
          <w:noProof/>
          <w:color w:val="000000" w:themeColor="text1"/>
        </w:rPr>
        <w:drawing>
          <wp:inline distT="0" distB="0" distL="0" distR="0" wp14:anchorId="4E167BD5" wp14:editId="4F9972B8">
            <wp:extent cx="457200" cy="457200"/>
            <wp:effectExtent l="0" t="0" r="0" b="0"/>
            <wp:docPr id="41" name="Picture 41"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41209">
        <w:rPr>
          <w:color w:val="000000" w:themeColor="text1"/>
        </w:rPr>
        <w:t xml:space="preserve">   </w:t>
      </w:r>
      <w:r w:rsidR="006D23C2" w:rsidRPr="00741209">
        <w:rPr>
          <w:noProof/>
          <w:color w:val="000000" w:themeColor="text1"/>
        </w:rPr>
        <w:drawing>
          <wp:inline distT="0" distB="0" distL="0" distR="0" wp14:anchorId="4CD2DC9A" wp14:editId="5065DF07">
            <wp:extent cx="457200" cy="457200"/>
            <wp:effectExtent l="0" t="0" r="0" b="0"/>
            <wp:docPr id="93" name="Picture 93" descr="K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_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6D23C2" w:rsidRPr="00741209">
        <w:rPr>
          <w:color w:val="000000" w:themeColor="text1"/>
        </w:rPr>
        <w:t xml:space="preserve"> </w:t>
      </w:r>
      <w:r w:rsidRPr="00741209">
        <w:rPr>
          <w:color w:val="000000" w:themeColor="text1"/>
        </w:rPr>
        <w:t xml:space="preserve">for camera offset.  </w:t>
      </w:r>
    </w:p>
    <w:p w:rsidR="005B27B9" w:rsidRPr="00741209" w:rsidRDefault="005B27B9" w:rsidP="005847FF">
      <w:pPr>
        <w:pStyle w:val="Heading3"/>
        <w:keepNext w:val="0"/>
        <w:rPr>
          <w:color w:val="000000" w:themeColor="text1"/>
        </w:rPr>
      </w:pPr>
      <w:r w:rsidRPr="00741209">
        <w:rPr>
          <w:color w:val="000000" w:themeColor="text1"/>
        </w:rPr>
        <w:t xml:space="preserve">If removed, place the substrate back into the pocket and turn on the vacuum.  </w:t>
      </w:r>
    </w:p>
    <w:p w:rsidR="005B27B9" w:rsidRPr="00741209" w:rsidRDefault="006D23C2" w:rsidP="00B932C1">
      <w:pPr>
        <w:pStyle w:val="Heading3"/>
        <w:keepNext w:val="0"/>
        <w:rPr>
          <w:color w:val="000000" w:themeColor="text1"/>
        </w:rPr>
      </w:pPr>
      <w:r w:rsidRPr="00741209">
        <w:rPr>
          <w:color w:val="000000" w:themeColor="text1"/>
        </w:rPr>
        <w:t xml:space="preserve">Press </w:t>
      </w:r>
      <w:r w:rsidR="00B932C1" w:rsidRPr="00741209">
        <w:rPr>
          <w:noProof/>
          <w:color w:val="000000" w:themeColor="text1"/>
        </w:rPr>
        <w:drawing>
          <wp:inline distT="0" distB="0" distL="0" distR="0" wp14:anchorId="6F29FCA3" wp14:editId="38CDE50A">
            <wp:extent cx="457200" cy="438912"/>
            <wp:effectExtent l="0" t="0" r="0" b="0"/>
            <wp:docPr id="94" name="Picture 94"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00B932C1" w:rsidRPr="00741209">
        <w:rPr>
          <w:color w:val="000000" w:themeColor="text1"/>
        </w:rPr>
        <w:t xml:space="preserve">  </w:t>
      </w:r>
      <w:r w:rsidR="00B932C1" w:rsidRPr="00741209">
        <w:rPr>
          <w:noProof/>
          <w:color w:val="000000" w:themeColor="text1"/>
        </w:rPr>
        <w:drawing>
          <wp:inline distT="0" distB="0" distL="0" distR="0" wp14:anchorId="4DD872CB" wp14:editId="03B8BE80">
            <wp:extent cx="457200" cy="429768"/>
            <wp:effectExtent l="0" t="0" r="0" b="8890"/>
            <wp:docPr id="95" name="Picture 95" descr="Spec_Func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ec_Func_K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p>
    <w:p w:rsidR="005B27B9" w:rsidRPr="00741209" w:rsidRDefault="005B27B9" w:rsidP="00B932C1">
      <w:pPr>
        <w:pStyle w:val="Heading3"/>
        <w:keepNext w:val="0"/>
        <w:rPr>
          <w:color w:val="000000" w:themeColor="text1"/>
        </w:rPr>
      </w:pPr>
      <w:r w:rsidRPr="00741209">
        <w:rPr>
          <w:color w:val="000000" w:themeColor="text1"/>
        </w:rPr>
        <w:t xml:space="preserve">The camera will focus.  Move the crosshair to an open area of gold on the substrate.  </w:t>
      </w:r>
    </w:p>
    <w:p w:rsidR="005B27B9" w:rsidRPr="00741209" w:rsidRDefault="005B27B9" w:rsidP="00B932C1">
      <w:pPr>
        <w:pStyle w:val="Heading3"/>
        <w:keepNext w:val="0"/>
        <w:rPr>
          <w:color w:val="000000" w:themeColor="text1"/>
        </w:rPr>
      </w:pPr>
      <w:r w:rsidRPr="00741209">
        <w:rPr>
          <w:color w:val="000000" w:themeColor="text1"/>
        </w:rPr>
        <w:t xml:space="preserve">Press </w:t>
      </w:r>
      <w:r w:rsidR="00B932C1" w:rsidRPr="00741209">
        <w:rPr>
          <w:noProof/>
          <w:color w:val="000000" w:themeColor="text1"/>
        </w:rPr>
        <w:drawing>
          <wp:inline distT="0" distB="0" distL="0" distR="0" wp14:anchorId="6170E56D" wp14:editId="431E77E4">
            <wp:extent cx="457200" cy="429768"/>
            <wp:effectExtent l="0" t="0" r="0" b="8890"/>
            <wp:docPr id="45" name="Picture 45"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741209">
        <w:rPr>
          <w:color w:val="000000" w:themeColor="text1"/>
        </w:rPr>
        <w:t xml:space="preserve"> and the capillary will come down touch the substrate and leave a mark on the gold. </w:t>
      </w:r>
    </w:p>
    <w:p w:rsidR="005B27B9" w:rsidRPr="00741209" w:rsidRDefault="005B27B9" w:rsidP="00B932C1">
      <w:pPr>
        <w:pStyle w:val="Heading3"/>
        <w:keepNext w:val="0"/>
        <w:rPr>
          <w:color w:val="000000" w:themeColor="text1"/>
        </w:rPr>
      </w:pPr>
      <w:r w:rsidRPr="00741209">
        <w:rPr>
          <w:color w:val="000000" w:themeColor="text1"/>
        </w:rPr>
        <w:lastRenderedPageBreak/>
        <w:t>Move the crosshair to the center of this mark</w:t>
      </w:r>
    </w:p>
    <w:p w:rsidR="005B27B9" w:rsidRPr="00741209" w:rsidRDefault="005B27B9" w:rsidP="00B932C1">
      <w:pPr>
        <w:pStyle w:val="Heading3"/>
        <w:keepNext w:val="0"/>
        <w:rPr>
          <w:color w:val="000000" w:themeColor="text1"/>
        </w:rPr>
      </w:pPr>
      <w:r w:rsidRPr="00741209">
        <w:rPr>
          <w:color w:val="000000" w:themeColor="text1"/>
        </w:rPr>
        <w:t xml:space="preserve">Press </w:t>
      </w:r>
      <w:r w:rsidR="00B932C1" w:rsidRPr="00741209">
        <w:rPr>
          <w:noProof/>
          <w:color w:val="000000" w:themeColor="text1"/>
        </w:rPr>
        <w:drawing>
          <wp:inline distT="0" distB="0" distL="0" distR="0" wp14:anchorId="02EA31E2" wp14:editId="6D886C96">
            <wp:extent cx="457200" cy="448056"/>
            <wp:effectExtent l="0" t="0" r="0" b="9525"/>
            <wp:docPr id="96" name="Picture 96"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741209">
        <w:rPr>
          <w:color w:val="000000" w:themeColor="text1"/>
        </w:rPr>
        <w:t xml:space="preserve">.  </w:t>
      </w:r>
    </w:p>
    <w:p w:rsidR="005B27B9" w:rsidRPr="00741209" w:rsidRDefault="005B27B9" w:rsidP="00B932C1">
      <w:pPr>
        <w:pStyle w:val="Heading3"/>
        <w:keepNext w:val="0"/>
        <w:rPr>
          <w:color w:val="000000" w:themeColor="text1"/>
        </w:rPr>
      </w:pPr>
      <w:r w:rsidRPr="00741209">
        <w:rPr>
          <w:color w:val="000000" w:themeColor="text1"/>
        </w:rPr>
        <w:t xml:space="preserve">Press </w:t>
      </w:r>
      <w:r w:rsidR="00B932C1" w:rsidRPr="00741209">
        <w:rPr>
          <w:noProof/>
          <w:color w:val="000000" w:themeColor="text1"/>
        </w:rPr>
        <w:drawing>
          <wp:inline distT="0" distB="0" distL="0" distR="0" wp14:anchorId="25BAAD42" wp14:editId="059583A3">
            <wp:extent cx="457200" cy="438912"/>
            <wp:effectExtent l="0" t="0" r="0" b="0"/>
            <wp:docPr id="97" name="Picture 97"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Pr="00741209">
        <w:rPr>
          <w:color w:val="000000" w:themeColor="text1"/>
        </w:rPr>
        <w:t xml:space="preserve"> again to check offset</w:t>
      </w:r>
      <w:r w:rsidR="00B932C1" w:rsidRPr="00741209">
        <w:rPr>
          <w:color w:val="000000" w:themeColor="text1"/>
        </w:rPr>
        <w:t xml:space="preserve">. </w:t>
      </w:r>
      <w:r w:rsidRPr="00741209">
        <w:rPr>
          <w:color w:val="000000" w:themeColor="text1"/>
        </w:rPr>
        <w:t xml:space="preserve"> </w:t>
      </w:r>
      <w:r w:rsidR="00B932C1" w:rsidRPr="00741209">
        <w:rPr>
          <w:color w:val="000000" w:themeColor="text1"/>
        </w:rPr>
        <w:t>R</w:t>
      </w:r>
      <w:r w:rsidRPr="00741209">
        <w:rPr>
          <w:color w:val="000000" w:themeColor="text1"/>
        </w:rPr>
        <w:t>epeat this step until the mark and cross hair are centered.</w:t>
      </w:r>
    </w:p>
    <w:p w:rsidR="005B27B9" w:rsidRPr="00741209" w:rsidRDefault="00B932C1" w:rsidP="00B932C1">
      <w:pPr>
        <w:pStyle w:val="Heading3"/>
        <w:keepNext w:val="0"/>
        <w:rPr>
          <w:color w:val="000000" w:themeColor="text1"/>
        </w:rPr>
      </w:pPr>
      <w:r w:rsidRPr="00741209">
        <w:rPr>
          <w:color w:val="000000" w:themeColor="text1"/>
        </w:rPr>
        <w:t xml:space="preserve">Press </w:t>
      </w:r>
      <w:r w:rsidRPr="00741209">
        <w:rPr>
          <w:noProof/>
          <w:color w:val="000000" w:themeColor="text1"/>
        </w:rPr>
        <w:drawing>
          <wp:inline distT="0" distB="0" distL="0" distR="0" wp14:anchorId="53E7C2B4" wp14:editId="7D255FF5">
            <wp:extent cx="457200" cy="457200"/>
            <wp:effectExtent l="0" t="0" r="0" b="0"/>
            <wp:docPr id="98" name="Picture 98"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41209">
        <w:rPr>
          <w:color w:val="000000" w:themeColor="text1"/>
        </w:rPr>
        <w:t xml:space="preserve"> </w:t>
      </w:r>
      <w:r w:rsidRPr="00741209">
        <w:rPr>
          <w:noProof/>
          <w:color w:val="000000" w:themeColor="text1"/>
        </w:rPr>
        <w:drawing>
          <wp:inline distT="0" distB="0" distL="0" distR="0" wp14:anchorId="1DDF41C7" wp14:editId="18EB27DE">
            <wp:extent cx="457200" cy="457200"/>
            <wp:effectExtent l="0" t="0" r="0" b="0"/>
            <wp:docPr id="99" name="Picture 99"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41209">
        <w:rPr>
          <w:color w:val="000000" w:themeColor="text1"/>
        </w:rPr>
        <w:t>.</w:t>
      </w:r>
    </w:p>
    <w:p w:rsidR="005B27B9" w:rsidRPr="00741209" w:rsidRDefault="005B27B9" w:rsidP="005847FF">
      <w:pPr>
        <w:pStyle w:val="Heading3"/>
        <w:keepNext w:val="0"/>
        <w:rPr>
          <w:color w:val="000000" w:themeColor="text1"/>
        </w:rPr>
      </w:pPr>
      <w:r w:rsidRPr="00741209">
        <w:rPr>
          <w:color w:val="000000" w:themeColor="text1"/>
        </w:rPr>
        <w:t>Now the bonder must be re-threaded.</w:t>
      </w:r>
      <w:r w:rsidR="00B932C1" w:rsidRPr="00741209">
        <w:rPr>
          <w:color w:val="000000" w:themeColor="text1"/>
        </w:rPr>
        <w:t xml:space="preserve">  Press </w:t>
      </w:r>
      <w:r w:rsidR="00B932C1" w:rsidRPr="00741209">
        <w:rPr>
          <w:noProof/>
          <w:color w:val="000000" w:themeColor="text1"/>
        </w:rPr>
        <w:drawing>
          <wp:inline distT="0" distB="0" distL="0" distR="0" wp14:anchorId="10652873" wp14:editId="13CD6B1E">
            <wp:extent cx="457200" cy="457200"/>
            <wp:effectExtent l="0" t="0" r="0" b="0"/>
            <wp:docPr id="100" name="Picture 100"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932C1" w:rsidRPr="00741209">
        <w:rPr>
          <w:color w:val="000000" w:themeColor="text1"/>
        </w:rPr>
        <w:t xml:space="preserve"> </w:t>
      </w:r>
      <w:r w:rsidR="00B932C1" w:rsidRPr="00741209">
        <w:rPr>
          <w:noProof/>
          <w:color w:val="000000" w:themeColor="text1"/>
        </w:rPr>
        <w:drawing>
          <wp:inline distT="0" distB="0" distL="0" distR="0" wp14:anchorId="4A931F3C" wp14:editId="092229A0">
            <wp:extent cx="457200" cy="457200"/>
            <wp:effectExtent l="0" t="0" r="0" b="0"/>
            <wp:docPr id="101" name="Picture 101"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932C1" w:rsidRPr="00741209">
        <w:rPr>
          <w:color w:val="000000" w:themeColor="text1"/>
        </w:rPr>
        <w:t xml:space="preserve"> </w:t>
      </w:r>
      <w:r w:rsidR="00B932C1" w:rsidRPr="00741209">
        <w:rPr>
          <w:noProof/>
          <w:color w:val="000000" w:themeColor="text1"/>
        </w:rPr>
        <w:drawing>
          <wp:inline distT="0" distB="0" distL="0" distR="0" wp14:anchorId="7EA39705" wp14:editId="64E587FC">
            <wp:extent cx="457200" cy="457200"/>
            <wp:effectExtent l="0" t="0" r="0" b="0"/>
            <wp:docPr id="102" name="Picture 102"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932C1" w:rsidRPr="00741209">
        <w:rPr>
          <w:color w:val="000000" w:themeColor="text1"/>
        </w:rPr>
        <w:t xml:space="preserve"> </w:t>
      </w:r>
      <w:r w:rsidR="00B932C1" w:rsidRPr="00741209">
        <w:rPr>
          <w:noProof/>
          <w:color w:val="000000" w:themeColor="text1"/>
        </w:rPr>
        <w:drawing>
          <wp:inline distT="0" distB="0" distL="0" distR="0" wp14:anchorId="549EC169" wp14:editId="696EC471">
            <wp:extent cx="457200" cy="448056"/>
            <wp:effectExtent l="0" t="0" r="0" b="9525"/>
            <wp:docPr id="104" name="Picture 104"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y_Off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B932C1" w:rsidRPr="00741209">
        <w:rPr>
          <w:color w:val="000000" w:themeColor="text1"/>
        </w:rPr>
        <w:t xml:space="preserve"> </w:t>
      </w:r>
      <w:r w:rsidR="00B932C1" w:rsidRPr="00741209">
        <w:rPr>
          <w:noProof/>
          <w:color w:val="000000" w:themeColor="text1"/>
        </w:rPr>
        <w:drawing>
          <wp:inline distT="0" distB="0" distL="0" distR="0" wp14:anchorId="59730116" wp14:editId="2BFD8142">
            <wp:extent cx="457200" cy="457200"/>
            <wp:effectExtent l="0" t="0" r="0" b="0"/>
            <wp:docPr id="54" name="Picture 54" descr="6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_ke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A69BA" w:rsidRPr="00741209">
        <w:rPr>
          <w:color w:val="000000" w:themeColor="text1"/>
        </w:rPr>
        <w:t>.</w:t>
      </w:r>
    </w:p>
    <w:p w:rsidR="005B27B9" w:rsidRPr="00741209" w:rsidRDefault="005B27B9" w:rsidP="005847FF">
      <w:pPr>
        <w:pStyle w:val="Heading3"/>
        <w:keepNext w:val="0"/>
        <w:rPr>
          <w:color w:val="000000" w:themeColor="text1"/>
        </w:rPr>
      </w:pPr>
      <w:r w:rsidRPr="00741209">
        <w:rPr>
          <w:color w:val="000000" w:themeColor="text1"/>
        </w:rPr>
        <w:t>Enter wire set number from any of the wire sets where the 2nd bond reference surface is the same as the surface where the re-thread sti</w:t>
      </w:r>
      <w:r w:rsidR="007A69BA" w:rsidRPr="00741209">
        <w:rPr>
          <w:color w:val="000000" w:themeColor="text1"/>
        </w:rPr>
        <w:t>tch will be made.</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7A69BA" w:rsidRPr="00741209">
        <w:rPr>
          <w:noProof/>
          <w:color w:val="000000" w:themeColor="text1"/>
        </w:rPr>
        <w:drawing>
          <wp:inline distT="0" distB="0" distL="0" distR="0" wp14:anchorId="375499C4" wp14:editId="439BD769">
            <wp:extent cx="457200" cy="457200"/>
            <wp:effectExtent l="0" t="0" r="0" b="0"/>
            <wp:docPr id="105" name="Picture 105" descr="3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_Ke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A69BA" w:rsidRPr="00741209">
        <w:rPr>
          <w:color w:val="000000" w:themeColor="text1"/>
        </w:rPr>
        <w:t xml:space="preserve"> </w:t>
      </w:r>
      <w:r w:rsidR="007A69BA" w:rsidRPr="00741209">
        <w:rPr>
          <w:noProof/>
          <w:color w:val="000000" w:themeColor="text1"/>
        </w:rPr>
        <w:drawing>
          <wp:inline distT="0" distB="0" distL="0" distR="0" wp14:anchorId="4CA39D80" wp14:editId="3BDE26D8">
            <wp:extent cx="457200" cy="429768"/>
            <wp:effectExtent l="0" t="0" r="0" b="8890"/>
            <wp:docPr id="106" name="Picture 106"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741209">
        <w:rPr>
          <w:color w:val="000000" w:themeColor="text1"/>
        </w:rPr>
        <w:t xml:space="preserve"> to open clamps (When clamps are open the machine will beep).  Feed the wire through the capillary and pull through excess wire that may have been crimped or damaged by tweezers.</w:t>
      </w:r>
    </w:p>
    <w:p w:rsidR="005B27B9" w:rsidRPr="00741209" w:rsidRDefault="00075928" w:rsidP="005847FF">
      <w:pPr>
        <w:pStyle w:val="Heading3"/>
        <w:keepNext w:val="0"/>
        <w:rPr>
          <w:color w:val="000000" w:themeColor="text1"/>
        </w:rPr>
      </w:pPr>
      <w:r w:rsidRPr="00741209">
        <w:rPr>
          <w:color w:val="000000" w:themeColor="text1"/>
        </w:rPr>
        <w:t>P</w:t>
      </w:r>
      <w:r w:rsidR="005B27B9" w:rsidRPr="00741209">
        <w:rPr>
          <w:color w:val="000000" w:themeColor="text1"/>
        </w:rPr>
        <w:t xml:space="preserve">ress </w:t>
      </w:r>
      <w:r w:rsidR="007A69BA" w:rsidRPr="00741209">
        <w:rPr>
          <w:noProof/>
          <w:color w:val="000000" w:themeColor="text1"/>
        </w:rPr>
        <w:drawing>
          <wp:inline distT="0" distB="0" distL="0" distR="0" wp14:anchorId="54850329" wp14:editId="0DD71BCE">
            <wp:extent cx="457200" cy="429768"/>
            <wp:effectExtent l="0" t="0" r="0" b="8890"/>
            <wp:docPr id="107" name="Picture 107"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007A69BA" w:rsidRPr="00741209">
        <w:rPr>
          <w:color w:val="000000" w:themeColor="text1"/>
        </w:rPr>
        <w:t xml:space="preserve"> </w:t>
      </w:r>
      <w:r w:rsidR="007A69BA" w:rsidRPr="00741209">
        <w:rPr>
          <w:noProof/>
          <w:color w:val="000000" w:themeColor="text1"/>
        </w:rPr>
        <w:drawing>
          <wp:inline distT="0" distB="0" distL="0" distR="0" wp14:anchorId="1052747F" wp14:editId="464BEAA0">
            <wp:extent cx="457200" cy="457200"/>
            <wp:effectExtent l="0" t="0" r="0" b="0"/>
            <wp:docPr id="108" name="Picture 108"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A69BA" w:rsidRPr="00741209">
        <w:rPr>
          <w:color w:val="000000" w:themeColor="text1"/>
        </w:rPr>
        <w:t xml:space="preserve"> </w:t>
      </w:r>
      <w:r w:rsidR="007A69BA" w:rsidRPr="00741209">
        <w:rPr>
          <w:noProof/>
          <w:color w:val="000000" w:themeColor="text1"/>
        </w:rPr>
        <w:drawing>
          <wp:inline distT="0" distB="0" distL="0" distR="0" wp14:anchorId="6974E8B2" wp14:editId="450FD612">
            <wp:extent cx="457200" cy="438912"/>
            <wp:effectExtent l="0" t="0" r="0" b="0"/>
            <wp:docPr id="109" name="Picture 109"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005B27B9" w:rsidRPr="00741209">
        <w:rPr>
          <w:color w:val="000000" w:themeColor="text1"/>
        </w:rPr>
        <w:t xml:space="preserve"> to close the clamps</w:t>
      </w:r>
      <w:r w:rsidR="007A1D8D" w:rsidRPr="00741209">
        <w:rPr>
          <w:color w:val="000000" w:themeColor="text1"/>
        </w:rPr>
        <w:t>.</w:t>
      </w:r>
      <w:r w:rsidR="005B27B9" w:rsidRPr="00741209">
        <w:rPr>
          <w:color w:val="000000" w:themeColor="text1"/>
        </w:rPr>
        <w:t xml:space="preserve"> </w:t>
      </w:r>
    </w:p>
    <w:p w:rsidR="005B27B9" w:rsidRPr="00741209" w:rsidRDefault="005B27B9" w:rsidP="005847FF">
      <w:pPr>
        <w:pStyle w:val="Heading3"/>
        <w:keepNext w:val="0"/>
        <w:rPr>
          <w:color w:val="000000" w:themeColor="text1"/>
        </w:rPr>
      </w:pPr>
      <w:r w:rsidRPr="00741209">
        <w:rPr>
          <w:color w:val="000000" w:themeColor="text1"/>
        </w:rPr>
        <w:t xml:space="preserve">Jog to an open area of gold on the substrate and press </w:t>
      </w:r>
      <w:r w:rsidR="007A1D8D" w:rsidRPr="00741209">
        <w:rPr>
          <w:noProof/>
          <w:color w:val="000000" w:themeColor="text1"/>
        </w:rPr>
        <w:drawing>
          <wp:inline distT="0" distB="0" distL="0" distR="0" wp14:anchorId="0B944F7A" wp14:editId="53B9B41D">
            <wp:extent cx="457200" cy="429768"/>
            <wp:effectExtent l="0" t="0" r="0" b="8890"/>
            <wp:docPr id="110" name="Picture 110"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741209">
        <w:rPr>
          <w:color w:val="000000" w:themeColor="text1"/>
        </w:rPr>
        <w:t xml:space="preserve"> or </w:t>
      </w:r>
      <w:r w:rsidR="007A1D8D" w:rsidRPr="00741209">
        <w:rPr>
          <w:noProof/>
          <w:color w:val="000000" w:themeColor="text1"/>
        </w:rPr>
        <w:drawing>
          <wp:inline distT="0" distB="0" distL="0" distR="0" wp14:anchorId="163FB09A" wp14:editId="2466C549">
            <wp:extent cx="457200" cy="448056"/>
            <wp:effectExtent l="0" t="0" r="0" b="9525"/>
            <wp:docPr id="111" name="Picture 111"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741209">
        <w:rPr>
          <w:color w:val="000000" w:themeColor="text1"/>
        </w:rPr>
        <w:t>. The wire will be bonded to the pad, and a new ball formed at the capillary.  Be sure to remove the wire that was bonded to the substrate by this operation.</w:t>
      </w:r>
    </w:p>
    <w:p w:rsidR="005B27B9" w:rsidRPr="00741209" w:rsidRDefault="00804EA3" w:rsidP="005847FF">
      <w:pPr>
        <w:pStyle w:val="Heading2"/>
        <w:keepNext w:val="0"/>
        <w:rPr>
          <w:color w:val="000000" w:themeColor="text1"/>
        </w:rPr>
      </w:pPr>
      <w:bookmarkStart w:id="24" w:name="_Toc19698064"/>
      <w:r w:rsidRPr="00741209">
        <w:rPr>
          <w:color w:val="000000" w:themeColor="text1"/>
        </w:rPr>
        <w:t>Pattern R</w:t>
      </w:r>
      <w:r w:rsidR="005B27B9" w:rsidRPr="00741209">
        <w:rPr>
          <w:color w:val="000000" w:themeColor="text1"/>
        </w:rPr>
        <w:t xml:space="preserve">ecognition </w:t>
      </w:r>
      <w:r w:rsidRPr="00741209">
        <w:rPr>
          <w:color w:val="000000" w:themeColor="text1"/>
        </w:rPr>
        <w:t>S</w:t>
      </w:r>
      <w:r w:rsidR="005B27B9" w:rsidRPr="00741209">
        <w:rPr>
          <w:color w:val="000000" w:themeColor="text1"/>
        </w:rPr>
        <w:t>ystem</w:t>
      </w:r>
      <w:bookmarkEnd w:id="24"/>
    </w:p>
    <w:p w:rsidR="005B27B9" w:rsidRPr="00741209" w:rsidRDefault="005B27B9" w:rsidP="005847FF">
      <w:pPr>
        <w:pStyle w:val="Heading3"/>
        <w:keepNext w:val="0"/>
        <w:rPr>
          <w:color w:val="000000" w:themeColor="text1"/>
        </w:rPr>
      </w:pPr>
      <w:r w:rsidRPr="00741209">
        <w:rPr>
          <w:color w:val="000000" w:themeColor="text1"/>
        </w:rPr>
        <w:t>NOTE:  This section may be skipped if the program pattern recognition in known to be good.  The most common example of this situation would be if the next job to be run is the same part number as the previous job.</w:t>
      </w:r>
    </w:p>
    <w:p w:rsidR="005B27B9" w:rsidRPr="00741209" w:rsidRDefault="005B27B9" w:rsidP="005847FF">
      <w:pPr>
        <w:pStyle w:val="Heading3"/>
        <w:keepNext w:val="0"/>
        <w:rPr>
          <w:color w:val="000000" w:themeColor="text1"/>
        </w:rPr>
      </w:pPr>
      <w:r w:rsidRPr="00741209">
        <w:rPr>
          <w:color w:val="000000" w:themeColor="text1"/>
        </w:rPr>
        <w:t>Before bonding check that the pattern recognition system will find and bond all parts correctly.</w:t>
      </w:r>
      <w:r w:rsidR="00832CD1" w:rsidRPr="00741209">
        <w:rPr>
          <w:color w:val="000000" w:themeColor="text1"/>
        </w:rPr>
        <w:t xml:space="preserve">  </w:t>
      </w:r>
      <w:r w:rsidRPr="00741209">
        <w:rPr>
          <w:color w:val="000000" w:themeColor="text1"/>
        </w:rPr>
        <w:t>From the main menu press auto, then #3 (No bonding option menu), then #1 (auto walk through).</w:t>
      </w:r>
      <w:r w:rsidR="00832CD1" w:rsidRPr="00741209">
        <w:rPr>
          <w:color w:val="000000" w:themeColor="text1"/>
        </w:rPr>
        <w:t xml:space="preserve">   </w:t>
      </w:r>
      <w:r w:rsidRPr="00741209">
        <w:rPr>
          <w:color w:val="000000" w:themeColor="text1"/>
        </w:rPr>
        <w:t>The bonder will cycle through the program.  Make sure that all the bonds are in the correct places based on the drawing.  If there seems to be problems recognizing parts or if bonds are not in the correct places the program will need adjustments.  See your supervisor or authorized person to make those changes.</w:t>
      </w:r>
    </w:p>
    <w:p w:rsidR="00804EA3" w:rsidRPr="00741209" w:rsidRDefault="00804EA3" w:rsidP="005847FF">
      <w:pPr>
        <w:pStyle w:val="Heading1"/>
        <w:keepNext w:val="0"/>
        <w:rPr>
          <w:color w:val="000000" w:themeColor="text1"/>
        </w:rPr>
      </w:pPr>
      <w:bookmarkStart w:id="25" w:name="_Toc19698065"/>
      <w:r w:rsidRPr="00741209">
        <w:rPr>
          <w:color w:val="000000" w:themeColor="text1"/>
        </w:rPr>
        <w:t>Running Production</w:t>
      </w:r>
      <w:bookmarkEnd w:id="25"/>
    </w:p>
    <w:p w:rsidR="005B27B9" w:rsidRPr="00741209" w:rsidRDefault="00804EA3" w:rsidP="005847FF">
      <w:pPr>
        <w:pStyle w:val="Heading2"/>
        <w:keepNext w:val="0"/>
        <w:rPr>
          <w:color w:val="000000" w:themeColor="text1"/>
        </w:rPr>
      </w:pPr>
      <w:bookmarkStart w:id="26" w:name="_Toc19698066"/>
      <w:r w:rsidRPr="00741209">
        <w:rPr>
          <w:color w:val="000000" w:themeColor="text1"/>
        </w:rPr>
        <w:lastRenderedPageBreak/>
        <w:t>First Piece Check</w:t>
      </w:r>
      <w:bookmarkEnd w:id="26"/>
    </w:p>
    <w:p w:rsidR="00666970" w:rsidRPr="00666970" w:rsidRDefault="00666970" w:rsidP="005847FF">
      <w:pPr>
        <w:pStyle w:val="Heading3"/>
        <w:keepNext w:val="0"/>
        <w:rPr>
          <w:color w:val="FF0000"/>
        </w:rPr>
      </w:pPr>
      <w:r w:rsidRPr="00666970">
        <w:rPr>
          <w:color w:val="FF0000"/>
        </w:rPr>
        <w:t>Due to the process flow of the 8000i bonder, a first piece check is not practical.</w:t>
      </w:r>
      <w:r w:rsidR="007C1D19">
        <w:rPr>
          <w:color w:val="FF0000"/>
        </w:rPr>
        <w:t xml:space="preserve"> If a concern is suspected, the rework </w:t>
      </w:r>
      <w:r w:rsidR="00244EB0">
        <w:rPr>
          <w:color w:val="FF0000"/>
        </w:rPr>
        <w:t>function</w:t>
      </w:r>
      <w:r w:rsidR="007C1D19">
        <w:rPr>
          <w:color w:val="FF0000"/>
        </w:rPr>
        <w:t xml:space="preserve"> will allow the operator to review the programmed bonding positions. Refer to the 8000i operations manual for more instruction.</w:t>
      </w:r>
      <w:r w:rsidRPr="00666970">
        <w:rPr>
          <w:color w:val="FF0000"/>
        </w:rPr>
        <w:t xml:space="preserve">  </w:t>
      </w:r>
    </w:p>
    <w:p w:rsidR="005B27B9" w:rsidRPr="00741209" w:rsidRDefault="00666970" w:rsidP="005847FF">
      <w:pPr>
        <w:pStyle w:val="Heading3"/>
        <w:keepNext w:val="0"/>
        <w:rPr>
          <w:color w:val="000000" w:themeColor="text1"/>
        </w:rPr>
      </w:pPr>
      <w:r w:rsidRPr="00666970">
        <w:rPr>
          <w:color w:val="FF0000"/>
        </w:rPr>
        <w:t xml:space="preserve">On the 2460’s, </w:t>
      </w:r>
      <w:r w:rsidR="005B27B9" w:rsidRPr="00741209">
        <w:rPr>
          <w:color w:val="000000" w:themeColor="text1"/>
        </w:rPr>
        <w:t xml:space="preserve">Press </w:t>
      </w:r>
      <w:r w:rsidR="007D3D65" w:rsidRPr="00741209">
        <w:rPr>
          <w:noProof/>
          <w:color w:val="000000" w:themeColor="text1"/>
        </w:rPr>
        <w:drawing>
          <wp:inline distT="0" distB="0" distL="0" distR="0" wp14:anchorId="15AB43FC" wp14:editId="665BD271">
            <wp:extent cx="457200" cy="457200"/>
            <wp:effectExtent l="0" t="0" r="0" b="0"/>
            <wp:docPr id="35" name="Picture 35"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D3D65" w:rsidRPr="00741209">
        <w:rPr>
          <w:color w:val="000000" w:themeColor="text1"/>
        </w:rPr>
        <w:t xml:space="preserve"> </w:t>
      </w:r>
      <w:r w:rsidR="007D3D65" w:rsidRPr="00741209">
        <w:rPr>
          <w:noProof/>
          <w:color w:val="000000" w:themeColor="text1"/>
        </w:rPr>
        <w:drawing>
          <wp:inline distT="0" distB="0" distL="0" distR="0" wp14:anchorId="6BA52638" wp14:editId="39B82522">
            <wp:extent cx="457200" cy="457200"/>
            <wp:effectExtent l="0" t="0" r="0" b="0"/>
            <wp:docPr id="38" name="Picture 38"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D3D65" w:rsidRPr="00741209">
        <w:rPr>
          <w:color w:val="000000" w:themeColor="text1"/>
        </w:rPr>
        <w:t xml:space="preserve"> </w:t>
      </w:r>
      <w:r w:rsidR="007D3D65" w:rsidRPr="00741209">
        <w:rPr>
          <w:noProof/>
          <w:color w:val="000000" w:themeColor="text1"/>
        </w:rPr>
        <w:drawing>
          <wp:inline distT="0" distB="0" distL="0" distR="0" wp14:anchorId="68756DAE" wp14:editId="7BFD8E5D">
            <wp:extent cx="457200" cy="457200"/>
            <wp:effectExtent l="0" t="0" r="0" b="0"/>
            <wp:docPr id="39" name="Picture 39"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5B27B9" w:rsidRPr="00741209">
        <w:rPr>
          <w:color w:val="000000" w:themeColor="text1"/>
        </w:rPr>
        <w:t xml:space="preserve"> until you reach the Main Menu</w:t>
      </w:r>
      <w:r w:rsidR="007D3D65" w:rsidRPr="00741209">
        <w:rPr>
          <w:color w:val="000000" w:themeColor="text1"/>
        </w:rPr>
        <w:t>.</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7D3D65" w:rsidRPr="00741209">
        <w:rPr>
          <w:noProof/>
          <w:color w:val="000000" w:themeColor="text1"/>
        </w:rPr>
        <w:drawing>
          <wp:inline distT="0" distB="0" distL="0" distR="0" wp14:anchorId="494B840A" wp14:editId="71155004">
            <wp:extent cx="457200" cy="475488"/>
            <wp:effectExtent l="0" t="0" r="0" b="1270"/>
            <wp:docPr id="65" name="Picture 65" descr="Auto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uto_Ke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475488"/>
                    </a:xfrm>
                    <a:prstGeom prst="rect">
                      <a:avLst/>
                    </a:prstGeom>
                    <a:noFill/>
                    <a:ln>
                      <a:noFill/>
                    </a:ln>
                  </pic:spPr>
                </pic:pic>
              </a:graphicData>
            </a:graphic>
          </wp:inline>
        </w:drawing>
      </w:r>
      <w:r w:rsidR="007D3D65" w:rsidRPr="00741209">
        <w:rPr>
          <w:color w:val="000000" w:themeColor="text1"/>
        </w:rPr>
        <w:t xml:space="preserve"> .</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7D3D65" w:rsidRPr="00741209">
        <w:rPr>
          <w:noProof/>
          <w:color w:val="000000" w:themeColor="text1"/>
        </w:rPr>
        <w:drawing>
          <wp:inline distT="0" distB="0" distL="0" distR="0" wp14:anchorId="59ABA83B" wp14:editId="2961C629">
            <wp:extent cx="457200" cy="457200"/>
            <wp:effectExtent l="0" t="0" r="0" b="0"/>
            <wp:docPr id="42" name="Picture 42" descr="Ke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_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41209">
        <w:rPr>
          <w:color w:val="000000" w:themeColor="text1"/>
        </w:rPr>
        <w:t xml:space="preserve"> </w:t>
      </w:r>
      <w:r w:rsidR="007D3D65" w:rsidRPr="00741209">
        <w:rPr>
          <w:color w:val="000000" w:themeColor="text1"/>
        </w:rPr>
        <w:t>(</w:t>
      </w:r>
      <w:r w:rsidRPr="00741209">
        <w:rPr>
          <w:color w:val="000000" w:themeColor="text1"/>
        </w:rPr>
        <w:t>Bonding Options Menu</w:t>
      </w:r>
      <w:r w:rsidR="007D3D65" w:rsidRPr="00741209">
        <w:rPr>
          <w:color w:val="000000" w:themeColor="text1"/>
        </w:rPr>
        <w:t>).</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9E3FAA" w:rsidRPr="00741209">
        <w:rPr>
          <w:noProof/>
          <w:color w:val="000000" w:themeColor="text1"/>
        </w:rPr>
        <w:drawing>
          <wp:inline distT="0" distB="0" distL="0" distR="0" wp14:anchorId="26FBEDDC" wp14:editId="29E0D808">
            <wp:extent cx="457200" cy="438912"/>
            <wp:effectExtent l="0" t="0" r="0" b="0"/>
            <wp:docPr id="43" name="Picture 43" descr="1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_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438912"/>
                    </a:xfrm>
                    <a:prstGeom prst="rect">
                      <a:avLst/>
                    </a:prstGeom>
                    <a:noFill/>
                    <a:ln>
                      <a:noFill/>
                    </a:ln>
                  </pic:spPr>
                </pic:pic>
              </a:graphicData>
            </a:graphic>
          </wp:inline>
        </w:drawing>
      </w:r>
      <w:r w:rsidR="009E3FAA" w:rsidRPr="00741209">
        <w:rPr>
          <w:color w:val="000000" w:themeColor="text1"/>
        </w:rPr>
        <w:t xml:space="preserve"> (</w:t>
      </w:r>
      <w:r w:rsidRPr="00741209">
        <w:rPr>
          <w:color w:val="000000" w:themeColor="text1"/>
        </w:rPr>
        <w:t>Automatic, stop 1st bond</w:t>
      </w:r>
      <w:r w:rsidR="009E3FAA" w:rsidRPr="00741209">
        <w:rPr>
          <w:color w:val="000000" w:themeColor="text1"/>
        </w:rPr>
        <w:t>)</w:t>
      </w:r>
      <w:r w:rsidRPr="00741209">
        <w:rPr>
          <w:color w:val="000000" w:themeColor="text1"/>
        </w:rPr>
        <w:t>.  The bonder will then cycle through the pattern recognition process.  The bonder will stop and wait before making the first bond.</w:t>
      </w:r>
    </w:p>
    <w:p w:rsidR="005A4D87" w:rsidRPr="00741209" w:rsidRDefault="005B27B9" w:rsidP="005847FF">
      <w:pPr>
        <w:pStyle w:val="Heading3"/>
        <w:keepNext w:val="0"/>
        <w:rPr>
          <w:color w:val="000000" w:themeColor="text1"/>
        </w:rPr>
      </w:pPr>
      <w:r w:rsidRPr="00741209">
        <w:rPr>
          <w:color w:val="000000" w:themeColor="text1"/>
        </w:rPr>
        <w:t xml:space="preserve">Press  </w:t>
      </w:r>
      <w:r w:rsidR="005A4D87" w:rsidRPr="00741209">
        <w:rPr>
          <w:noProof/>
          <w:color w:val="000000" w:themeColor="text1"/>
        </w:rPr>
        <w:drawing>
          <wp:inline distT="0" distB="0" distL="0" distR="0" wp14:anchorId="31CC6CD8" wp14:editId="0A786E51">
            <wp:extent cx="457200" cy="448056"/>
            <wp:effectExtent l="0" t="0" r="0" b="9525"/>
            <wp:docPr id="44" name="Picture 44"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5A4D87" w:rsidRPr="00741209">
        <w:rPr>
          <w:color w:val="000000" w:themeColor="text1"/>
        </w:rPr>
        <w:t xml:space="preserve"> </w:t>
      </w:r>
      <w:r w:rsidRPr="00741209">
        <w:rPr>
          <w:color w:val="000000" w:themeColor="text1"/>
        </w:rPr>
        <w:t xml:space="preserve">or  </w:t>
      </w:r>
      <w:r w:rsidR="005A4D87" w:rsidRPr="00741209">
        <w:rPr>
          <w:noProof/>
          <w:color w:val="000000" w:themeColor="text1"/>
        </w:rPr>
        <w:drawing>
          <wp:inline distT="0" distB="0" distL="0" distR="0" wp14:anchorId="492CD6B8" wp14:editId="58361AA6">
            <wp:extent cx="457200" cy="429768"/>
            <wp:effectExtent l="0" t="0" r="0" b="8890"/>
            <wp:docPr id="46" name="Picture 46"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005A4D87" w:rsidRPr="00741209">
        <w:rPr>
          <w:color w:val="000000" w:themeColor="text1"/>
        </w:rPr>
        <w:t xml:space="preserve"> </w:t>
      </w:r>
      <w:r w:rsidRPr="00741209">
        <w:rPr>
          <w:color w:val="000000" w:themeColor="text1"/>
        </w:rPr>
        <w:t>to begin bonding.</w:t>
      </w:r>
      <w:r w:rsidR="00AB618D" w:rsidRPr="00741209">
        <w:rPr>
          <w:color w:val="000000" w:themeColor="text1"/>
        </w:rPr>
        <w:t xml:space="preserve">  </w:t>
      </w:r>
    </w:p>
    <w:p w:rsidR="005B27B9" w:rsidRPr="00741209" w:rsidRDefault="00AB618D" w:rsidP="005847FF">
      <w:pPr>
        <w:pStyle w:val="Heading3"/>
        <w:keepNext w:val="0"/>
        <w:rPr>
          <w:color w:val="000000" w:themeColor="text1"/>
        </w:rPr>
      </w:pPr>
      <w:r w:rsidRPr="00741209">
        <w:rPr>
          <w:color w:val="000000" w:themeColor="text1"/>
        </w:rPr>
        <w:t>After the first part has been bonded, abort the run.</w:t>
      </w:r>
    </w:p>
    <w:p w:rsidR="00873801" w:rsidRPr="00741209" w:rsidRDefault="00284F48" w:rsidP="006B3483">
      <w:pPr>
        <w:pStyle w:val="Heading4"/>
        <w:rPr>
          <w:color w:val="000000" w:themeColor="text1"/>
        </w:rPr>
      </w:pPr>
      <w:r w:rsidRPr="00741209">
        <w:rPr>
          <w:color w:val="000000" w:themeColor="text1"/>
        </w:rPr>
        <w:t xml:space="preserve">Whenever a new program is loaded, the </w:t>
      </w:r>
      <w:r w:rsidR="00582B19" w:rsidRPr="00741209">
        <w:rPr>
          <w:color w:val="000000" w:themeColor="text1"/>
        </w:rPr>
        <w:t>first piece bonded must</w:t>
      </w:r>
      <w:r w:rsidR="00EA6B9E" w:rsidRPr="00741209">
        <w:rPr>
          <w:color w:val="000000" w:themeColor="text1"/>
        </w:rPr>
        <w:t xml:space="preserve"> be verified </w:t>
      </w:r>
      <w:r w:rsidR="00582B19" w:rsidRPr="00741209">
        <w:rPr>
          <w:color w:val="000000" w:themeColor="text1"/>
        </w:rPr>
        <w:t>against the released assembly drawing for wirebond placement accuracy before bonding remaining assemblies</w:t>
      </w:r>
      <w:r w:rsidR="00EA6B9E" w:rsidRPr="00741209">
        <w:rPr>
          <w:color w:val="000000" w:themeColor="text1"/>
        </w:rPr>
        <w:t>.</w:t>
      </w:r>
      <w:r w:rsidR="00582B19" w:rsidRPr="00741209">
        <w:rPr>
          <w:color w:val="000000" w:themeColor="text1"/>
        </w:rPr>
        <w:t xml:space="preserve"> If the newly placed bonds do not match the bond pad locations of the assembly drawing, stop and see you</w:t>
      </w:r>
      <w:r w:rsidR="00C64D65" w:rsidRPr="00741209">
        <w:rPr>
          <w:color w:val="000000" w:themeColor="text1"/>
        </w:rPr>
        <w:t>r</w:t>
      </w:r>
      <w:r w:rsidR="00582B19" w:rsidRPr="00741209">
        <w:rPr>
          <w:color w:val="000000" w:themeColor="text1"/>
        </w:rPr>
        <w:t xml:space="preserve"> supervisor and/or engineering before going further.</w:t>
      </w:r>
    </w:p>
    <w:p w:rsidR="00AB618D" w:rsidRPr="00741209" w:rsidRDefault="00873801" w:rsidP="006B3483">
      <w:pPr>
        <w:pStyle w:val="Heading4"/>
        <w:rPr>
          <w:color w:val="000000" w:themeColor="text1"/>
        </w:rPr>
      </w:pPr>
      <w:r w:rsidRPr="00741209">
        <w:rPr>
          <w:color w:val="000000" w:themeColor="text1"/>
        </w:rPr>
        <w:t>Whenever a new plate of parts is started, it is recommended that the first part be checked visually for problems.</w:t>
      </w:r>
    </w:p>
    <w:p w:rsidR="00582B19" w:rsidRPr="00741209" w:rsidRDefault="00AB618D" w:rsidP="005847FF">
      <w:pPr>
        <w:pStyle w:val="Heading3"/>
        <w:keepNext w:val="0"/>
        <w:rPr>
          <w:color w:val="000000" w:themeColor="text1"/>
        </w:rPr>
      </w:pPr>
      <w:r w:rsidRPr="00741209">
        <w:rPr>
          <w:color w:val="000000" w:themeColor="text1"/>
        </w:rPr>
        <w:t xml:space="preserve">The remaining parts may now be bonded.  </w:t>
      </w:r>
    </w:p>
    <w:p w:rsidR="005B27B9" w:rsidRPr="00741209" w:rsidRDefault="005B27B9" w:rsidP="005847FF">
      <w:pPr>
        <w:pStyle w:val="Heading2"/>
        <w:keepNext w:val="0"/>
        <w:rPr>
          <w:color w:val="000000" w:themeColor="text1"/>
        </w:rPr>
      </w:pPr>
      <w:bookmarkStart w:id="27" w:name="_Toc19698067"/>
      <w:r w:rsidRPr="00741209">
        <w:rPr>
          <w:color w:val="000000" w:themeColor="text1"/>
        </w:rPr>
        <w:t>Pattern recognition errors</w:t>
      </w:r>
      <w:bookmarkEnd w:id="27"/>
    </w:p>
    <w:p w:rsidR="005B27B9" w:rsidRPr="00741209" w:rsidRDefault="005B27B9" w:rsidP="005847FF">
      <w:pPr>
        <w:pStyle w:val="Heading3"/>
        <w:keepNext w:val="0"/>
        <w:rPr>
          <w:color w:val="000000" w:themeColor="text1"/>
        </w:rPr>
      </w:pPr>
      <w:r w:rsidRPr="00741209">
        <w:rPr>
          <w:color w:val="000000" w:themeColor="text1"/>
        </w:rPr>
        <w:t>If the bonder fails to recognize one of the bond locations, it will beep and text at the bottom of the screen will inform the operator that there is a pattern recognition error.</w:t>
      </w:r>
    </w:p>
    <w:p w:rsidR="005B27B9" w:rsidRPr="00741209" w:rsidRDefault="005B27B9" w:rsidP="005847FF">
      <w:pPr>
        <w:pStyle w:val="Heading3"/>
        <w:keepNext w:val="0"/>
        <w:rPr>
          <w:color w:val="000000" w:themeColor="text1"/>
        </w:rPr>
      </w:pPr>
      <w:r w:rsidRPr="00741209">
        <w:rPr>
          <w:color w:val="000000" w:themeColor="text1"/>
        </w:rPr>
        <w:t>When a part is not recognized it must be manually referenced. This is done by moving the cross hairs to the two opposing dominant features of the die. At each feature, press start or enter.</w:t>
      </w:r>
    </w:p>
    <w:p w:rsidR="009A114E" w:rsidRPr="00741209" w:rsidRDefault="009A114E" w:rsidP="009A114E">
      <w:pPr>
        <w:rPr>
          <w:color w:val="000000" w:themeColor="text1"/>
        </w:rPr>
      </w:pPr>
    </w:p>
    <w:p w:rsidR="005B27B9" w:rsidRPr="00741209" w:rsidRDefault="005B27B9" w:rsidP="005847FF">
      <w:pPr>
        <w:pStyle w:val="Heading2"/>
        <w:keepNext w:val="0"/>
        <w:rPr>
          <w:color w:val="000000" w:themeColor="text1"/>
        </w:rPr>
      </w:pPr>
      <w:bookmarkStart w:id="28" w:name="_Toc19698068"/>
      <w:r w:rsidRPr="00741209">
        <w:rPr>
          <w:color w:val="000000" w:themeColor="text1"/>
        </w:rPr>
        <w:t xml:space="preserve">Flameoff </w:t>
      </w:r>
      <w:r w:rsidR="005847FF" w:rsidRPr="00741209">
        <w:rPr>
          <w:color w:val="000000" w:themeColor="text1"/>
        </w:rPr>
        <w:t>E</w:t>
      </w:r>
      <w:r w:rsidRPr="00741209">
        <w:rPr>
          <w:color w:val="000000" w:themeColor="text1"/>
        </w:rPr>
        <w:t>rrors</w:t>
      </w:r>
      <w:bookmarkEnd w:id="28"/>
    </w:p>
    <w:p w:rsidR="005B27B9" w:rsidRPr="00741209" w:rsidRDefault="005B27B9" w:rsidP="005847FF">
      <w:pPr>
        <w:pStyle w:val="Heading3"/>
        <w:keepNext w:val="0"/>
        <w:rPr>
          <w:color w:val="000000" w:themeColor="text1"/>
        </w:rPr>
      </w:pPr>
      <w:r w:rsidRPr="00741209">
        <w:rPr>
          <w:color w:val="000000" w:themeColor="text1"/>
        </w:rPr>
        <w:t>If the bonder has a flame-off error, it will beep and text at the bottom of the screen will inform the operator that there is a flame-off error.</w:t>
      </w:r>
    </w:p>
    <w:p w:rsidR="005B27B9" w:rsidRPr="00741209" w:rsidRDefault="005B27B9" w:rsidP="005847FF">
      <w:pPr>
        <w:pStyle w:val="Heading3"/>
        <w:keepNext w:val="0"/>
        <w:rPr>
          <w:color w:val="000000" w:themeColor="text1"/>
        </w:rPr>
      </w:pPr>
      <w:r w:rsidRPr="00741209">
        <w:rPr>
          <w:color w:val="000000" w:themeColor="text1"/>
        </w:rPr>
        <w:lastRenderedPageBreak/>
        <w:t>When a flameoff error occurs, press yes to enter flameoff menu.  Then Press #1 (Position and flame-off bond).  Move the crosshairs to an open area of gold, and press enter or start.  If you don't get another flameoff error, proceed to bonding.  If you still get an error, the machine must be re threaded.  Press clear disp.  Press #3 (rethread wire) and follow the previous procedure for re threading wire.</w:t>
      </w:r>
    </w:p>
    <w:p w:rsidR="005B27B9" w:rsidRPr="00741209" w:rsidRDefault="005B27B9" w:rsidP="005847FF">
      <w:pPr>
        <w:pStyle w:val="Heading3"/>
        <w:keepNext w:val="0"/>
        <w:rPr>
          <w:color w:val="000000" w:themeColor="text1"/>
        </w:rPr>
      </w:pPr>
      <w:r w:rsidRPr="00741209">
        <w:rPr>
          <w:color w:val="000000" w:themeColor="text1"/>
        </w:rPr>
        <w:t xml:space="preserve">Always remember when fixing a flameoff error the program returns to where the error occurred.  If there is already a good bond there, press </w:t>
      </w:r>
      <w:r w:rsidRPr="00741209">
        <w:rPr>
          <w:b/>
          <w:color w:val="000000" w:themeColor="text1"/>
        </w:rPr>
        <w:t>NO</w:t>
      </w:r>
      <w:r w:rsidRPr="00741209">
        <w:rPr>
          <w:color w:val="000000" w:themeColor="text1"/>
        </w:rPr>
        <w:t xml:space="preserve"> to skip to the next location if there isn't a bond there press start or enter to make that bond.</w:t>
      </w:r>
    </w:p>
    <w:p w:rsidR="005B27B9" w:rsidRPr="00741209" w:rsidRDefault="005B27B9" w:rsidP="005847FF">
      <w:pPr>
        <w:pStyle w:val="Heading2"/>
        <w:keepNext w:val="0"/>
        <w:rPr>
          <w:color w:val="000000" w:themeColor="text1"/>
        </w:rPr>
      </w:pPr>
      <w:bookmarkStart w:id="29" w:name="_Toc19698069"/>
      <w:r w:rsidRPr="00741209">
        <w:rPr>
          <w:color w:val="000000" w:themeColor="text1"/>
        </w:rPr>
        <w:t>Inspection and Rework</w:t>
      </w:r>
      <w:bookmarkEnd w:id="29"/>
    </w:p>
    <w:p w:rsidR="005B27B9" w:rsidRPr="00741209" w:rsidRDefault="005B27B9" w:rsidP="005847FF">
      <w:pPr>
        <w:pStyle w:val="Heading3"/>
        <w:keepNext w:val="0"/>
        <w:rPr>
          <w:color w:val="000000" w:themeColor="text1"/>
        </w:rPr>
      </w:pPr>
      <w:r w:rsidRPr="00741209">
        <w:rPr>
          <w:color w:val="000000" w:themeColor="text1"/>
        </w:rPr>
        <w:t xml:space="preserve">After the bonding is complete the work stage moves to an unload position.  </w:t>
      </w:r>
    </w:p>
    <w:p w:rsidR="005B27B9" w:rsidRPr="00741209" w:rsidRDefault="005B27B9" w:rsidP="005847FF">
      <w:pPr>
        <w:pStyle w:val="Heading3"/>
        <w:keepNext w:val="0"/>
        <w:rPr>
          <w:color w:val="000000" w:themeColor="text1"/>
        </w:rPr>
      </w:pPr>
      <w:r w:rsidRPr="00741209">
        <w:rPr>
          <w:color w:val="000000" w:themeColor="text1"/>
        </w:rPr>
        <w:t xml:space="preserve">At this point press: </w:t>
      </w:r>
      <w:r w:rsidR="0005024B" w:rsidRPr="00741209">
        <w:rPr>
          <w:noProof/>
          <w:color w:val="000000" w:themeColor="text1"/>
        </w:rPr>
        <w:drawing>
          <wp:inline distT="0" distB="0" distL="0" distR="0" wp14:anchorId="2EA928EC" wp14:editId="2A93BEAD">
            <wp:extent cx="457200" cy="457200"/>
            <wp:effectExtent l="0" t="0" r="0" b="0"/>
            <wp:docPr id="47" name="Picture 47"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41209">
        <w:rPr>
          <w:color w:val="000000" w:themeColor="text1"/>
        </w:rPr>
        <w:t xml:space="preserve"> </w:t>
      </w:r>
      <w:r w:rsidR="0005024B" w:rsidRPr="00741209">
        <w:rPr>
          <w:noProof/>
          <w:color w:val="000000" w:themeColor="text1"/>
        </w:rPr>
        <w:drawing>
          <wp:inline distT="0" distB="0" distL="0" distR="0" wp14:anchorId="0106BDA1" wp14:editId="7AA5879A">
            <wp:extent cx="457200" cy="448056"/>
            <wp:effectExtent l="0" t="0" r="0" b="9525"/>
            <wp:docPr id="48" name="Picture 48"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y_Off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05024B" w:rsidRPr="00741209">
        <w:rPr>
          <w:color w:val="000000" w:themeColor="text1"/>
        </w:rPr>
        <w:t xml:space="preserve"> </w:t>
      </w:r>
      <w:r w:rsidR="00A82260" w:rsidRPr="00741209">
        <w:rPr>
          <w:noProof/>
          <w:color w:val="000000" w:themeColor="text1"/>
        </w:rPr>
        <w:drawing>
          <wp:inline distT="0" distB="0" distL="0" distR="0" wp14:anchorId="3B500F0A" wp14:editId="095DCDD3">
            <wp:extent cx="448056" cy="457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8056" cy="457200"/>
                    </a:xfrm>
                    <a:prstGeom prst="rect">
                      <a:avLst/>
                    </a:prstGeom>
                  </pic:spPr>
                </pic:pic>
              </a:graphicData>
            </a:graphic>
          </wp:inline>
        </w:drawing>
      </w:r>
      <w:r w:rsidR="00A82260" w:rsidRPr="00741209">
        <w:rPr>
          <w:color w:val="000000" w:themeColor="text1"/>
        </w:rPr>
        <w:t>.</w:t>
      </w:r>
    </w:p>
    <w:p w:rsidR="005B27B9" w:rsidRPr="00741209" w:rsidRDefault="005B27B9" w:rsidP="005847FF">
      <w:pPr>
        <w:pStyle w:val="Heading3"/>
        <w:keepNext w:val="0"/>
        <w:rPr>
          <w:color w:val="000000" w:themeColor="text1"/>
        </w:rPr>
      </w:pPr>
      <w:r w:rsidRPr="00741209">
        <w:rPr>
          <w:color w:val="000000" w:themeColor="text1"/>
        </w:rPr>
        <w:t>Key in the number of a wireset used in the program.  At this point, inspect all bon</w:t>
      </w:r>
      <w:r w:rsidR="00E32B41">
        <w:rPr>
          <w:color w:val="000000" w:themeColor="text1"/>
        </w:rPr>
        <w:t>ds to insure that none were mis</w:t>
      </w:r>
      <w:r w:rsidRPr="00741209">
        <w:rPr>
          <w:color w:val="000000" w:themeColor="text1"/>
        </w:rPr>
        <w:t>aligned (</w:t>
      </w:r>
      <w:r w:rsidR="00E32B41" w:rsidRPr="00741209">
        <w:rPr>
          <w:color w:val="000000" w:themeColor="text1"/>
        </w:rPr>
        <w:t>this means</w:t>
      </w:r>
      <w:r w:rsidRPr="00741209">
        <w:rPr>
          <w:color w:val="000000" w:themeColor="text1"/>
        </w:rPr>
        <w:t xml:space="preserve"> that any bond that is not fifty percent over the intended bond pad must be replaced).  Start with the first piece bonded, and check for missing or misaligned bonds.  </w:t>
      </w:r>
    </w:p>
    <w:p w:rsidR="005B27B9" w:rsidRPr="00741209" w:rsidRDefault="005B27B9" w:rsidP="005847FF">
      <w:pPr>
        <w:pStyle w:val="Heading3"/>
        <w:keepNext w:val="0"/>
        <w:rPr>
          <w:color w:val="000000" w:themeColor="text1"/>
        </w:rPr>
      </w:pPr>
      <w:r w:rsidRPr="00741209">
        <w:rPr>
          <w:color w:val="000000" w:themeColor="text1"/>
        </w:rPr>
        <w:t>When you find bonds that need rework, proceed as per below.</w:t>
      </w:r>
    </w:p>
    <w:p w:rsidR="005B27B9" w:rsidRPr="00741209" w:rsidRDefault="00244EB0" w:rsidP="005847FF">
      <w:pPr>
        <w:pStyle w:val="Heading3"/>
        <w:keepNext w:val="0"/>
        <w:rPr>
          <w:color w:val="000000" w:themeColor="text1"/>
        </w:rPr>
      </w:pPr>
      <w:r>
        <w:rPr>
          <w:color w:val="000000" w:themeColor="text1"/>
        </w:rPr>
        <w:t>P</w:t>
      </w:r>
      <w:r w:rsidR="005B27B9" w:rsidRPr="00741209">
        <w:rPr>
          <w:color w:val="000000" w:themeColor="text1"/>
        </w:rPr>
        <w:t xml:space="preserve">ress: </w:t>
      </w:r>
      <w:r w:rsidR="000216A7" w:rsidRPr="00741209">
        <w:rPr>
          <w:noProof/>
          <w:color w:val="000000" w:themeColor="text1"/>
        </w:rPr>
        <w:drawing>
          <wp:inline distT="0" distB="0" distL="0" distR="0" wp14:anchorId="6EADCD4C" wp14:editId="1CA9DEEA">
            <wp:extent cx="457200" cy="457200"/>
            <wp:effectExtent l="0" t="0" r="0" b="0"/>
            <wp:docPr id="53" name="Picture 53"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0216A7" w:rsidRPr="00741209">
        <w:rPr>
          <w:color w:val="000000" w:themeColor="text1"/>
        </w:rPr>
        <w:t xml:space="preserve"> </w:t>
      </w:r>
      <w:r w:rsidR="000216A7" w:rsidRPr="00741209">
        <w:rPr>
          <w:noProof/>
          <w:color w:val="000000" w:themeColor="text1"/>
        </w:rPr>
        <w:drawing>
          <wp:inline distT="0" distB="0" distL="0" distR="0" wp14:anchorId="3BD965B0" wp14:editId="1E1EF0FF">
            <wp:extent cx="457200" cy="448056"/>
            <wp:effectExtent l="0" t="0" r="0" b="9525"/>
            <wp:docPr id="55" name="Picture 55" descr="Key_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y_Off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0216A7" w:rsidRPr="00741209">
        <w:rPr>
          <w:color w:val="000000" w:themeColor="text1"/>
        </w:rPr>
        <w:t xml:space="preserve"> </w:t>
      </w:r>
      <w:r w:rsidR="000216A7" w:rsidRPr="00741209">
        <w:rPr>
          <w:noProof/>
          <w:color w:val="000000" w:themeColor="text1"/>
        </w:rPr>
        <w:drawing>
          <wp:inline distT="0" distB="0" distL="0" distR="0" wp14:anchorId="24103B3C" wp14:editId="1DBD230C">
            <wp:extent cx="457200" cy="457200"/>
            <wp:effectExtent l="0" t="0" r="0" b="0"/>
            <wp:docPr id="56" name="Picture 56" descr="Key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y_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5B27B9" w:rsidRPr="00741209">
        <w:rPr>
          <w:color w:val="000000" w:themeColor="text1"/>
        </w:rPr>
        <w:t>.</w:t>
      </w:r>
    </w:p>
    <w:p w:rsidR="005B27B9" w:rsidRPr="00741209" w:rsidRDefault="005B27B9" w:rsidP="005847FF">
      <w:pPr>
        <w:pStyle w:val="Heading3"/>
        <w:keepNext w:val="0"/>
        <w:rPr>
          <w:color w:val="000000" w:themeColor="text1"/>
        </w:rPr>
      </w:pPr>
      <w:r w:rsidRPr="00741209">
        <w:rPr>
          <w:color w:val="000000" w:themeColor="text1"/>
        </w:rPr>
        <w:t>Key in the number of the wireset for the bond(s) that need rework.</w:t>
      </w:r>
    </w:p>
    <w:p w:rsidR="005B27B9" w:rsidRPr="00741209" w:rsidRDefault="005B27B9" w:rsidP="005847FF">
      <w:pPr>
        <w:pStyle w:val="Heading3"/>
        <w:keepNext w:val="0"/>
        <w:rPr>
          <w:color w:val="000000" w:themeColor="text1"/>
        </w:rPr>
      </w:pPr>
      <w:r w:rsidRPr="00741209">
        <w:rPr>
          <w:color w:val="000000" w:themeColor="text1"/>
        </w:rPr>
        <w:t xml:space="preserve">Press </w:t>
      </w:r>
      <w:r w:rsidR="000216A7" w:rsidRPr="00741209">
        <w:rPr>
          <w:noProof/>
          <w:color w:val="000000" w:themeColor="text1"/>
        </w:rPr>
        <w:drawing>
          <wp:inline distT="0" distB="0" distL="0" distR="0" wp14:anchorId="7BF64A50" wp14:editId="328DDFCA">
            <wp:extent cx="457200" cy="448056"/>
            <wp:effectExtent l="0" t="0" r="0" b="9525"/>
            <wp:docPr id="57" name="Picture 57"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000216A7" w:rsidRPr="00741209">
        <w:rPr>
          <w:color w:val="000000" w:themeColor="text1"/>
        </w:rPr>
        <w:t xml:space="preserve"> or </w:t>
      </w:r>
      <w:r w:rsidRPr="00741209">
        <w:rPr>
          <w:color w:val="000000" w:themeColor="text1"/>
        </w:rPr>
        <w:t xml:space="preserve"> </w:t>
      </w:r>
      <w:r w:rsidR="000216A7" w:rsidRPr="00741209">
        <w:rPr>
          <w:noProof/>
          <w:color w:val="000000" w:themeColor="text1"/>
        </w:rPr>
        <w:drawing>
          <wp:inline distT="0" distB="0" distL="0" distR="0" wp14:anchorId="07CF24A0" wp14:editId="30BCB23E">
            <wp:extent cx="457200" cy="429768"/>
            <wp:effectExtent l="0" t="0" r="0" b="8890"/>
            <wp:docPr id="58" name="Picture 58"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000216A7" w:rsidRPr="00741209">
        <w:rPr>
          <w:color w:val="000000" w:themeColor="text1"/>
        </w:rPr>
        <w:t>.</w:t>
      </w:r>
    </w:p>
    <w:p w:rsidR="005B27B9" w:rsidRPr="00741209" w:rsidRDefault="005B27B9" w:rsidP="005847FF">
      <w:pPr>
        <w:pStyle w:val="Heading3"/>
        <w:keepNext w:val="0"/>
        <w:rPr>
          <w:color w:val="000000" w:themeColor="text1"/>
        </w:rPr>
      </w:pPr>
      <w:r w:rsidRPr="00741209">
        <w:rPr>
          <w:color w:val="000000" w:themeColor="text1"/>
        </w:rPr>
        <w:t xml:space="preserve">Move the crosshairs to the second bond location and press </w:t>
      </w:r>
      <w:r w:rsidR="000216A7" w:rsidRPr="00741209">
        <w:rPr>
          <w:noProof/>
          <w:color w:val="000000" w:themeColor="text1"/>
        </w:rPr>
        <w:drawing>
          <wp:inline distT="0" distB="0" distL="0" distR="0" wp14:anchorId="520EBD21" wp14:editId="1A7A7534">
            <wp:extent cx="457200" cy="448056"/>
            <wp:effectExtent l="0" t="0" r="0" b="9525"/>
            <wp:docPr id="59" name="Picture 59" descr="Enter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_K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48056"/>
                    </a:xfrm>
                    <a:prstGeom prst="rect">
                      <a:avLst/>
                    </a:prstGeom>
                    <a:noFill/>
                    <a:ln>
                      <a:noFill/>
                    </a:ln>
                  </pic:spPr>
                </pic:pic>
              </a:graphicData>
            </a:graphic>
          </wp:inline>
        </w:drawing>
      </w:r>
      <w:r w:rsidRPr="00741209">
        <w:rPr>
          <w:color w:val="000000" w:themeColor="text1"/>
        </w:rPr>
        <w:t xml:space="preserve">  or </w:t>
      </w:r>
      <w:r w:rsidR="000216A7" w:rsidRPr="00741209">
        <w:rPr>
          <w:noProof/>
          <w:color w:val="000000" w:themeColor="text1"/>
        </w:rPr>
        <w:drawing>
          <wp:inline distT="0" distB="0" distL="0" distR="0" wp14:anchorId="66EF1A0A" wp14:editId="7DC6DCC7">
            <wp:extent cx="457200" cy="429768"/>
            <wp:effectExtent l="0" t="0" r="0" b="8890"/>
            <wp:docPr id="60" name="Picture 60" descr="Start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t_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9768"/>
                    </a:xfrm>
                    <a:prstGeom prst="rect">
                      <a:avLst/>
                    </a:prstGeom>
                    <a:noFill/>
                    <a:ln>
                      <a:noFill/>
                    </a:ln>
                  </pic:spPr>
                </pic:pic>
              </a:graphicData>
            </a:graphic>
          </wp:inline>
        </w:drawing>
      </w:r>
      <w:r w:rsidRPr="00741209">
        <w:rPr>
          <w:color w:val="000000" w:themeColor="text1"/>
        </w:rPr>
        <w:t xml:space="preserve">.  </w:t>
      </w:r>
    </w:p>
    <w:p w:rsidR="005B27B9" w:rsidRPr="00741209" w:rsidRDefault="005B27B9" w:rsidP="005847FF">
      <w:pPr>
        <w:pStyle w:val="Heading3"/>
        <w:keepNext w:val="0"/>
        <w:rPr>
          <w:color w:val="000000" w:themeColor="text1"/>
        </w:rPr>
      </w:pPr>
      <w:r w:rsidRPr="00741209">
        <w:rPr>
          <w:color w:val="000000" w:themeColor="text1"/>
        </w:rPr>
        <w:t xml:space="preserve">The new bond will be made.  Any bad or misaligned bonds must be removed and replaced manually.  </w:t>
      </w:r>
    </w:p>
    <w:p w:rsidR="005B27B9" w:rsidRPr="00741209" w:rsidRDefault="005B27B9" w:rsidP="005847FF">
      <w:pPr>
        <w:pStyle w:val="Heading3"/>
        <w:keepNext w:val="0"/>
        <w:rPr>
          <w:color w:val="000000" w:themeColor="text1"/>
        </w:rPr>
      </w:pPr>
      <w:r w:rsidRPr="00741209">
        <w:rPr>
          <w:color w:val="000000" w:themeColor="text1"/>
        </w:rPr>
        <w:t xml:space="preserve">After all the parts are checked press </w:t>
      </w:r>
      <w:r w:rsidR="000216A7" w:rsidRPr="00741209">
        <w:rPr>
          <w:noProof/>
          <w:color w:val="000000" w:themeColor="text1"/>
        </w:rPr>
        <w:drawing>
          <wp:inline distT="0" distB="0" distL="0" distR="0" wp14:anchorId="5110B4C1" wp14:editId="08F330B3">
            <wp:extent cx="457200" cy="457200"/>
            <wp:effectExtent l="0" t="0" r="0" b="0"/>
            <wp:docPr id="61" name="Picture 61" descr="Key_Ab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y_Ab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741209">
        <w:rPr>
          <w:color w:val="000000" w:themeColor="text1"/>
        </w:rPr>
        <w:t xml:space="preserve"> </w:t>
      </w:r>
      <w:r w:rsidR="000216A7" w:rsidRPr="00741209">
        <w:rPr>
          <w:noProof/>
          <w:color w:val="000000" w:themeColor="text1"/>
        </w:rPr>
        <w:drawing>
          <wp:inline distT="0" distB="0" distL="0" distR="0" wp14:anchorId="749FFBAC" wp14:editId="3886DB9D">
            <wp:extent cx="448056" cy="457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8056" cy="457200"/>
                    </a:xfrm>
                    <a:prstGeom prst="rect">
                      <a:avLst/>
                    </a:prstGeom>
                  </pic:spPr>
                </pic:pic>
              </a:graphicData>
            </a:graphic>
          </wp:inline>
        </w:drawing>
      </w:r>
      <w:r w:rsidRPr="00741209">
        <w:rPr>
          <w:color w:val="000000" w:themeColor="text1"/>
        </w:rPr>
        <w:t xml:space="preserve"> </w:t>
      </w:r>
      <w:r w:rsidR="000216A7" w:rsidRPr="00741209">
        <w:rPr>
          <w:noProof/>
          <w:color w:val="000000" w:themeColor="text1"/>
        </w:rPr>
        <w:drawing>
          <wp:inline distT="0" distB="0" distL="0" distR="0" wp14:anchorId="28A3DFB1" wp14:editId="31C951FB">
            <wp:extent cx="457200" cy="457200"/>
            <wp:effectExtent l="0" t="0" r="0" b="0"/>
            <wp:docPr id="63" name="Picture 63" descr="3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_Ke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0216A7" w:rsidRPr="00741209">
        <w:rPr>
          <w:color w:val="000000" w:themeColor="text1"/>
        </w:rPr>
        <w:t>.</w:t>
      </w:r>
      <w:r w:rsidRPr="00741209">
        <w:rPr>
          <w:color w:val="000000" w:themeColor="text1"/>
        </w:rPr>
        <w:t xml:space="preserve">  </w:t>
      </w:r>
    </w:p>
    <w:p w:rsidR="005B27B9" w:rsidRPr="00741209" w:rsidRDefault="005B27B9" w:rsidP="005847FF">
      <w:pPr>
        <w:pStyle w:val="Heading3"/>
        <w:keepNext w:val="0"/>
        <w:rPr>
          <w:color w:val="000000" w:themeColor="text1"/>
        </w:rPr>
      </w:pPr>
      <w:r w:rsidRPr="00741209">
        <w:rPr>
          <w:color w:val="000000" w:themeColor="text1"/>
        </w:rPr>
        <w:t>This will move the work stage to an unload position.  Turn off the vacuum switch on the workholder, and remove the parts to the lettered plate.</w:t>
      </w:r>
    </w:p>
    <w:p w:rsidR="00394DA5" w:rsidRDefault="005B27B9" w:rsidP="005847FF">
      <w:pPr>
        <w:pStyle w:val="Heading3"/>
        <w:keepNext w:val="0"/>
        <w:rPr>
          <w:color w:val="000000" w:themeColor="text1"/>
        </w:rPr>
      </w:pPr>
      <w:r w:rsidRPr="00741209">
        <w:rPr>
          <w:color w:val="000000" w:themeColor="text1"/>
        </w:rPr>
        <w:t>Sign off the relevant information on the job paperwork for wirebonding.  Scrap information is recorded on the first page of the paperwork.</w:t>
      </w:r>
    </w:p>
    <w:p w:rsidR="00394DA5" w:rsidRPr="003C3178" w:rsidRDefault="00394DA5" w:rsidP="00394DA5">
      <w:pPr>
        <w:pStyle w:val="Heading1"/>
        <w:rPr>
          <w:color w:val="FF0000"/>
        </w:rPr>
      </w:pPr>
      <w:bookmarkStart w:id="30" w:name="_Toc19698070"/>
      <w:r w:rsidRPr="003C3178">
        <w:rPr>
          <w:color w:val="FF0000"/>
        </w:rPr>
        <w:lastRenderedPageBreak/>
        <w:t>Maintenance</w:t>
      </w:r>
      <w:bookmarkEnd w:id="30"/>
    </w:p>
    <w:p w:rsidR="00394DA5" w:rsidRPr="003E503B" w:rsidRDefault="003C3178" w:rsidP="00394DA5">
      <w:pPr>
        <w:pStyle w:val="Heading2"/>
        <w:rPr>
          <w:color w:val="FF0000"/>
        </w:rPr>
      </w:pPr>
      <w:bookmarkStart w:id="31" w:name="_Toc19698071"/>
      <w:r w:rsidRPr="003E503B">
        <w:rPr>
          <w:color w:val="FF0000"/>
        </w:rPr>
        <w:t>Capillary Changes</w:t>
      </w:r>
      <w:bookmarkEnd w:id="31"/>
    </w:p>
    <w:p w:rsidR="003C3178" w:rsidRPr="003E503B" w:rsidRDefault="00631493" w:rsidP="003E503B">
      <w:pPr>
        <w:pStyle w:val="Heading3"/>
        <w:rPr>
          <w:color w:val="FF0000"/>
        </w:rPr>
      </w:pPr>
      <w:r>
        <w:rPr>
          <w:color w:val="FF0000"/>
        </w:rPr>
        <w:t>When</w:t>
      </w:r>
      <w:r w:rsidR="00394DA5" w:rsidRPr="003E503B">
        <w:rPr>
          <w:color w:val="FF0000"/>
        </w:rPr>
        <w:t xml:space="preserve"> prompted </w:t>
      </w:r>
      <w:r>
        <w:rPr>
          <w:color w:val="FF0000"/>
        </w:rPr>
        <w:t xml:space="preserve">for a tool change </w:t>
      </w:r>
      <w:r w:rsidR="00394DA5" w:rsidRPr="003E503B">
        <w:rPr>
          <w:color w:val="FF0000"/>
        </w:rPr>
        <w:t>via the tool change co</w:t>
      </w:r>
      <w:r>
        <w:rPr>
          <w:color w:val="FF0000"/>
        </w:rPr>
        <w:t xml:space="preserve">unter feature of the wirebonder, the capillary shall </w:t>
      </w:r>
      <w:r w:rsidR="004B261C">
        <w:rPr>
          <w:color w:val="FF0000"/>
        </w:rPr>
        <w:t>be replaced prior to</w:t>
      </w:r>
      <w:r>
        <w:rPr>
          <w:color w:val="FF0000"/>
        </w:rPr>
        <w:t xml:space="preserve"> starting the next job.</w:t>
      </w:r>
    </w:p>
    <w:p w:rsidR="002422F3" w:rsidRPr="003E503B" w:rsidRDefault="00394DA5" w:rsidP="003E503B">
      <w:pPr>
        <w:pStyle w:val="Heading3"/>
        <w:rPr>
          <w:color w:val="FF0000"/>
        </w:rPr>
      </w:pPr>
      <w:r w:rsidRPr="003E503B">
        <w:rPr>
          <w:color w:val="FF0000"/>
        </w:rPr>
        <w:t>The Palomar 2460-V’s and 8000i both use the same capillary</w:t>
      </w:r>
      <w:r w:rsidR="002422F3" w:rsidRPr="003E503B">
        <w:rPr>
          <w:color w:val="FF0000"/>
        </w:rPr>
        <w:t xml:space="preserve"> PCB</w:t>
      </w:r>
      <w:r w:rsidRPr="003E503B">
        <w:rPr>
          <w:color w:val="FF0000"/>
        </w:rPr>
        <w:t xml:space="preserve"> P/N 100-14944-80 (SBNS-38FAZM-1/16-XL 20 MTA).</w:t>
      </w:r>
    </w:p>
    <w:p w:rsidR="00394DA5" w:rsidRPr="000E0BE4" w:rsidRDefault="002422F3" w:rsidP="000E0BE4">
      <w:pPr>
        <w:pStyle w:val="Heading3"/>
        <w:rPr>
          <w:color w:val="FF0000"/>
        </w:rPr>
      </w:pPr>
      <w:r w:rsidRPr="000E0BE4">
        <w:rPr>
          <w:color w:val="FF0000"/>
        </w:rPr>
        <w:t>When replacing the capillary</w:t>
      </w:r>
      <w:r w:rsidR="004D5B88" w:rsidRPr="000E0BE4">
        <w:rPr>
          <w:color w:val="FF0000"/>
        </w:rPr>
        <w:t xml:space="preserve">, set the height of the capillary such that the top </w:t>
      </w:r>
      <w:r w:rsidR="000E0BE4" w:rsidRPr="000E0BE4">
        <w:rPr>
          <w:color w:val="FF0000"/>
        </w:rPr>
        <w:t xml:space="preserve">of the capillary </w:t>
      </w:r>
      <w:r w:rsidR="004D5B88" w:rsidRPr="000E0BE4">
        <w:rPr>
          <w:color w:val="FF0000"/>
        </w:rPr>
        <w:t>is flush with the top-center of the transducer</w:t>
      </w:r>
      <w:r w:rsidR="00631493" w:rsidRPr="000E0BE4">
        <w:rPr>
          <w:color w:val="FF0000"/>
        </w:rPr>
        <w:t xml:space="preserve"> and t</w:t>
      </w:r>
      <w:r w:rsidR="003E503B" w:rsidRPr="000E0BE4">
        <w:rPr>
          <w:color w:val="FF0000"/>
        </w:rPr>
        <w:t>orque the</w:t>
      </w:r>
      <w:r w:rsidR="00631493" w:rsidRPr="000E0BE4">
        <w:rPr>
          <w:color w:val="FF0000"/>
        </w:rPr>
        <w:t xml:space="preserve"> capillary</w:t>
      </w:r>
      <w:r w:rsidR="003E503B" w:rsidRPr="000E0BE4">
        <w:rPr>
          <w:color w:val="FF0000"/>
        </w:rPr>
        <w:t xml:space="preserve"> screw to 18 in-oz.</w:t>
      </w:r>
      <w:r w:rsidR="00802C11" w:rsidRPr="000E0BE4">
        <w:rPr>
          <w:color w:val="FF0000"/>
        </w:rPr>
        <w:t xml:space="preserve"> </w:t>
      </w:r>
      <w:r w:rsidR="000E0BE4" w:rsidRPr="000E0BE4">
        <w:rPr>
          <w:color w:val="FF0000"/>
        </w:rPr>
        <w:t>The capillary change jig (</w:t>
      </w:r>
      <w:r w:rsidR="00E87F25">
        <w:rPr>
          <w:color w:val="FF0000"/>
        </w:rPr>
        <w:t xml:space="preserve">PCB P/N </w:t>
      </w:r>
      <w:r w:rsidR="000E0BE4" w:rsidRPr="000E0BE4">
        <w:rPr>
          <w:color w:val="FF0000"/>
        </w:rPr>
        <w:t>72246-01) may be used to assist with holding the capillary at the set height.</w:t>
      </w:r>
    </w:p>
    <w:p w:rsidR="00AB618D" w:rsidRPr="00741209" w:rsidRDefault="00C64D65" w:rsidP="005847FF">
      <w:pPr>
        <w:pStyle w:val="Heading1"/>
        <w:keepNext w:val="0"/>
        <w:rPr>
          <w:rFonts w:cs="Arial"/>
          <w:color w:val="000000" w:themeColor="text1"/>
        </w:rPr>
      </w:pPr>
      <w:bookmarkStart w:id="32" w:name="_Toc19698072"/>
      <w:r w:rsidRPr="00741209">
        <w:rPr>
          <w:color w:val="000000" w:themeColor="text1"/>
        </w:rPr>
        <w:t>Program Revision</w:t>
      </w:r>
      <w:r w:rsidR="00AB618D" w:rsidRPr="00741209">
        <w:rPr>
          <w:color w:val="000000" w:themeColor="text1"/>
        </w:rPr>
        <w:t>s</w:t>
      </w:r>
      <w:bookmarkEnd w:id="32"/>
    </w:p>
    <w:p w:rsidR="00C64D65" w:rsidRPr="00741209" w:rsidRDefault="00AB618D" w:rsidP="005847FF">
      <w:pPr>
        <w:pStyle w:val="Heading2"/>
        <w:keepNext w:val="0"/>
        <w:rPr>
          <w:rFonts w:cs="Arial"/>
          <w:color w:val="000000" w:themeColor="text1"/>
        </w:rPr>
      </w:pPr>
      <w:bookmarkStart w:id="33" w:name="_Toc19698073"/>
      <w:r w:rsidRPr="00741209">
        <w:rPr>
          <w:rFonts w:cs="Arial"/>
          <w:color w:val="000000" w:themeColor="text1"/>
        </w:rPr>
        <w:t>Change Tracking</w:t>
      </w:r>
      <w:bookmarkEnd w:id="33"/>
    </w:p>
    <w:p w:rsidR="00FE3E73" w:rsidRPr="00741209" w:rsidRDefault="00C64D65" w:rsidP="005847FF">
      <w:pPr>
        <w:pStyle w:val="Heading3"/>
        <w:keepNext w:val="0"/>
        <w:rPr>
          <w:color w:val="000000" w:themeColor="text1"/>
        </w:rPr>
      </w:pPr>
      <w:r w:rsidRPr="00741209">
        <w:rPr>
          <w:color w:val="000000" w:themeColor="text1"/>
        </w:rPr>
        <w:t>When</w:t>
      </w:r>
      <w:r w:rsidR="0068288F" w:rsidRPr="00741209">
        <w:rPr>
          <w:color w:val="000000" w:themeColor="text1"/>
        </w:rPr>
        <w:t>ever a new program is created,</w:t>
      </w:r>
      <w:r w:rsidRPr="00741209">
        <w:rPr>
          <w:color w:val="000000" w:themeColor="text1"/>
        </w:rPr>
        <w:t xml:space="preserve"> </w:t>
      </w:r>
      <w:r w:rsidR="0068288F" w:rsidRPr="00741209">
        <w:rPr>
          <w:color w:val="000000" w:themeColor="text1"/>
        </w:rPr>
        <w:t xml:space="preserve">a new revision is created, or </w:t>
      </w:r>
      <w:r w:rsidRPr="00741209">
        <w:rPr>
          <w:color w:val="000000" w:themeColor="text1"/>
        </w:rPr>
        <w:t>a major feature is cha</w:t>
      </w:r>
      <w:r w:rsidR="0068288F" w:rsidRPr="00741209">
        <w:rPr>
          <w:color w:val="000000" w:themeColor="text1"/>
        </w:rPr>
        <w:t>nged on an existing program, the approval of this new program</w:t>
      </w:r>
      <w:r w:rsidR="004956AF" w:rsidRPr="00741209">
        <w:rPr>
          <w:color w:val="000000" w:themeColor="text1"/>
        </w:rPr>
        <w:t>, revision,</w:t>
      </w:r>
      <w:r w:rsidR="0068288F" w:rsidRPr="00741209">
        <w:rPr>
          <w:color w:val="000000" w:themeColor="text1"/>
        </w:rPr>
        <w:t xml:space="preserve"> or change</w:t>
      </w:r>
      <w:r w:rsidRPr="00741209">
        <w:rPr>
          <w:color w:val="000000" w:themeColor="text1"/>
        </w:rPr>
        <w:t xml:space="preserve"> must be </w:t>
      </w:r>
      <w:r w:rsidR="0068288F" w:rsidRPr="00741209">
        <w:rPr>
          <w:color w:val="000000" w:themeColor="text1"/>
        </w:rPr>
        <w:t>associated with an approval sign-</w:t>
      </w:r>
      <w:r w:rsidR="00637DF7" w:rsidRPr="00741209">
        <w:rPr>
          <w:color w:val="000000" w:themeColor="text1"/>
        </w:rPr>
        <w:t xml:space="preserve">off from engineering or supervision in the </w:t>
      </w:r>
      <w:r w:rsidR="00E61D92" w:rsidRPr="00741209">
        <w:rPr>
          <w:color w:val="000000" w:themeColor="text1"/>
        </w:rPr>
        <w:t>AWB Program Revision L</w:t>
      </w:r>
      <w:r w:rsidR="00637DF7" w:rsidRPr="00741209">
        <w:rPr>
          <w:color w:val="000000" w:themeColor="text1"/>
        </w:rPr>
        <w:t>og</w:t>
      </w:r>
      <w:r w:rsidR="00E61D92" w:rsidRPr="00741209">
        <w:rPr>
          <w:color w:val="000000" w:themeColor="text1"/>
        </w:rPr>
        <w:t xml:space="preserve"> (TA155)</w:t>
      </w:r>
      <w:r w:rsidR="00637DF7" w:rsidRPr="00741209">
        <w:rPr>
          <w:color w:val="000000" w:themeColor="text1"/>
        </w:rPr>
        <w:t>.</w:t>
      </w:r>
      <w:r w:rsidR="001C52C8" w:rsidRPr="00741209">
        <w:rPr>
          <w:color w:val="000000" w:themeColor="text1"/>
        </w:rPr>
        <w:t xml:space="preserve"> This approval </w:t>
      </w:r>
      <w:r w:rsidR="00FE3E73" w:rsidRPr="00741209">
        <w:rPr>
          <w:color w:val="000000" w:themeColor="text1"/>
        </w:rPr>
        <w:t>is</w:t>
      </w:r>
      <w:r w:rsidR="001C52C8" w:rsidRPr="00741209">
        <w:rPr>
          <w:color w:val="000000" w:themeColor="text1"/>
        </w:rPr>
        <w:t xml:space="preserve"> the record of acceptance for the </w:t>
      </w:r>
      <w:r w:rsidR="00FE3E73" w:rsidRPr="00741209">
        <w:rPr>
          <w:color w:val="000000" w:themeColor="text1"/>
        </w:rPr>
        <w:t xml:space="preserve">creation, update, or </w:t>
      </w:r>
      <w:r w:rsidR="001C52C8" w:rsidRPr="00741209">
        <w:rPr>
          <w:color w:val="000000" w:themeColor="text1"/>
        </w:rPr>
        <w:t>change</w:t>
      </w:r>
      <w:r w:rsidR="00FE3E73" w:rsidRPr="00741209">
        <w:rPr>
          <w:color w:val="000000" w:themeColor="text1"/>
        </w:rPr>
        <w:t xml:space="preserve"> to the program</w:t>
      </w:r>
      <w:r w:rsidR="001C52C8" w:rsidRPr="00741209">
        <w:rPr>
          <w:color w:val="000000" w:themeColor="text1"/>
        </w:rPr>
        <w:t xml:space="preserve"> as well as verification that the change has been saved to the hard drive of the wire bonder.</w:t>
      </w:r>
    </w:p>
    <w:p w:rsidR="00637DF7" w:rsidRPr="00741209" w:rsidRDefault="0068288F" w:rsidP="005847FF">
      <w:pPr>
        <w:pStyle w:val="Heading3"/>
        <w:keepNext w:val="0"/>
        <w:rPr>
          <w:color w:val="000000" w:themeColor="text1"/>
        </w:rPr>
      </w:pPr>
      <w:r w:rsidRPr="00741209">
        <w:rPr>
          <w:color w:val="000000" w:themeColor="text1"/>
        </w:rPr>
        <w:t xml:space="preserve">A major feature would include but may not be limited to adding a wirebond, eliminating a wirebond, or changing the target bond pad (bond </w:t>
      </w:r>
      <w:r w:rsidR="00D7549F" w:rsidRPr="00741209">
        <w:rPr>
          <w:color w:val="000000" w:themeColor="text1"/>
        </w:rPr>
        <w:t>origination</w:t>
      </w:r>
      <w:r w:rsidRPr="00741209">
        <w:rPr>
          <w:color w:val="000000" w:themeColor="text1"/>
        </w:rPr>
        <w:t xml:space="preserve"> or destinatio</w:t>
      </w:r>
      <w:r w:rsidR="004B647C" w:rsidRPr="00741209">
        <w:rPr>
          <w:color w:val="000000" w:themeColor="text1"/>
        </w:rPr>
        <w:t>n) on a substrate or component.</w:t>
      </w:r>
    </w:p>
    <w:p w:rsidR="00075928" w:rsidRPr="00741209" w:rsidRDefault="00271648" w:rsidP="00271648">
      <w:pPr>
        <w:pStyle w:val="Heading1"/>
        <w:rPr>
          <w:color w:val="000000" w:themeColor="text1"/>
        </w:rPr>
      </w:pPr>
      <w:r w:rsidRPr="00741209">
        <w:rPr>
          <w:color w:val="000000" w:themeColor="text1"/>
        </w:rPr>
        <w:t xml:space="preserve">  </w:t>
      </w:r>
      <w:bookmarkStart w:id="34" w:name="_Toc19698074"/>
      <w:r w:rsidR="005B27B9" w:rsidRPr="00741209">
        <w:rPr>
          <w:color w:val="000000" w:themeColor="text1"/>
        </w:rPr>
        <w:t xml:space="preserve">Pull </w:t>
      </w:r>
      <w:r w:rsidR="00AB618D" w:rsidRPr="00741209">
        <w:rPr>
          <w:color w:val="000000" w:themeColor="text1"/>
        </w:rPr>
        <w:t>T</w:t>
      </w:r>
      <w:r w:rsidR="005B27B9" w:rsidRPr="00741209">
        <w:rPr>
          <w:color w:val="000000" w:themeColor="text1"/>
        </w:rPr>
        <w:t>est</w:t>
      </w:r>
      <w:r w:rsidR="00AB618D" w:rsidRPr="00741209">
        <w:rPr>
          <w:color w:val="000000" w:themeColor="text1"/>
        </w:rPr>
        <w:t>ing Gold Wires</w:t>
      </w:r>
      <w:bookmarkEnd w:id="34"/>
    </w:p>
    <w:p w:rsidR="00AB618D" w:rsidRPr="00741209" w:rsidRDefault="00271648" w:rsidP="00271648">
      <w:pPr>
        <w:pStyle w:val="Heading2"/>
        <w:rPr>
          <w:color w:val="000000" w:themeColor="text1"/>
        </w:rPr>
      </w:pPr>
      <w:r w:rsidRPr="00741209">
        <w:rPr>
          <w:color w:val="000000" w:themeColor="text1"/>
        </w:rPr>
        <w:t xml:space="preserve">  </w:t>
      </w:r>
      <w:bookmarkStart w:id="35" w:name="_Toc19698075"/>
      <w:r w:rsidR="00AB618D" w:rsidRPr="00741209">
        <w:rPr>
          <w:color w:val="000000" w:themeColor="text1"/>
        </w:rPr>
        <w:t>Procedure</w:t>
      </w:r>
      <w:bookmarkEnd w:id="35"/>
    </w:p>
    <w:p w:rsidR="00CE4545" w:rsidRPr="00741209" w:rsidRDefault="005B27B9" w:rsidP="00CE4545">
      <w:pPr>
        <w:pStyle w:val="Heading3"/>
        <w:keepNext w:val="0"/>
        <w:rPr>
          <w:color w:val="000000" w:themeColor="text1"/>
        </w:rPr>
      </w:pPr>
      <w:r w:rsidRPr="00741209">
        <w:rPr>
          <w:color w:val="000000" w:themeColor="text1"/>
        </w:rPr>
        <w:t>Refer to Wire Bond Testing Procedure TA1036.</w:t>
      </w:r>
    </w:p>
    <w:p w:rsidR="005B27B9" w:rsidRPr="00741209" w:rsidRDefault="00271648" w:rsidP="005847FF">
      <w:pPr>
        <w:pStyle w:val="Heading1"/>
        <w:keepNext w:val="0"/>
        <w:rPr>
          <w:color w:val="000000" w:themeColor="text1"/>
        </w:rPr>
      </w:pPr>
      <w:r w:rsidRPr="00741209">
        <w:rPr>
          <w:color w:val="000000" w:themeColor="text1"/>
        </w:rPr>
        <w:t xml:space="preserve">  </w:t>
      </w:r>
      <w:bookmarkStart w:id="36" w:name="_Toc19698076"/>
      <w:r w:rsidR="00AB618D" w:rsidRPr="00741209">
        <w:rPr>
          <w:color w:val="000000" w:themeColor="text1"/>
        </w:rPr>
        <w:t>Program Storage Maintenance</w:t>
      </w:r>
      <w:bookmarkEnd w:id="36"/>
    </w:p>
    <w:p w:rsidR="00AB618D" w:rsidRPr="00741209" w:rsidRDefault="00271648" w:rsidP="005847FF">
      <w:pPr>
        <w:pStyle w:val="Heading2"/>
        <w:keepNext w:val="0"/>
        <w:rPr>
          <w:color w:val="000000" w:themeColor="text1"/>
        </w:rPr>
      </w:pPr>
      <w:r w:rsidRPr="00741209">
        <w:rPr>
          <w:color w:val="000000" w:themeColor="text1"/>
        </w:rPr>
        <w:t xml:space="preserve">  </w:t>
      </w:r>
      <w:bookmarkStart w:id="37" w:name="_Toc19698077"/>
      <w:r w:rsidR="00AB618D" w:rsidRPr="00741209">
        <w:rPr>
          <w:color w:val="000000" w:themeColor="text1"/>
        </w:rPr>
        <w:t>Backup Scheduling</w:t>
      </w:r>
      <w:bookmarkEnd w:id="37"/>
    </w:p>
    <w:p w:rsidR="005B27B9" w:rsidRPr="00741209" w:rsidRDefault="005B27B9" w:rsidP="005847FF">
      <w:pPr>
        <w:pStyle w:val="Heading3"/>
        <w:keepNext w:val="0"/>
        <w:rPr>
          <w:color w:val="000000" w:themeColor="text1"/>
        </w:rPr>
      </w:pPr>
      <w:r w:rsidRPr="00741209">
        <w:rPr>
          <w:color w:val="000000" w:themeColor="text1"/>
        </w:rPr>
        <w:t>Programs shall be backed up on the network on a quarterly schedule.</w:t>
      </w:r>
    </w:p>
    <w:p w:rsidR="005B27B9" w:rsidRPr="00741209" w:rsidRDefault="00271648" w:rsidP="005847FF">
      <w:pPr>
        <w:pStyle w:val="Heading2"/>
        <w:keepNext w:val="0"/>
        <w:rPr>
          <w:color w:val="000000" w:themeColor="text1"/>
        </w:rPr>
      </w:pPr>
      <w:r w:rsidRPr="00741209">
        <w:rPr>
          <w:color w:val="000000" w:themeColor="text1"/>
        </w:rPr>
        <w:t xml:space="preserve">  </w:t>
      </w:r>
      <w:bookmarkStart w:id="38" w:name="_Toc19698078"/>
      <w:r w:rsidR="00741209" w:rsidRPr="00741209">
        <w:rPr>
          <w:color w:val="FF0000"/>
        </w:rPr>
        <w:t xml:space="preserve">2460-V </w:t>
      </w:r>
      <w:r w:rsidR="00AB618D" w:rsidRPr="00741209">
        <w:rPr>
          <w:color w:val="000000" w:themeColor="text1"/>
        </w:rPr>
        <w:t>B</w:t>
      </w:r>
      <w:r w:rsidR="005B27B9" w:rsidRPr="00741209">
        <w:rPr>
          <w:color w:val="000000" w:themeColor="text1"/>
        </w:rPr>
        <w:t xml:space="preserve">ackup </w:t>
      </w:r>
      <w:r w:rsidR="00AB618D" w:rsidRPr="00741209">
        <w:rPr>
          <w:color w:val="000000" w:themeColor="text1"/>
        </w:rPr>
        <w:t>P</w:t>
      </w:r>
      <w:r w:rsidR="005B27B9" w:rsidRPr="00741209">
        <w:rPr>
          <w:color w:val="000000" w:themeColor="text1"/>
        </w:rPr>
        <w:t>rocedure</w:t>
      </w:r>
      <w:bookmarkEnd w:id="38"/>
      <w:r w:rsidR="005B27B9" w:rsidRPr="00741209">
        <w:rPr>
          <w:color w:val="000000" w:themeColor="text1"/>
        </w:rPr>
        <w:t xml:space="preserve"> </w:t>
      </w:r>
    </w:p>
    <w:p w:rsidR="005B27B9" w:rsidRPr="00741209" w:rsidRDefault="005B27B9" w:rsidP="005847FF">
      <w:pPr>
        <w:pStyle w:val="Heading3"/>
        <w:keepNext w:val="0"/>
        <w:rPr>
          <w:color w:val="000000" w:themeColor="text1"/>
        </w:rPr>
      </w:pPr>
      <w:r w:rsidRPr="00741209">
        <w:rPr>
          <w:color w:val="000000" w:themeColor="text1"/>
        </w:rPr>
        <w:t>Turn off wire bonder.</w:t>
      </w:r>
    </w:p>
    <w:p w:rsidR="005B27B9" w:rsidRPr="00741209" w:rsidRDefault="005B27B9" w:rsidP="005847FF">
      <w:pPr>
        <w:pStyle w:val="Heading3"/>
        <w:keepNext w:val="0"/>
        <w:rPr>
          <w:color w:val="000000" w:themeColor="text1"/>
        </w:rPr>
      </w:pPr>
      <w:r w:rsidRPr="00741209">
        <w:rPr>
          <w:color w:val="000000" w:themeColor="text1"/>
        </w:rPr>
        <w:t>Attach keyboard to the front panel.</w:t>
      </w:r>
    </w:p>
    <w:p w:rsidR="005B27B9" w:rsidRPr="00741209" w:rsidRDefault="005B27B9" w:rsidP="005847FF">
      <w:pPr>
        <w:pStyle w:val="Heading3"/>
        <w:keepNext w:val="0"/>
        <w:rPr>
          <w:color w:val="000000" w:themeColor="text1"/>
        </w:rPr>
      </w:pPr>
      <w:r w:rsidRPr="00741209">
        <w:rPr>
          <w:color w:val="000000" w:themeColor="text1"/>
        </w:rPr>
        <w:t>Re-start wire bonder.</w:t>
      </w:r>
    </w:p>
    <w:p w:rsidR="005B27B9" w:rsidRPr="00741209" w:rsidRDefault="005B27B9" w:rsidP="005847FF">
      <w:pPr>
        <w:pStyle w:val="Heading3"/>
        <w:keepNext w:val="0"/>
        <w:rPr>
          <w:color w:val="000000" w:themeColor="text1"/>
        </w:rPr>
      </w:pPr>
      <w:r w:rsidRPr="00741209">
        <w:rPr>
          <w:color w:val="000000" w:themeColor="text1"/>
        </w:rPr>
        <w:t>Once the operating system has loaded, press “CTRL C” on the keyboard.</w:t>
      </w:r>
    </w:p>
    <w:p w:rsidR="005B27B9" w:rsidRPr="00741209" w:rsidRDefault="005B27B9" w:rsidP="005847FF">
      <w:pPr>
        <w:pStyle w:val="Heading3"/>
        <w:keepNext w:val="0"/>
        <w:rPr>
          <w:color w:val="000000" w:themeColor="text1"/>
        </w:rPr>
      </w:pPr>
      <w:r w:rsidRPr="00741209">
        <w:rPr>
          <w:color w:val="000000" w:themeColor="text1"/>
        </w:rPr>
        <w:lastRenderedPageBreak/>
        <w:t>If prompted to Terminate Batch Job, type “Y” for Yes and press enter.</w:t>
      </w:r>
    </w:p>
    <w:p w:rsidR="005B27B9" w:rsidRPr="00741209" w:rsidRDefault="005B27B9" w:rsidP="005847FF">
      <w:pPr>
        <w:pStyle w:val="Heading3"/>
        <w:keepNext w:val="0"/>
        <w:rPr>
          <w:color w:val="000000" w:themeColor="text1"/>
        </w:rPr>
      </w:pPr>
      <w:r w:rsidRPr="00741209">
        <w:rPr>
          <w:color w:val="000000" w:themeColor="text1"/>
        </w:rPr>
        <w:t>At the command prompt type “D:” and press enter.</w:t>
      </w:r>
    </w:p>
    <w:p w:rsidR="005B27B9" w:rsidRPr="00741209" w:rsidRDefault="005B27B9" w:rsidP="005847FF">
      <w:pPr>
        <w:pStyle w:val="Heading3"/>
        <w:keepNext w:val="0"/>
        <w:rPr>
          <w:color w:val="000000" w:themeColor="text1"/>
        </w:rPr>
      </w:pPr>
      <w:r w:rsidRPr="00741209">
        <w:rPr>
          <w:color w:val="000000" w:themeColor="text1"/>
        </w:rPr>
        <w:t>At the D:\&gt; prompt type “wbondbk” and press enter.</w:t>
      </w:r>
    </w:p>
    <w:p w:rsidR="005B27B9" w:rsidRPr="00741209" w:rsidRDefault="005B27B9" w:rsidP="005847FF">
      <w:pPr>
        <w:pStyle w:val="Heading3"/>
        <w:keepNext w:val="0"/>
        <w:rPr>
          <w:color w:val="000000" w:themeColor="text1"/>
        </w:rPr>
      </w:pPr>
      <w:r w:rsidRPr="00741209">
        <w:rPr>
          <w:color w:val="000000" w:themeColor="text1"/>
        </w:rPr>
        <w:t>When the backup is complete, turn off the wire bonder</w:t>
      </w:r>
      <w:r w:rsidR="00741209">
        <w:rPr>
          <w:color w:val="000000" w:themeColor="text1"/>
        </w:rPr>
        <w:t xml:space="preserve"> </w:t>
      </w:r>
      <w:r w:rsidR="00741209">
        <w:rPr>
          <w:color w:val="FF0000"/>
        </w:rPr>
        <w:t xml:space="preserve">and </w:t>
      </w:r>
      <w:r w:rsidR="00741209">
        <w:rPr>
          <w:color w:val="000000" w:themeColor="text1"/>
        </w:rPr>
        <w:t xml:space="preserve">remove the SD card from the </w:t>
      </w:r>
      <w:r w:rsidR="00741209">
        <w:rPr>
          <w:color w:val="FF0000"/>
        </w:rPr>
        <w:t>front</w:t>
      </w:r>
      <w:r w:rsidRPr="00741209">
        <w:rPr>
          <w:color w:val="000000" w:themeColor="text1"/>
        </w:rPr>
        <w:t xml:space="preserve"> of the host.</w:t>
      </w:r>
    </w:p>
    <w:p w:rsidR="005B27B9" w:rsidRPr="00741209" w:rsidRDefault="005B27B9" w:rsidP="005847FF">
      <w:pPr>
        <w:pStyle w:val="Heading3"/>
        <w:keepNext w:val="0"/>
        <w:rPr>
          <w:color w:val="000000" w:themeColor="text1"/>
        </w:rPr>
      </w:pPr>
      <w:r w:rsidRPr="00741209">
        <w:rPr>
          <w:color w:val="000000" w:themeColor="text1"/>
        </w:rPr>
        <w:t>Using a PC on the PCB network, point to “R:\Production\MICRO\wbondbk”.</w:t>
      </w:r>
    </w:p>
    <w:p w:rsidR="005B27B9" w:rsidRPr="00741209" w:rsidRDefault="005B27B9" w:rsidP="005847FF">
      <w:pPr>
        <w:pStyle w:val="Heading3"/>
        <w:keepNext w:val="0"/>
        <w:rPr>
          <w:color w:val="000000" w:themeColor="text1"/>
        </w:rPr>
      </w:pPr>
      <w:r w:rsidRPr="00741209">
        <w:rPr>
          <w:color w:val="000000" w:themeColor="text1"/>
        </w:rPr>
        <w:t>Within this directory, create a new folder labeled with the date the backup is being performed.</w:t>
      </w:r>
    </w:p>
    <w:p w:rsidR="005B27B9" w:rsidRPr="00741209" w:rsidRDefault="005B27B9" w:rsidP="005847FF">
      <w:pPr>
        <w:pStyle w:val="Heading3"/>
        <w:keepNext w:val="0"/>
        <w:rPr>
          <w:color w:val="000000" w:themeColor="text1"/>
        </w:rPr>
      </w:pPr>
      <w:r w:rsidRPr="00741209">
        <w:rPr>
          <w:color w:val="000000" w:themeColor="text1"/>
        </w:rPr>
        <w:t>Copy the files from the SD card to the folder just created.</w:t>
      </w:r>
    </w:p>
    <w:p w:rsidR="005B27B9" w:rsidRPr="00741209" w:rsidRDefault="005B27B9" w:rsidP="005847FF">
      <w:pPr>
        <w:pStyle w:val="Heading3"/>
        <w:keepNext w:val="0"/>
        <w:rPr>
          <w:color w:val="000000" w:themeColor="text1"/>
        </w:rPr>
      </w:pPr>
      <w:r w:rsidRPr="00741209">
        <w:rPr>
          <w:color w:val="000000" w:themeColor="text1"/>
        </w:rPr>
        <w:t>Return the SD card to the host of the wirebonder, close the side panel</w:t>
      </w:r>
      <w:r w:rsidR="00E32B41" w:rsidRPr="00741209">
        <w:rPr>
          <w:color w:val="000000" w:themeColor="text1"/>
        </w:rPr>
        <w:t>, and</w:t>
      </w:r>
      <w:r w:rsidRPr="00741209">
        <w:rPr>
          <w:color w:val="000000" w:themeColor="text1"/>
        </w:rPr>
        <w:t xml:space="preserve"> remove the keyboard.</w:t>
      </w:r>
    </w:p>
    <w:p w:rsidR="00741209" w:rsidRDefault="005B27B9" w:rsidP="00271648">
      <w:pPr>
        <w:pStyle w:val="Heading3"/>
        <w:keepNext w:val="0"/>
        <w:rPr>
          <w:color w:val="000000" w:themeColor="text1"/>
        </w:rPr>
      </w:pPr>
      <w:r w:rsidRPr="00741209">
        <w:rPr>
          <w:color w:val="000000" w:themeColor="text1"/>
        </w:rPr>
        <w:t>Note: The SD card must be returned to the host before continuing normal operation.</w:t>
      </w:r>
    </w:p>
    <w:p w:rsidR="00741209" w:rsidRPr="008A7638" w:rsidRDefault="00741209" w:rsidP="00741209">
      <w:pPr>
        <w:pStyle w:val="Heading2"/>
        <w:rPr>
          <w:color w:val="FF0000"/>
        </w:rPr>
      </w:pPr>
      <w:r w:rsidRPr="008A7638">
        <w:rPr>
          <w:color w:val="FF0000"/>
        </w:rPr>
        <w:t xml:space="preserve"> </w:t>
      </w:r>
      <w:bookmarkStart w:id="39" w:name="_Toc19698079"/>
      <w:r w:rsidRPr="008A7638">
        <w:rPr>
          <w:color w:val="FF0000"/>
        </w:rPr>
        <w:t>8000i Backup Procedure.</w:t>
      </w:r>
      <w:bookmarkEnd w:id="39"/>
    </w:p>
    <w:p w:rsidR="00741209" w:rsidRPr="008A7638" w:rsidRDefault="00741209" w:rsidP="00741209">
      <w:pPr>
        <w:pStyle w:val="Heading3"/>
        <w:keepNext w:val="0"/>
        <w:rPr>
          <w:color w:val="FF0000"/>
        </w:rPr>
      </w:pPr>
      <w:r w:rsidRPr="008A7638">
        <w:rPr>
          <w:color w:val="FF0000"/>
        </w:rPr>
        <w:t>From the Palomar 8000i, copy the auto-generated weekly backups in folder “\Documents\Palomar_8000i_Program_Files_Backup_Folder”</w:t>
      </w:r>
      <w:r w:rsidR="005B0317">
        <w:rPr>
          <w:color w:val="FF0000"/>
        </w:rPr>
        <w:t xml:space="preserve"> </w:t>
      </w:r>
      <w:r w:rsidRPr="008A7638">
        <w:rPr>
          <w:color w:val="FF0000"/>
        </w:rPr>
        <w:t>to a USB stick.</w:t>
      </w:r>
    </w:p>
    <w:p w:rsidR="00741209" w:rsidRPr="008A7638" w:rsidRDefault="00741209" w:rsidP="00741209">
      <w:pPr>
        <w:pStyle w:val="Heading3"/>
        <w:keepNext w:val="0"/>
        <w:rPr>
          <w:color w:val="FF0000"/>
        </w:rPr>
      </w:pPr>
      <w:r w:rsidRPr="008A7638">
        <w:rPr>
          <w:color w:val="FF0000"/>
        </w:rPr>
        <w:t xml:space="preserve"> Using a PC on the PCB network, point to “R:\Production\Micro\wbondbk\Palomar 8000i”.</w:t>
      </w:r>
    </w:p>
    <w:p w:rsidR="00741209" w:rsidRPr="008A7638" w:rsidRDefault="00741209" w:rsidP="00741209">
      <w:pPr>
        <w:pStyle w:val="Heading3"/>
        <w:keepNext w:val="0"/>
        <w:rPr>
          <w:color w:val="FF0000"/>
        </w:rPr>
      </w:pPr>
      <w:r w:rsidRPr="008A7638">
        <w:rPr>
          <w:color w:val="FF0000"/>
        </w:rPr>
        <w:t>Within this directory, create a new folder labeled with the date the backup is being performed.</w:t>
      </w:r>
    </w:p>
    <w:p w:rsidR="00741209" w:rsidRPr="008A7638" w:rsidRDefault="00741209" w:rsidP="00741209">
      <w:pPr>
        <w:pStyle w:val="Heading3"/>
        <w:keepNext w:val="0"/>
        <w:rPr>
          <w:color w:val="FF0000"/>
        </w:rPr>
      </w:pPr>
      <w:r w:rsidRPr="008A7638">
        <w:rPr>
          <w:color w:val="FF0000"/>
        </w:rPr>
        <w:t>Copy the files from the USB stick to the folder just created.</w:t>
      </w:r>
    </w:p>
    <w:p w:rsidR="005D2BC5" w:rsidRPr="00741209" w:rsidRDefault="00271648" w:rsidP="00336515">
      <w:pPr>
        <w:pStyle w:val="Heading1"/>
        <w:rPr>
          <w:color w:val="000000" w:themeColor="text1"/>
        </w:rPr>
      </w:pPr>
      <w:r w:rsidRPr="00741209">
        <w:rPr>
          <w:color w:val="000000" w:themeColor="text1"/>
        </w:rPr>
        <w:lastRenderedPageBreak/>
        <w:t xml:space="preserve">  </w:t>
      </w:r>
      <w:bookmarkStart w:id="40" w:name="_Toc19698080"/>
      <w:r w:rsidR="00336515" w:rsidRPr="00741209">
        <w:rPr>
          <w:color w:val="000000" w:themeColor="text1"/>
        </w:rPr>
        <w:t xml:space="preserve">Wirebonding Terms </w:t>
      </w:r>
      <w:r w:rsidR="00E32B41" w:rsidRPr="00741209">
        <w:rPr>
          <w:color w:val="000000" w:themeColor="text1"/>
        </w:rPr>
        <w:t>and</w:t>
      </w:r>
      <w:r w:rsidR="00336515" w:rsidRPr="00741209">
        <w:rPr>
          <w:color w:val="000000" w:themeColor="text1"/>
        </w:rPr>
        <w:t xml:space="preserve"> Features</w:t>
      </w:r>
      <w:bookmarkEnd w:id="40"/>
    </w:p>
    <w:p w:rsidR="007D743D" w:rsidRPr="00741209" w:rsidRDefault="00271648" w:rsidP="005D2BC5">
      <w:pPr>
        <w:pStyle w:val="Heading2"/>
        <w:rPr>
          <w:color w:val="000000" w:themeColor="text1"/>
        </w:rPr>
      </w:pPr>
      <w:r w:rsidRPr="00741209">
        <w:rPr>
          <w:color w:val="000000" w:themeColor="text1"/>
        </w:rPr>
        <w:t xml:space="preserve">  </w:t>
      </w:r>
      <w:bookmarkStart w:id="41" w:name="_Toc19698081"/>
      <w:r w:rsidR="005D2BC5" w:rsidRPr="00741209">
        <w:rPr>
          <w:color w:val="000000" w:themeColor="text1"/>
        </w:rPr>
        <w:t>Gold Bond Features</w:t>
      </w:r>
      <w:bookmarkEnd w:id="41"/>
    </w:p>
    <w:p w:rsidR="005D2BC5" w:rsidRPr="00741209" w:rsidRDefault="00F75A8C" w:rsidP="007D743D">
      <w:pPr>
        <w:pStyle w:val="Heading3"/>
        <w:rPr>
          <w:color w:val="000000" w:themeColor="text1"/>
        </w:rPr>
      </w:pPr>
      <w:r w:rsidRPr="00741209">
        <w:rPr>
          <w:noProof/>
          <w:color w:val="000000" w:themeColor="text1"/>
        </w:rPr>
        <mc:AlternateContent>
          <mc:Choice Requires="wps">
            <w:drawing>
              <wp:anchor distT="0" distB="0" distL="114300" distR="114300" simplePos="0" relativeHeight="251658239" behindDoc="0" locked="0" layoutInCell="1" allowOverlap="1" wp14:anchorId="4887B743" wp14:editId="198E660A">
                <wp:simplePos x="0" y="0"/>
                <wp:positionH relativeFrom="column">
                  <wp:posOffset>5192395</wp:posOffset>
                </wp:positionH>
                <wp:positionV relativeFrom="paragraph">
                  <wp:posOffset>141605</wp:posOffset>
                </wp:positionV>
                <wp:extent cx="243205" cy="771525"/>
                <wp:effectExtent l="2540" t="54610" r="26035" b="102235"/>
                <wp:wrapNone/>
                <wp:docPr id="71" name="Down Arrow 71"/>
                <wp:cNvGraphicFramePr/>
                <a:graphic xmlns:a="http://schemas.openxmlformats.org/drawingml/2006/main">
                  <a:graphicData uri="http://schemas.microsoft.com/office/word/2010/wordprocessingShape">
                    <wps:wsp>
                      <wps:cNvSpPr/>
                      <wps:spPr>
                        <a:xfrm rot="4561088">
                          <a:off x="0" y="0"/>
                          <a:ext cx="243205" cy="771525"/>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89B6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 o:spid="_x0000_s1026" type="#_x0000_t67" style="position:absolute;margin-left:408.85pt;margin-top:11.15pt;width:19.15pt;height:60.75pt;rotation:4981924fd;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" adj="18196" fillcolor="#dbe5f1 [660]" strokecolor="#243f60 [1604]" strokeweight="2pt"/>
            </w:pict>
          </mc:Fallback>
        </mc:AlternateContent>
      </w:r>
      <w:r w:rsidR="007D743D" w:rsidRPr="00741209">
        <w:rPr>
          <w:noProof/>
          <w:color w:val="000000" w:themeColor="text1"/>
        </w:rPr>
        <mc:AlternateContent>
          <mc:Choice Requires="wps">
            <w:drawing>
              <wp:anchor distT="0" distB="0" distL="114300" distR="114300" simplePos="0" relativeHeight="251667456" behindDoc="0" locked="0" layoutInCell="1" allowOverlap="1" wp14:anchorId="00FAB0C0" wp14:editId="2C5B603C">
                <wp:simplePos x="0" y="0"/>
                <wp:positionH relativeFrom="column">
                  <wp:posOffset>5615903</wp:posOffset>
                </wp:positionH>
                <wp:positionV relativeFrom="paragraph">
                  <wp:posOffset>71052</wp:posOffset>
                </wp:positionV>
                <wp:extent cx="1019175" cy="476250"/>
                <wp:effectExtent l="0" t="0" r="28575" b="19050"/>
                <wp:wrapNone/>
                <wp:docPr id="67" name="Rounded Rectangle 67"/>
                <wp:cNvGraphicFramePr/>
                <a:graphic xmlns:a="http://schemas.openxmlformats.org/drawingml/2006/main">
                  <a:graphicData uri="http://schemas.microsoft.com/office/word/2010/wordprocessingShape">
                    <wps:wsp>
                      <wps:cNvSpPr/>
                      <wps:spPr>
                        <a:xfrm>
                          <a:off x="0" y="0"/>
                          <a:ext cx="1019175" cy="476250"/>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970" w:rsidRPr="005D2BC5" w:rsidRDefault="00666970" w:rsidP="005D2BC5">
                            <w:pPr>
                              <w:jc w:val="center"/>
                              <w:rPr>
                                <w:rFonts w:ascii="Century Gothic" w:hAnsi="Century Gothic"/>
                                <w:b/>
                                <w:sz w:val="24"/>
                                <w:szCs w:val="24"/>
                              </w:rPr>
                            </w:pPr>
                            <w:r>
                              <w:rPr>
                                <w:rFonts w:ascii="Century Gothic" w:hAnsi="Century Gothic"/>
                                <w:b/>
                                <w:color w:val="000000" w:themeColor="text1"/>
                                <w:sz w:val="24"/>
                                <w:szCs w:val="24"/>
                              </w:rPr>
                              <w:t>Neck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AB0C0" id="Rounded Rectangle 67" o:spid="_x0000_s1027" style="position:absolute;left:0;text-align:left;margin-left:442.2pt;margin-top:5.6pt;width:80.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" fillcolor="#c6d9f1 [671]" strokecolor="#548dd4 [1951]" strokeweight="2pt">
                <v:textbox>
                  <w:txbxContent>
                    <w:p w:rsidR="00666970" w:rsidRPr="005D2BC5" w:rsidRDefault="00666970" w:rsidP="005D2BC5">
                      <w:pPr>
                        <w:jc w:val="center"/>
                        <w:rPr>
                          <w:rFonts w:ascii="Century Gothic" w:hAnsi="Century Gothic"/>
                          <w:b/>
                          <w:sz w:val="24"/>
                          <w:szCs w:val="24"/>
                        </w:rPr>
                      </w:pPr>
                      <w:r>
                        <w:rPr>
                          <w:rFonts w:ascii="Century Gothic" w:hAnsi="Century Gothic"/>
                          <w:b/>
                          <w:color w:val="000000" w:themeColor="text1"/>
                          <w:sz w:val="24"/>
                          <w:szCs w:val="24"/>
                        </w:rPr>
                        <w:t>Neck</w:t>
                      </w:r>
                    </w:p>
                  </w:txbxContent>
                </v:textbox>
              </v:roundrect>
            </w:pict>
          </mc:Fallback>
        </mc:AlternateContent>
      </w:r>
      <w:r w:rsidR="007D743D" w:rsidRPr="00741209">
        <w:rPr>
          <w:color w:val="000000" w:themeColor="text1"/>
        </w:rPr>
        <w:t>Image showing all the features of a typical gold wirebond</w:t>
      </w:r>
      <w:r w:rsidR="007B1807" w:rsidRPr="00741209">
        <w:rPr>
          <w:color w:val="000000" w:themeColor="text1"/>
        </w:rPr>
        <w:t>.</w:t>
      </w:r>
    </w:p>
    <w:bookmarkStart w:id="42" w:name="_Toc365986024"/>
    <w:p w:rsidR="005D2BC5" w:rsidRPr="00741209" w:rsidRDefault="00F75A8C" w:rsidP="00F75A8C">
      <w:pPr>
        <w:pStyle w:val="Heading3"/>
        <w:numPr>
          <w:ilvl w:val="0"/>
          <w:numId w:val="0"/>
        </w:numPr>
        <w:ind w:left="720"/>
        <w:jc w:val="center"/>
        <w:rPr>
          <w:color w:val="000000" w:themeColor="text1"/>
        </w:rPr>
      </w:pPr>
      <w:r w:rsidRPr="00741209">
        <w:rPr>
          <w:noProof/>
          <w:color w:val="000000" w:themeColor="text1"/>
        </w:rPr>
        <mc:AlternateContent>
          <mc:Choice Requires="wps">
            <w:drawing>
              <wp:anchor distT="0" distB="0" distL="114300" distR="114300" simplePos="0" relativeHeight="251673600" behindDoc="0" locked="0" layoutInCell="1" allowOverlap="1" wp14:anchorId="7EB55238" wp14:editId="0D203AFD">
                <wp:simplePos x="0" y="0"/>
                <wp:positionH relativeFrom="column">
                  <wp:posOffset>723265</wp:posOffset>
                </wp:positionH>
                <wp:positionV relativeFrom="paragraph">
                  <wp:posOffset>1818640</wp:posOffset>
                </wp:positionV>
                <wp:extent cx="1019175" cy="523875"/>
                <wp:effectExtent l="0" t="0" r="28575" b="28575"/>
                <wp:wrapNone/>
                <wp:docPr id="70" name="Rounded Rectangle 70"/>
                <wp:cNvGraphicFramePr/>
                <a:graphic xmlns:a="http://schemas.openxmlformats.org/drawingml/2006/main">
                  <a:graphicData uri="http://schemas.microsoft.com/office/word/2010/wordprocessingShape">
                    <wps:wsp>
                      <wps:cNvSpPr/>
                      <wps:spPr>
                        <a:xfrm>
                          <a:off x="0" y="0"/>
                          <a:ext cx="1019175" cy="523875"/>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970" w:rsidRPr="005D2BC5" w:rsidRDefault="00666970" w:rsidP="005D2BC5">
                            <w:pPr>
                              <w:jc w:val="center"/>
                              <w:rPr>
                                <w:rFonts w:ascii="Century Gothic" w:hAnsi="Century Gothic"/>
                                <w:b/>
                                <w:sz w:val="24"/>
                                <w:szCs w:val="24"/>
                              </w:rPr>
                            </w:pPr>
                            <w:r>
                              <w:rPr>
                                <w:rFonts w:ascii="Century Gothic" w:hAnsi="Century Gothic"/>
                                <w:b/>
                                <w:color w:val="000000" w:themeColor="text1"/>
                                <w:sz w:val="24"/>
                                <w:szCs w:val="24"/>
                              </w:rPr>
                              <w:t>Security Bond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B55238" id="Rounded Rectangle 70" o:spid="_x0000_s1028" style="position:absolute;left:0;text-align:left;margin-left:56.95pt;margin-top:143.2pt;width:80.25pt;height:4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" fillcolor="#c6d9f1 [671]" strokecolor="#548dd4 [1951]" strokeweight="2pt">
                <v:textbox>
                  <w:txbxContent>
                    <w:p w:rsidR="00666970" w:rsidRPr="005D2BC5" w:rsidRDefault="00666970" w:rsidP="005D2BC5">
                      <w:pPr>
                        <w:jc w:val="center"/>
                        <w:rPr>
                          <w:rFonts w:ascii="Century Gothic" w:hAnsi="Century Gothic"/>
                          <w:b/>
                          <w:sz w:val="24"/>
                          <w:szCs w:val="24"/>
                        </w:rPr>
                      </w:pPr>
                      <w:r>
                        <w:rPr>
                          <w:rFonts w:ascii="Century Gothic" w:hAnsi="Century Gothic"/>
                          <w:b/>
                          <w:color w:val="000000" w:themeColor="text1"/>
                          <w:sz w:val="24"/>
                          <w:szCs w:val="24"/>
                        </w:rPr>
                        <w:t>Security Bond</w:t>
                      </w:r>
                    </w:p>
                  </w:txbxContent>
                </v:textbox>
              </v:roundrect>
            </w:pict>
          </mc:Fallback>
        </mc:AlternateContent>
      </w:r>
      <w:r w:rsidRPr="00741209">
        <w:rPr>
          <w:noProof/>
          <w:color w:val="000000" w:themeColor="text1"/>
        </w:rPr>
        <mc:AlternateContent>
          <mc:Choice Requires="wps">
            <w:drawing>
              <wp:anchor distT="0" distB="0" distL="114300" distR="114300" simplePos="0" relativeHeight="251654139" behindDoc="0" locked="0" layoutInCell="1" allowOverlap="1" wp14:anchorId="2523B680" wp14:editId="661D15B4">
                <wp:simplePos x="0" y="0"/>
                <wp:positionH relativeFrom="column">
                  <wp:posOffset>1755775</wp:posOffset>
                </wp:positionH>
                <wp:positionV relativeFrom="paragraph">
                  <wp:posOffset>1931035</wp:posOffset>
                </wp:positionV>
                <wp:extent cx="243205" cy="771525"/>
                <wp:effectExtent l="21590" t="54610" r="0" b="102235"/>
                <wp:wrapNone/>
                <wp:docPr id="75" name="Down Arrow 75"/>
                <wp:cNvGraphicFramePr/>
                <a:graphic xmlns:a="http://schemas.openxmlformats.org/drawingml/2006/main">
                  <a:graphicData uri="http://schemas.microsoft.com/office/word/2010/wordprocessingShape">
                    <wps:wsp>
                      <wps:cNvSpPr/>
                      <wps:spPr>
                        <a:xfrm rot="16987719">
                          <a:off x="0" y="0"/>
                          <a:ext cx="243205" cy="771525"/>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CEFCFD" id="Down Arrow 75" o:spid="_x0000_s1026" type="#_x0000_t67" style="position:absolute;margin-left:138.25pt;margin-top:152.05pt;width:19.15pt;height:60.75pt;rotation:-5037841fd;z-index:2516541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" adj="18196" fillcolor="#dbe5f1 [660]" strokecolor="#243f60 [1604]" strokeweight="2pt"/>
            </w:pict>
          </mc:Fallback>
        </mc:AlternateContent>
      </w:r>
      <w:r w:rsidRPr="00741209">
        <w:rPr>
          <w:noProof/>
          <w:color w:val="000000" w:themeColor="text1"/>
        </w:rPr>
        <mc:AlternateContent>
          <mc:Choice Requires="wps">
            <w:drawing>
              <wp:anchor distT="0" distB="0" distL="114300" distR="114300" simplePos="0" relativeHeight="251671552" behindDoc="0" locked="0" layoutInCell="1" allowOverlap="1" wp14:anchorId="720DCB6B" wp14:editId="1641ADB4">
                <wp:simplePos x="0" y="0"/>
                <wp:positionH relativeFrom="column">
                  <wp:posOffset>3467100</wp:posOffset>
                </wp:positionH>
                <wp:positionV relativeFrom="paragraph">
                  <wp:posOffset>2601595</wp:posOffset>
                </wp:positionV>
                <wp:extent cx="1019175" cy="476250"/>
                <wp:effectExtent l="0" t="0" r="28575" b="19050"/>
                <wp:wrapNone/>
                <wp:docPr id="69" name="Rounded Rectangle 69"/>
                <wp:cNvGraphicFramePr/>
                <a:graphic xmlns:a="http://schemas.openxmlformats.org/drawingml/2006/main">
                  <a:graphicData uri="http://schemas.microsoft.com/office/word/2010/wordprocessingShape">
                    <wps:wsp>
                      <wps:cNvSpPr/>
                      <wps:spPr>
                        <a:xfrm>
                          <a:off x="0" y="0"/>
                          <a:ext cx="1019175" cy="476250"/>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970" w:rsidRPr="005D2BC5" w:rsidRDefault="00666970" w:rsidP="005D2BC5">
                            <w:pPr>
                              <w:jc w:val="center"/>
                              <w:rPr>
                                <w:rFonts w:ascii="Century Gothic" w:hAnsi="Century Gothic"/>
                                <w:b/>
                                <w:sz w:val="24"/>
                                <w:szCs w:val="24"/>
                              </w:rPr>
                            </w:pPr>
                            <w:r>
                              <w:rPr>
                                <w:rFonts w:ascii="Century Gothic" w:hAnsi="Century Gothic"/>
                                <w:b/>
                                <w:color w:val="000000" w:themeColor="text1"/>
                                <w:sz w:val="24"/>
                                <w:szCs w:val="24"/>
                              </w:rPr>
                              <w:t>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0DCB6B" id="Rounded Rectangle 69" o:spid="_x0000_s1029" style="position:absolute;left:0;text-align:left;margin-left:273pt;margin-top:204.85pt;width:80.2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" fillcolor="#c6d9f1 [671]" strokecolor="#548dd4 [1951]" strokeweight="2pt">
                <v:textbox>
                  <w:txbxContent>
                    <w:p w:rsidR="00666970" w:rsidRPr="005D2BC5" w:rsidRDefault="00666970" w:rsidP="005D2BC5">
                      <w:pPr>
                        <w:jc w:val="center"/>
                        <w:rPr>
                          <w:rFonts w:ascii="Century Gothic" w:hAnsi="Century Gothic"/>
                          <w:b/>
                          <w:sz w:val="24"/>
                          <w:szCs w:val="24"/>
                        </w:rPr>
                      </w:pPr>
                      <w:r>
                        <w:rPr>
                          <w:rFonts w:ascii="Century Gothic" w:hAnsi="Century Gothic"/>
                          <w:b/>
                          <w:color w:val="000000" w:themeColor="text1"/>
                          <w:sz w:val="24"/>
                          <w:szCs w:val="24"/>
                        </w:rPr>
                        <w:t>Tail</w:t>
                      </w:r>
                    </w:p>
                  </w:txbxContent>
                </v:textbox>
              </v:roundrect>
            </w:pict>
          </mc:Fallback>
        </mc:AlternateContent>
      </w:r>
      <w:r w:rsidRPr="00741209">
        <w:rPr>
          <w:noProof/>
          <w:color w:val="000000" w:themeColor="text1"/>
        </w:rPr>
        <mc:AlternateContent>
          <mc:Choice Requires="wps">
            <w:drawing>
              <wp:anchor distT="0" distB="0" distL="114300" distR="114300" simplePos="0" relativeHeight="251655164" behindDoc="0" locked="0" layoutInCell="1" allowOverlap="1" wp14:anchorId="70B1802B" wp14:editId="648EF126">
                <wp:simplePos x="0" y="0"/>
                <wp:positionH relativeFrom="column">
                  <wp:posOffset>2950845</wp:posOffset>
                </wp:positionH>
                <wp:positionV relativeFrom="paragraph">
                  <wp:posOffset>2205355</wp:posOffset>
                </wp:positionV>
                <wp:extent cx="252095" cy="980440"/>
                <wp:effectExtent l="0" t="135572" r="31432" b="88583"/>
                <wp:wrapNone/>
                <wp:docPr id="74" name="Down Arrow 74"/>
                <wp:cNvGraphicFramePr/>
                <a:graphic xmlns:a="http://schemas.openxmlformats.org/drawingml/2006/main">
                  <a:graphicData uri="http://schemas.microsoft.com/office/word/2010/wordprocessingShape">
                    <wps:wsp>
                      <wps:cNvSpPr/>
                      <wps:spPr>
                        <a:xfrm rot="6365022">
                          <a:off x="0" y="0"/>
                          <a:ext cx="252095" cy="98044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C39D2" id="Down Arrow 74" o:spid="_x0000_s1026" type="#_x0000_t67" style="position:absolute;margin-left:232.35pt;margin-top:173.65pt;width:19.85pt;height:77.2pt;rotation:6952301fd;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" adj="18823" fillcolor="#dbe5f1 [660]" strokecolor="#243f60 [1604]" strokeweight="2pt"/>
            </w:pict>
          </mc:Fallback>
        </mc:AlternateContent>
      </w:r>
      <w:r w:rsidRPr="00741209">
        <w:rPr>
          <w:noProof/>
          <w:color w:val="000000" w:themeColor="text1"/>
        </w:rPr>
        <mc:AlternateContent>
          <mc:Choice Requires="wps">
            <w:drawing>
              <wp:anchor distT="0" distB="0" distL="114300" distR="114300" simplePos="0" relativeHeight="251669504" behindDoc="0" locked="0" layoutInCell="1" allowOverlap="1" wp14:anchorId="5AC61EA3" wp14:editId="7D923944">
                <wp:simplePos x="0" y="0"/>
                <wp:positionH relativeFrom="column">
                  <wp:posOffset>4600575</wp:posOffset>
                </wp:positionH>
                <wp:positionV relativeFrom="paragraph">
                  <wp:posOffset>2039620</wp:posOffset>
                </wp:positionV>
                <wp:extent cx="1019175" cy="47625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1019175" cy="476250"/>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970" w:rsidRPr="005D2BC5" w:rsidRDefault="00666970" w:rsidP="005D2BC5">
                            <w:pPr>
                              <w:jc w:val="center"/>
                              <w:rPr>
                                <w:rFonts w:ascii="Century Gothic" w:hAnsi="Century Gothic"/>
                                <w:b/>
                                <w:sz w:val="24"/>
                                <w:szCs w:val="24"/>
                              </w:rPr>
                            </w:pPr>
                            <w:r>
                              <w:rPr>
                                <w:rFonts w:ascii="Century Gothic" w:hAnsi="Century Gothic"/>
                                <w:b/>
                                <w:color w:val="000000" w:themeColor="text1"/>
                                <w:sz w:val="24"/>
                                <w:szCs w:val="24"/>
                              </w:rPr>
                              <w:t>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C61EA3" id="Rounded Rectangle 68" o:spid="_x0000_s1030" style="position:absolute;left:0;text-align:left;margin-left:362.25pt;margin-top:160.6pt;width:80.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" fillcolor="#c6d9f1 [671]" strokecolor="#548dd4 [1951]" strokeweight="2pt">
                <v:textbox>
                  <w:txbxContent>
                    <w:p w:rsidR="00666970" w:rsidRPr="005D2BC5" w:rsidRDefault="00666970" w:rsidP="005D2BC5">
                      <w:pPr>
                        <w:jc w:val="center"/>
                        <w:rPr>
                          <w:rFonts w:ascii="Century Gothic" w:hAnsi="Century Gothic"/>
                          <w:b/>
                          <w:sz w:val="24"/>
                          <w:szCs w:val="24"/>
                        </w:rPr>
                      </w:pPr>
                      <w:r>
                        <w:rPr>
                          <w:rFonts w:ascii="Century Gothic" w:hAnsi="Century Gothic"/>
                          <w:b/>
                          <w:color w:val="000000" w:themeColor="text1"/>
                          <w:sz w:val="24"/>
                          <w:szCs w:val="24"/>
                        </w:rPr>
                        <w:t>Loop</w:t>
                      </w:r>
                    </w:p>
                  </w:txbxContent>
                </v:textbox>
              </v:roundrect>
            </w:pict>
          </mc:Fallback>
        </mc:AlternateContent>
      </w:r>
      <w:r w:rsidRPr="00741209">
        <w:rPr>
          <w:noProof/>
          <w:color w:val="000000" w:themeColor="text1"/>
        </w:rPr>
        <mc:AlternateContent>
          <mc:Choice Requires="wps">
            <w:drawing>
              <wp:anchor distT="0" distB="0" distL="114300" distR="114300" simplePos="0" relativeHeight="251656189" behindDoc="0" locked="0" layoutInCell="1" allowOverlap="1" wp14:anchorId="6DABCEAD" wp14:editId="7324AF1E">
                <wp:simplePos x="0" y="0"/>
                <wp:positionH relativeFrom="column">
                  <wp:posOffset>4074160</wp:posOffset>
                </wp:positionH>
                <wp:positionV relativeFrom="paragraph">
                  <wp:posOffset>1165225</wp:posOffset>
                </wp:positionV>
                <wp:extent cx="243205" cy="1230630"/>
                <wp:effectExtent l="0" t="303212" r="0" b="329883"/>
                <wp:wrapNone/>
                <wp:docPr id="73" name="Down Arrow 73"/>
                <wp:cNvGraphicFramePr/>
                <a:graphic xmlns:a="http://schemas.openxmlformats.org/drawingml/2006/main">
                  <a:graphicData uri="http://schemas.microsoft.com/office/word/2010/wordprocessingShape">
                    <wps:wsp>
                      <wps:cNvSpPr/>
                      <wps:spPr>
                        <a:xfrm rot="7640639">
                          <a:off x="0" y="0"/>
                          <a:ext cx="243205" cy="123063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13E3" id="Down Arrow 73" o:spid="_x0000_s1026" type="#_x0000_t67" style="position:absolute;margin-left:320.8pt;margin-top:91.75pt;width:19.15pt;height:96.9pt;rotation:8345615fd;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" adj="19466" fillcolor="#dbe5f1 [660]" strokecolor="#243f60 [1604]" strokeweight="2pt"/>
            </w:pict>
          </mc:Fallback>
        </mc:AlternateContent>
      </w:r>
      <w:r w:rsidRPr="00741209">
        <w:rPr>
          <w:noProof/>
          <w:color w:val="000000" w:themeColor="text1"/>
        </w:rPr>
        <mc:AlternateContent>
          <mc:Choice Requires="wps">
            <w:drawing>
              <wp:anchor distT="0" distB="0" distL="114300" distR="114300" simplePos="0" relativeHeight="251665408" behindDoc="0" locked="0" layoutInCell="1" allowOverlap="1" wp14:anchorId="615EFDDE" wp14:editId="143E241D">
                <wp:simplePos x="0" y="0"/>
                <wp:positionH relativeFrom="column">
                  <wp:posOffset>5924550</wp:posOffset>
                </wp:positionH>
                <wp:positionV relativeFrom="paragraph">
                  <wp:posOffset>868045</wp:posOffset>
                </wp:positionV>
                <wp:extent cx="1019175" cy="476250"/>
                <wp:effectExtent l="0" t="0" r="28575" b="19050"/>
                <wp:wrapNone/>
                <wp:docPr id="66" name="Rounded Rectangle 66"/>
                <wp:cNvGraphicFramePr/>
                <a:graphic xmlns:a="http://schemas.openxmlformats.org/drawingml/2006/main">
                  <a:graphicData uri="http://schemas.microsoft.com/office/word/2010/wordprocessingShape">
                    <wps:wsp>
                      <wps:cNvSpPr/>
                      <wps:spPr>
                        <a:xfrm>
                          <a:off x="0" y="0"/>
                          <a:ext cx="1019175" cy="476250"/>
                        </a:xfrm>
                        <a:prstGeom prst="roundRect">
                          <a:avLst/>
                        </a:prstGeom>
                        <a:solidFill>
                          <a:schemeClr val="tx2">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970" w:rsidRPr="005D2BC5" w:rsidRDefault="00666970" w:rsidP="005D2BC5">
                            <w:pPr>
                              <w:jc w:val="center"/>
                              <w:rPr>
                                <w:rFonts w:ascii="Century Gothic" w:hAnsi="Century Gothic"/>
                                <w:b/>
                                <w:sz w:val="24"/>
                                <w:szCs w:val="24"/>
                              </w:rPr>
                            </w:pPr>
                            <w:r w:rsidRPr="005D2BC5">
                              <w:rPr>
                                <w:rFonts w:ascii="Century Gothic" w:hAnsi="Century Gothic"/>
                                <w:b/>
                                <w:color w:val="000000" w:themeColor="text1"/>
                                <w:sz w:val="24"/>
                                <w:szCs w:val="24"/>
                              </w:rPr>
                              <w:t>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5EFDDE" id="Rounded Rectangle 66" o:spid="_x0000_s1031" style="position:absolute;left:0;text-align:left;margin-left:466.5pt;margin-top:68.35pt;width:80.2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" fillcolor="#c6d9f1 [671]" strokecolor="#548dd4 [1951]" strokeweight="2pt">
                <v:textbox>
                  <w:txbxContent>
                    <w:p w:rsidR="00666970" w:rsidRPr="005D2BC5" w:rsidRDefault="00666970" w:rsidP="005D2BC5">
                      <w:pPr>
                        <w:jc w:val="center"/>
                        <w:rPr>
                          <w:rFonts w:ascii="Century Gothic" w:hAnsi="Century Gothic"/>
                          <w:b/>
                          <w:sz w:val="24"/>
                          <w:szCs w:val="24"/>
                        </w:rPr>
                      </w:pPr>
                      <w:r w:rsidRPr="005D2BC5">
                        <w:rPr>
                          <w:rFonts w:ascii="Century Gothic" w:hAnsi="Century Gothic"/>
                          <w:b/>
                          <w:color w:val="000000" w:themeColor="text1"/>
                          <w:sz w:val="24"/>
                          <w:szCs w:val="24"/>
                        </w:rPr>
                        <w:t>Ball</w:t>
                      </w:r>
                    </w:p>
                  </w:txbxContent>
                </v:textbox>
              </v:roundrect>
            </w:pict>
          </mc:Fallback>
        </mc:AlternateContent>
      </w:r>
      <w:r w:rsidRPr="00741209">
        <w:rPr>
          <w:noProof/>
          <w:color w:val="000000" w:themeColor="text1"/>
        </w:rPr>
        <mc:AlternateContent>
          <mc:Choice Requires="wps">
            <w:drawing>
              <wp:anchor distT="0" distB="0" distL="114300" distR="114300" simplePos="0" relativeHeight="251657214" behindDoc="0" locked="0" layoutInCell="1" allowOverlap="1" wp14:anchorId="2EFC26AE" wp14:editId="1A64B941">
                <wp:simplePos x="0" y="0"/>
                <wp:positionH relativeFrom="column">
                  <wp:posOffset>5432425</wp:posOffset>
                </wp:positionH>
                <wp:positionV relativeFrom="paragraph">
                  <wp:posOffset>439420</wp:posOffset>
                </wp:positionV>
                <wp:extent cx="258445" cy="996315"/>
                <wp:effectExtent l="0" t="121285" r="20320" b="96520"/>
                <wp:wrapNone/>
                <wp:docPr id="72" name="Down Arrow 72"/>
                <wp:cNvGraphicFramePr/>
                <a:graphic xmlns:a="http://schemas.openxmlformats.org/drawingml/2006/main">
                  <a:graphicData uri="http://schemas.microsoft.com/office/word/2010/wordprocessingShape">
                    <wps:wsp>
                      <wps:cNvSpPr/>
                      <wps:spPr>
                        <a:xfrm rot="6298706">
                          <a:off x="0" y="0"/>
                          <a:ext cx="258445" cy="996315"/>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80100" id="Down Arrow 72" o:spid="_x0000_s1026" type="#_x0000_t67" style="position:absolute;margin-left:427.75pt;margin-top:34.6pt;width:20.35pt;height:78.45pt;rotation:6879867fd;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" adj="18798" fillcolor="#dbe5f1 [660]" strokecolor="#243f60 [1604]" strokeweight="2pt"/>
            </w:pict>
          </mc:Fallback>
        </mc:AlternateContent>
      </w:r>
      <w:r w:rsidR="005D2BC5" w:rsidRPr="00741209">
        <w:rPr>
          <w:noProof/>
          <w:color w:val="000000" w:themeColor="text1"/>
        </w:rPr>
        <w:drawing>
          <wp:inline distT="0" distB="0" distL="0" distR="0" wp14:anchorId="1DFADBAB" wp14:editId="3BC9F6FA">
            <wp:extent cx="3581399" cy="268605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Bond_With_Security.jpg"/>
                    <pic:cNvPicPr/>
                  </pic:nvPicPr>
                  <pic:blipFill>
                    <a:blip r:embed="rId49">
                      <a:extLst>
                        <a:ext uri="{28A0092B-C50C-407E-A947-70E740481C1C}">
                          <a14:useLocalDpi xmlns:a14="http://schemas.microsoft.com/office/drawing/2010/main" val="0"/>
                        </a:ext>
                      </a:extLst>
                    </a:blip>
                    <a:stretch>
                      <a:fillRect/>
                    </a:stretch>
                  </pic:blipFill>
                  <pic:spPr>
                    <a:xfrm>
                      <a:off x="0" y="0"/>
                      <a:ext cx="3587627" cy="2690721"/>
                    </a:xfrm>
                    <a:prstGeom prst="rect">
                      <a:avLst/>
                    </a:prstGeom>
                  </pic:spPr>
                </pic:pic>
              </a:graphicData>
            </a:graphic>
          </wp:inline>
        </w:drawing>
      </w:r>
      <w:bookmarkEnd w:id="42"/>
    </w:p>
    <w:p w:rsidR="005D2BC5" w:rsidRPr="00741209" w:rsidRDefault="005D2BC5" w:rsidP="005D2BC5">
      <w:pPr>
        <w:rPr>
          <w:color w:val="000000" w:themeColor="text1"/>
        </w:rPr>
      </w:pPr>
    </w:p>
    <w:p w:rsidR="005D2BC5" w:rsidRPr="00741209" w:rsidRDefault="005D2BC5" w:rsidP="005D2BC5">
      <w:pPr>
        <w:rPr>
          <w:color w:val="000000" w:themeColor="text1"/>
        </w:rPr>
      </w:pPr>
    </w:p>
    <w:p w:rsidR="005D2BC5" w:rsidRPr="00741209" w:rsidRDefault="005D2BC5" w:rsidP="005D2BC5">
      <w:pPr>
        <w:rPr>
          <w:color w:val="000000" w:themeColor="text1"/>
        </w:rPr>
      </w:pPr>
    </w:p>
    <w:p w:rsidR="003F2A91" w:rsidRPr="00741209" w:rsidRDefault="00E32B41" w:rsidP="007D743D">
      <w:pPr>
        <w:pStyle w:val="Heading3"/>
        <w:rPr>
          <w:color w:val="000000" w:themeColor="text1"/>
        </w:rPr>
      </w:pPr>
      <w:r w:rsidRPr="00741209">
        <w:rPr>
          <w:color w:val="000000" w:themeColor="text1"/>
        </w:rPr>
        <w:t>Close-up</w:t>
      </w:r>
      <w:r w:rsidR="007D743D" w:rsidRPr="00741209">
        <w:rPr>
          <w:color w:val="000000" w:themeColor="text1"/>
        </w:rPr>
        <w:t xml:space="preserve"> of typical gold ball</w:t>
      </w:r>
      <w:r w:rsidR="003F2A91" w:rsidRPr="00741209">
        <w:rPr>
          <w:color w:val="000000" w:themeColor="text1"/>
        </w:rPr>
        <w:t>.</w:t>
      </w:r>
    </w:p>
    <w:p w:rsidR="005D2BC5" w:rsidRPr="00741209" w:rsidRDefault="003F2A91" w:rsidP="0096382C">
      <w:pPr>
        <w:pStyle w:val="Heading3"/>
        <w:numPr>
          <w:ilvl w:val="0"/>
          <w:numId w:val="0"/>
        </w:numPr>
        <w:ind w:left="1440"/>
        <w:jc w:val="center"/>
        <w:rPr>
          <w:color w:val="000000" w:themeColor="text1"/>
        </w:rPr>
      </w:pPr>
      <w:r w:rsidRPr="00741209">
        <w:rPr>
          <w:noProof/>
          <w:color w:val="000000" w:themeColor="text1"/>
        </w:rPr>
        <w:drawing>
          <wp:inline distT="0" distB="0" distL="0" distR="0" wp14:anchorId="3BCBBB83" wp14:editId="11E56DBB">
            <wp:extent cx="2179335" cy="2162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Ball.gif"/>
                    <pic:cNvPicPr/>
                  </pic:nvPicPr>
                  <pic:blipFill>
                    <a:blip r:embed="rId50">
                      <a:extLst>
                        <a:ext uri="{28A0092B-C50C-407E-A947-70E740481C1C}">
                          <a14:useLocalDpi xmlns:a14="http://schemas.microsoft.com/office/drawing/2010/main" val="0"/>
                        </a:ext>
                      </a:extLst>
                    </a:blip>
                    <a:stretch>
                      <a:fillRect/>
                    </a:stretch>
                  </pic:blipFill>
                  <pic:spPr>
                    <a:xfrm>
                      <a:off x="0" y="0"/>
                      <a:ext cx="2179335" cy="2162175"/>
                    </a:xfrm>
                    <a:prstGeom prst="rect">
                      <a:avLst/>
                    </a:prstGeom>
                  </pic:spPr>
                </pic:pic>
              </a:graphicData>
            </a:graphic>
          </wp:inline>
        </w:drawing>
      </w:r>
    </w:p>
    <w:p w:rsidR="00271648" w:rsidRPr="00741209" w:rsidRDefault="00271648" w:rsidP="00271648">
      <w:pPr>
        <w:rPr>
          <w:rFonts w:ascii="Century Gothic" w:hAnsi="Century Gothic"/>
          <w:color w:val="000000" w:themeColor="text1"/>
        </w:rPr>
      </w:pPr>
    </w:p>
    <w:p w:rsidR="005B27B9" w:rsidRPr="00741209" w:rsidRDefault="005B27B9" w:rsidP="005847FF">
      <w:pPr>
        <w:tabs>
          <w:tab w:val="left" w:pos="720"/>
        </w:tabs>
        <w:ind w:left="360" w:hanging="360"/>
        <w:rPr>
          <w:rFonts w:ascii="Century Gothic" w:hAnsi="Century Gothic"/>
          <w:color w:val="000000" w:themeColor="text1"/>
        </w:rPr>
      </w:pPr>
    </w:p>
    <w:p w:rsidR="002A2E02" w:rsidRPr="00741209" w:rsidRDefault="002A2E02" w:rsidP="005847FF">
      <w:pPr>
        <w:pStyle w:val="Heading1"/>
        <w:keepNext w:val="0"/>
        <w:numPr>
          <w:ilvl w:val="0"/>
          <w:numId w:val="0"/>
        </w:numPr>
        <w:ind w:left="288"/>
        <w:rPr>
          <w:color w:val="000000" w:themeColor="text1"/>
        </w:rPr>
      </w:pPr>
    </w:p>
    <w:sectPr w:rsidR="002A2E02" w:rsidRPr="00741209" w:rsidSect="006B663F">
      <w:headerReference w:type="default" r:id="rId51"/>
      <w:footerReference w:type="default" r:id="rId52"/>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970" w:rsidRDefault="00666970">
      <w:r>
        <w:separator/>
      </w:r>
    </w:p>
  </w:endnote>
  <w:endnote w:type="continuationSeparator" w:id="0">
    <w:p w:rsidR="00666970" w:rsidRDefault="00666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3"/>
      <w:gridCol w:w="6019"/>
      <w:gridCol w:w="1178"/>
    </w:tblGrid>
    <w:tr w:rsidR="00666970" w:rsidRPr="00E52623" w:rsidTr="006B663F">
      <w:tc>
        <w:tcPr>
          <w:tcW w:w="3672" w:type="dxa"/>
          <w:vAlign w:val="center"/>
        </w:tcPr>
        <w:p w:rsidR="00666970" w:rsidRPr="00E52623" w:rsidRDefault="00666970" w:rsidP="006B663F">
          <w:pPr>
            <w:pStyle w:val="Footer"/>
            <w:jc w:val="center"/>
            <w:rPr>
              <w:rFonts w:ascii="Arial" w:hAnsi="Arial" w:cs="Arial"/>
              <w:sz w:val="16"/>
              <w:szCs w:val="16"/>
            </w:rPr>
          </w:pPr>
        </w:p>
      </w:tc>
      <w:tc>
        <w:tcPr>
          <w:tcW w:w="6156" w:type="dxa"/>
          <w:vAlign w:val="center"/>
        </w:tcPr>
        <w:p w:rsidR="00666970" w:rsidRPr="00E52623" w:rsidRDefault="00666970" w:rsidP="006B663F">
          <w:pPr>
            <w:pStyle w:val="Footer"/>
            <w:jc w:val="right"/>
            <w:rPr>
              <w:rFonts w:ascii="Arial" w:hAnsi="Arial" w:cs="Arial"/>
              <w:sz w:val="16"/>
              <w:szCs w:val="16"/>
            </w:rPr>
          </w:pPr>
        </w:p>
      </w:tc>
      <w:tc>
        <w:tcPr>
          <w:tcW w:w="1188" w:type="dxa"/>
          <w:vAlign w:val="center"/>
        </w:tcPr>
        <w:p w:rsidR="00666970" w:rsidRPr="00E52623" w:rsidRDefault="00666970" w:rsidP="006B663F">
          <w:pPr>
            <w:pStyle w:val="Footer"/>
            <w:jc w:val="right"/>
            <w:rPr>
              <w:rFonts w:ascii="Arial" w:hAnsi="Arial" w:cs="Arial"/>
              <w:sz w:val="16"/>
              <w:szCs w:val="16"/>
            </w:rPr>
          </w:pPr>
          <w:r>
            <w:rPr>
              <w:rFonts w:ascii="Arial" w:hAnsi="Arial" w:cs="Arial"/>
              <w:sz w:val="16"/>
              <w:szCs w:val="16"/>
            </w:rPr>
            <w:t>TA1053</w:t>
          </w:r>
        </w:p>
      </w:tc>
    </w:tr>
    <w:tr w:rsidR="00666970" w:rsidRPr="00E52623" w:rsidTr="006B663F">
      <w:tc>
        <w:tcPr>
          <w:tcW w:w="3672" w:type="dxa"/>
          <w:vAlign w:val="center"/>
        </w:tcPr>
        <w:p w:rsidR="00666970" w:rsidRPr="00E52623" w:rsidRDefault="00666970" w:rsidP="006B663F">
          <w:pPr>
            <w:pStyle w:val="Footer"/>
            <w:rPr>
              <w:rFonts w:ascii="Arial" w:hAnsi="Arial" w:cs="Arial"/>
              <w:sz w:val="16"/>
              <w:szCs w:val="16"/>
            </w:rPr>
          </w:pPr>
        </w:p>
      </w:tc>
      <w:tc>
        <w:tcPr>
          <w:tcW w:w="6156" w:type="dxa"/>
          <w:vAlign w:val="center"/>
        </w:tcPr>
        <w:p w:rsidR="00666970" w:rsidRPr="00E52623" w:rsidRDefault="00666970" w:rsidP="00CD2070">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794369">
            <w:rPr>
              <w:rStyle w:val="PageNumber"/>
              <w:rFonts w:ascii="Arial" w:hAnsi="Arial" w:cs="Arial"/>
              <w:noProof/>
              <w:sz w:val="16"/>
              <w:szCs w:val="16"/>
            </w:rPr>
            <w:t>2</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794369">
            <w:rPr>
              <w:rStyle w:val="PageNumber"/>
              <w:rFonts w:ascii="Arial" w:hAnsi="Arial" w:cs="Arial"/>
              <w:noProof/>
              <w:sz w:val="16"/>
              <w:szCs w:val="16"/>
            </w:rPr>
            <w:t>20</w:t>
          </w:r>
          <w:r w:rsidRPr="00E52623">
            <w:rPr>
              <w:rStyle w:val="PageNumber"/>
              <w:rFonts w:ascii="Arial" w:hAnsi="Arial" w:cs="Arial"/>
              <w:sz w:val="16"/>
              <w:szCs w:val="16"/>
            </w:rPr>
            <w:fldChar w:fldCharType="end"/>
          </w:r>
        </w:p>
      </w:tc>
      <w:tc>
        <w:tcPr>
          <w:tcW w:w="1188" w:type="dxa"/>
          <w:vAlign w:val="center"/>
        </w:tcPr>
        <w:p w:rsidR="00666970" w:rsidRPr="00E52623" w:rsidRDefault="00666970" w:rsidP="00B72F94">
          <w:pPr>
            <w:pStyle w:val="Footer"/>
            <w:jc w:val="right"/>
            <w:rPr>
              <w:rFonts w:ascii="Arial" w:hAnsi="Arial" w:cs="Arial"/>
              <w:sz w:val="16"/>
              <w:szCs w:val="16"/>
            </w:rPr>
          </w:pPr>
          <w:r w:rsidRPr="00E52623">
            <w:rPr>
              <w:rFonts w:ascii="Arial" w:hAnsi="Arial" w:cs="Arial"/>
              <w:sz w:val="16"/>
              <w:szCs w:val="16"/>
            </w:rPr>
            <w:t xml:space="preserve">REV </w:t>
          </w:r>
          <w:r w:rsidRPr="00B72F94">
            <w:rPr>
              <w:rFonts w:ascii="Arial" w:hAnsi="Arial" w:cs="Arial"/>
              <w:color w:val="FF0000"/>
              <w:sz w:val="16"/>
              <w:szCs w:val="16"/>
            </w:rPr>
            <w:t>P</w:t>
          </w:r>
        </w:p>
      </w:tc>
    </w:tr>
    <w:tr w:rsidR="00666970" w:rsidRPr="00E52623" w:rsidTr="006B663F">
      <w:tc>
        <w:tcPr>
          <w:tcW w:w="3672" w:type="dxa"/>
          <w:vAlign w:val="center"/>
        </w:tcPr>
        <w:p w:rsidR="00666970" w:rsidRPr="00441690" w:rsidRDefault="00666970" w:rsidP="006B663F">
          <w:pPr>
            <w:pStyle w:val="Footer"/>
            <w:rPr>
              <w:rFonts w:ascii="Arial" w:hAnsi="Arial" w:cs="Arial"/>
              <w:b/>
              <w:sz w:val="16"/>
              <w:szCs w:val="16"/>
            </w:rPr>
          </w:pPr>
          <w:r w:rsidRPr="00441690">
            <w:rPr>
              <w:rFonts w:ascii="Arial" w:hAnsi="Arial" w:cs="Arial"/>
              <w:b/>
              <w:color w:val="FF0000"/>
              <w:sz w:val="16"/>
              <w:szCs w:val="16"/>
            </w:rPr>
            <w:t>SPAM Approval Required</w:t>
          </w:r>
        </w:p>
      </w:tc>
      <w:tc>
        <w:tcPr>
          <w:tcW w:w="6156" w:type="dxa"/>
          <w:vAlign w:val="center"/>
        </w:tcPr>
        <w:p w:rsidR="00666970" w:rsidRPr="00E52623" w:rsidRDefault="00666970" w:rsidP="00CD2070">
          <w:pPr>
            <w:pStyle w:val="Footer"/>
            <w:rPr>
              <w:rFonts w:ascii="Arial" w:hAnsi="Arial" w:cs="Arial"/>
              <w:sz w:val="16"/>
              <w:szCs w:val="16"/>
            </w:rPr>
          </w:pPr>
        </w:p>
      </w:tc>
      <w:tc>
        <w:tcPr>
          <w:tcW w:w="1188" w:type="dxa"/>
          <w:vAlign w:val="center"/>
        </w:tcPr>
        <w:p w:rsidR="00666970" w:rsidRPr="00E52623" w:rsidRDefault="00666970" w:rsidP="00255574">
          <w:pPr>
            <w:pStyle w:val="Footer"/>
            <w:jc w:val="right"/>
            <w:rPr>
              <w:rFonts w:ascii="Arial" w:hAnsi="Arial" w:cs="Arial"/>
              <w:sz w:val="16"/>
              <w:szCs w:val="16"/>
            </w:rPr>
          </w:pPr>
        </w:p>
      </w:tc>
    </w:tr>
  </w:tbl>
  <w:p w:rsidR="00666970" w:rsidRPr="00895072" w:rsidRDefault="00666970"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666970" w:rsidRPr="006B663F" w:rsidRDefault="00666970"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970" w:rsidRDefault="00666970">
      <w:r>
        <w:separator/>
      </w:r>
    </w:p>
  </w:footnote>
  <w:footnote w:type="continuationSeparator" w:id="0">
    <w:p w:rsidR="00666970" w:rsidRDefault="00666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970" w:rsidRDefault="00666970">
    <w:pPr>
      <w:pStyle w:val="Header"/>
      <w:rPr>
        <w:sz w:val="18"/>
      </w:rPr>
    </w:pPr>
    <w:r>
      <w:rPr>
        <w:rFonts w:ascii="Arial" w:hAnsi="Arial"/>
        <w:noProof/>
        <w:sz w:val="28"/>
      </w:rPr>
      <w:drawing>
        <wp:anchor distT="0" distB="0" distL="114300" distR="114300" simplePos="0" relativeHeight="251658240" behindDoc="0" locked="0" layoutInCell="1" allowOverlap="1" wp14:anchorId="24CDF961" wp14:editId="0CE4CF77">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40F7B7CF" wp14:editId="7A536726">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70" w:rsidRDefault="00666970" w:rsidP="00895072">
    <w:pPr>
      <w:rPr>
        <w:rFonts w:ascii="Arial" w:hAnsi="Arial"/>
        <w:sz w:val="28"/>
      </w:rPr>
    </w:pPr>
  </w:p>
  <w:p w:rsidR="00666970" w:rsidRDefault="00666970" w:rsidP="006C2FD8">
    <w:pPr>
      <w:jc w:val="center"/>
      <w:rPr>
        <w:rFonts w:ascii="Arial" w:hAnsi="Arial"/>
        <w:sz w:val="28"/>
      </w:rPr>
    </w:pPr>
  </w:p>
  <w:p w:rsidR="00666970" w:rsidRDefault="00666970" w:rsidP="006C2FD8">
    <w:pPr>
      <w:jc w:val="center"/>
      <w:rPr>
        <w:rFonts w:ascii="Arial" w:hAnsi="Arial"/>
        <w:sz w:val="28"/>
      </w:rPr>
    </w:pPr>
  </w:p>
  <w:p w:rsidR="00666970" w:rsidRPr="00FA50E8" w:rsidRDefault="00666970" w:rsidP="006C2FD8">
    <w:pPr>
      <w:jc w:val="center"/>
      <w:rPr>
        <w:rFonts w:ascii="Arial" w:hAnsi="Arial"/>
        <w:b/>
      </w:rPr>
    </w:pPr>
    <w:r w:rsidRPr="006C2FD8">
      <w:rPr>
        <w:rFonts w:ascii="Arial" w:hAnsi="Arial"/>
        <w:sz w:val="28"/>
      </w:rPr>
      <w:t>User Guide:</w:t>
    </w:r>
    <w:r>
      <w:rPr>
        <w:rFonts w:ascii="Arial" w:hAnsi="Arial"/>
        <w:sz w:val="28"/>
      </w:rPr>
      <w:t xml:space="preserve"> </w:t>
    </w:r>
    <w:r w:rsidRPr="006C2FD8">
      <w:rPr>
        <w:rFonts w:ascii="Arial" w:hAnsi="Arial"/>
        <w:sz w:val="28"/>
      </w:rPr>
      <w:t xml:space="preserve"> </w:t>
    </w:r>
    <w:r>
      <w:rPr>
        <w:rFonts w:ascii="Arial" w:hAnsi="Arial"/>
        <w:sz w:val="28"/>
      </w:rPr>
      <w:t>Automatic Wirebonder</w:t>
    </w:r>
  </w:p>
  <w:p w:rsidR="00666970" w:rsidRDefault="006669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4A59"/>
    <w:multiLevelType w:val="hybridMultilevel"/>
    <w:tmpl w:val="90C201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891ABF"/>
    <w:multiLevelType w:val="multilevel"/>
    <w:tmpl w:val="1C96E9EA"/>
    <w:lvl w:ilvl="0">
      <w:start w:val="1"/>
      <w:numFmt w:val="decimal"/>
      <w:pStyle w:val="Heading1"/>
      <w:lvlText w:val="%1"/>
      <w:lvlJc w:val="left"/>
      <w:pPr>
        <w:ind w:left="522" w:hanging="432"/>
      </w:pPr>
    </w:lvl>
    <w:lvl w:ilvl="1">
      <w:start w:val="1"/>
      <w:numFmt w:val="decimal"/>
      <w:pStyle w:val="Heading2"/>
      <w:lvlText w:val="%1.%2"/>
      <w:lvlJc w:val="left"/>
      <w:pPr>
        <w:ind w:left="576" w:hanging="576"/>
      </w:pPr>
      <w:rPr>
        <w:sz w:val="22"/>
        <w:szCs w:val="22"/>
      </w:r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1854" w:hanging="864"/>
      </w:pPr>
      <w:rPr>
        <w:color w:val="FF000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2B20264E"/>
    <w:multiLevelType w:val="hybridMultilevel"/>
    <w:tmpl w:val="5B265252"/>
    <w:lvl w:ilvl="0" w:tplc="E2EC2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34AF0"/>
    <w:multiLevelType w:val="hybridMultilevel"/>
    <w:tmpl w:val="A7C85780"/>
    <w:lvl w:ilvl="0" w:tplc="834442AE">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CB3A2F"/>
    <w:multiLevelType w:val="hybridMultilevel"/>
    <w:tmpl w:val="05F83492"/>
    <w:lvl w:ilvl="0" w:tplc="AF109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0176F1"/>
    <w:multiLevelType w:val="hybridMultilevel"/>
    <w:tmpl w:val="093813EC"/>
    <w:lvl w:ilvl="0" w:tplc="C7B2908C">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2204A0"/>
    <w:multiLevelType w:val="hybridMultilevel"/>
    <w:tmpl w:val="84D6887A"/>
    <w:lvl w:ilvl="0" w:tplc="B8FC3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D683E"/>
    <w:multiLevelType w:val="multilevel"/>
    <w:tmpl w:val="3CE6B426"/>
    <w:lvl w:ilvl="0">
      <w:start w:val="1"/>
      <w:numFmt w:val="decimal"/>
      <w:lvlText w:val="%1)"/>
      <w:lvlJc w:val="left"/>
      <w:pPr>
        <w:tabs>
          <w:tab w:val="num" w:pos="720"/>
        </w:tabs>
        <w:ind w:left="720" w:hanging="360"/>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2354A1B"/>
    <w:multiLevelType w:val="hybridMultilevel"/>
    <w:tmpl w:val="9D204518"/>
    <w:lvl w:ilvl="0" w:tplc="D220C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E053A"/>
    <w:multiLevelType w:val="hybridMultilevel"/>
    <w:tmpl w:val="3CE6B426"/>
    <w:lvl w:ilvl="0" w:tplc="C6FC47E0">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D79011A"/>
    <w:multiLevelType w:val="hybridMultilevel"/>
    <w:tmpl w:val="7A28C57A"/>
    <w:lvl w:ilvl="0" w:tplc="E3249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0C46475"/>
    <w:multiLevelType w:val="hybridMultilevel"/>
    <w:tmpl w:val="62B2E2D2"/>
    <w:lvl w:ilvl="0" w:tplc="8F485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3"/>
  </w:num>
  <w:num w:numId="3">
    <w:abstractNumId w:val="9"/>
  </w:num>
  <w:num w:numId="4">
    <w:abstractNumId w:val="15"/>
  </w:num>
  <w:num w:numId="5">
    <w:abstractNumId w:val="4"/>
  </w:num>
  <w:num w:numId="6">
    <w:abstractNumId w:val="2"/>
  </w:num>
  <w:num w:numId="7">
    <w:abstractNumId w:val="6"/>
  </w:num>
  <w:num w:numId="8">
    <w:abstractNumId w:val="8"/>
  </w:num>
  <w:num w:numId="9">
    <w:abstractNumId w:val="13"/>
  </w:num>
  <w:num w:numId="10">
    <w:abstractNumId w:val="0"/>
  </w:num>
  <w:num w:numId="11">
    <w:abstractNumId w:val="11"/>
  </w:num>
  <w:num w:numId="12">
    <w:abstractNumId w:val="1"/>
  </w:num>
  <w:num w:numId="13">
    <w:abstractNumId w:val="10"/>
  </w:num>
  <w:num w:numId="14">
    <w:abstractNumId w:val="5"/>
  </w:num>
  <w:num w:numId="15">
    <w:abstractNumId w:val="7"/>
  </w:num>
  <w:num w:numId="16">
    <w:abstractNumId w:val="14"/>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089A"/>
    <w:rsid w:val="00001612"/>
    <w:rsid w:val="000110AB"/>
    <w:rsid w:val="0001749F"/>
    <w:rsid w:val="00017CDA"/>
    <w:rsid w:val="000216A7"/>
    <w:rsid w:val="0005024B"/>
    <w:rsid w:val="00066D1C"/>
    <w:rsid w:val="000670F6"/>
    <w:rsid w:val="00075928"/>
    <w:rsid w:val="000959C3"/>
    <w:rsid w:val="000A05C9"/>
    <w:rsid w:val="000B48F6"/>
    <w:rsid w:val="000D2FE8"/>
    <w:rsid w:val="000D65DC"/>
    <w:rsid w:val="000E0BE4"/>
    <w:rsid w:val="000E0CFB"/>
    <w:rsid w:val="000E3BBF"/>
    <w:rsid w:val="000E5CE0"/>
    <w:rsid w:val="000F105A"/>
    <w:rsid w:val="00103204"/>
    <w:rsid w:val="00107C31"/>
    <w:rsid w:val="00114DCC"/>
    <w:rsid w:val="00135DDE"/>
    <w:rsid w:val="001425C4"/>
    <w:rsid w:val="00147BFA"/>
    <w:rsid w:val="001730E1"/>
    <w:rsid w:val="00186F41"/>
    <w:rsid w:val="001B76E8"/>
    <w:rsid w:val="001C52C8"/>
    <w:rsid w:val="001C7377"/>
    <w:rsid w:val="001C7683"/>
    <w:rsid w:val="001D699F"/>
    <w:rsid w:val="001E7429"/>
    <w:rsid w:val="001F0696"/>
    <w:rsid w:val="001F4894"/>
    <w:rsid w:val="001F6545"/>
    <w:rsid w:val="0020547D"/>
    <w:rsid w:val="002143ED"/>
    <w:rsid w:val="00217034"/>
    <w:rsid w:val="0022518E"/>
    <w:rsid w:val="00225BBE"/>
    <w:rsid w:val="00226356"/>
    <w:rsid w:val="002422F3"/>
    <w:rsid w:val="00244EB0"/>
    <w:rsid w:val="002453EF"/>
    <w:rsid w:val="00252644"/>
    <w:rsid w:val="00255574"/>
    <w:rsid w:val="00271648"/>
    <w:rsid w:val="002725A8"/>
    <w:rsid w:val="00273E0E"/>
    <w:rsid w:val="00274866"/>
    <w:rsid w:val="00283A4D"/>
    <w:rsid w:val="00284F48"/>
    <w:rsid w:val="00291605"/>
    <w:rsid w:val="00292E41"/>
    <w:rsid w:val="002A0DF7"/>
    <w:rsid w:val="002A2E02"/>
    <w:rsid w:val="002A57C2"/>
    <w:rsid w:val="002C07AB"/>
    <w:rsid w:val="002C4391"/>
    <w:rsid w:val="002C4EA4"/>
    <w:rsid w:val="002D087D"/>
    <w:rsid w:val="002D4AAA"/>
    <w:rsid w:val="002E4050"/>
    <w:rsid w:val="002F12D6"/>
    <w:rsid w:val="002F5791"/>
    <w:rsid w:val="00302207"/>
    <w:rsid w:val="00303405"/>
    <w:rsid w:val="0030710F"/>
    <w:rsid w:val="00311C66"/>
    <w:rsid w:val="00313B26"/>
    <w:rsid w:val="00330870"/>
    <w:rsid w:val="00331DD0"/>
    <w:rsid w:val="00336515"/>
    <w:rsid w:val="00336957"/>
    <w:rsid w:val="00346EAA"/>
    <w:rsid w:val="003658BE"/>
    <w:rsid w:val="00367B08"/>
    <w:rsid w:val="00370385"/>
    <w:rsid w:val="00375872"/>
    <w:rsid w:val="00394DA5"/>
    <w:rsid w:val="003C3178"/>
    <w:rsid w:val="003D1065"/>
    <w:rsid w:val="003E4491"/>
    <w:rsid w:val="003E503B"/>
    <w:rsid w:val="003F2A91"/>
    <w:rsid w:val="0042150E"/>
    <w:rsid w:val="004244E6"/>
    <w:rsid w:val="004313F1"/>
    <w:rsid w:val="00441690"/>
    <w:rsid w:val="00441D58"/>
    <w:rsid w:val="0044655D"/>
    <w:rsid w:val="00455F10"/>
    <w:rsid w:val="00461EC3"/>
    <w:rsid w:val="00464247"/>
    <w:rsid w:val="004812CC"/>
    <w:rsid w:val="00484028"/>
    <w:rsid w:val="00486743"/>
    <w:rsid w:val="004956AF"/>
    <w:rsid w:val="004A1AC7"/>
    <w:rsid w:val="004A2077"/>
    <w:rsid w:val="004B261C"/>
    <w:rsid w:val="004B3295"/>
    <w:rsid w:val="004B647C"/>
    <w:rsid w:val="004B7094"/>
    <w:rsid w:val="004C765B"/>
    <w:rsid w:val="004D0FE5"/>
    <w:rsid w:val="004D350D"/>
    <w:rsid w:val="004D3823"/>
    <w:rsid w:val="004D5B88"/>
    <w:rsid w:val="004D68C9"/>
    <w:rsid w:val="004E3DEF"/>
    <w:rsid w:val="00500026"/>
    <w:rsid w:val="00517746"/>
    <w:rsid w:val="00536850"/>
    <w:rsid w:val="005408FF"/>
    <w:rsid w:val="00547B48"/>
    <w:rsid w:val="005530EB"/>
    <w:rsid w:val="00555FA9"/>
    <w:rsid w:val="005651D4"/>
    <w:rsid w:val="0056631A"/>
    <w:rsid w:val="0057238B"/>
    <w:rsid w:val="00582B19"/>
    <w:rsid w:val="00583E89"/>
    <w:rsid w:val="005847FF"/>
    <w:rsid w:val="00591DA1"/>
    <w:rsid w:val="00594F35"/>
    <w:rsid w:val="005A4D87"/>
    <w:rsid w:val="005A5582"/>
    <w:rsid w:val="005A75FE"/>
    <w:rsid w:val="005B0317"/>
    <w:rsid w:val="005B27B9"/>
    <w:rsid w:val="005B6DF3"/>
    <w:rsid w:val="005C17B4"/>
    <w:rsid w:val="005C3C75"/>
    <w:rsid w:val="005D2BC5"/>
    <w:rsid w:val="005D4C60"/>
    <w:rsid w:val="005D5F4F"/>
    <w:rsid w:val="005E245A"/>
    <w:rsid w:val="005F076C"/>
    <w:rsid w:val="00607C36"/>
    <w:rsid w:val="00617DB5"/>
    <w:rsid w:val="00631461"/>
    <w:rsid w:val="00631493"/>
    <w:rsid w:val="00632B6E"/>
    <w:rsid w:val="00637DF7"/>
    <w:rsid w:val="006435C0"/>
    <w:rsid w:val="00666970"/>
    <w:rsid w:val="00666FEF"/>
    <w:rsid w:val="00677F2B"/>
    <w:rsid w:val="0068288F"/>
    <w:rsid w:val="006A0208"/>
    <w:rsid w:val="006A1961"/>
    <w:rsid w:val="006B3483"/>
    <w:rsid w:val="006B3A80"/>
    <w:rsid w:val="006B663F"/>
    <w:rsid w:val="006C2FD8"/>
    <w:rsid w:val="006C43AC"/>
    <w:rsid w:val="006C5150"/>
    <w:rsid w:val="006D23C2"/>
    <w:rsid w:val="006D29DB"/>
    <w:rsid w:val="006D312C"/>
    <w:rsid w:val="006D40EC"/>
    <w:rsid w:val="006E4595"/>
    <w:rsid w:val="007135A0"/>
    <w:rsid w:val="00714B32"/>
    <w:rsid w:val="00723BC5"/>
    <w:rsid w:val="0073335E"/>
    <w:rsid w:val="007346BD"/>
    <w:rsid w:val="00741209"/>
    <w:rsid w:val="00742BE0"/>
    <w:rsid w:val="0075289D"/>
    <w:rsid w:val="00780C9B"/>
    <w:rsid w:val="007839BE"/>
    <w:rsid w:val="00794369"/>
    <w:rsid w:val="00796E6F"/>
    <w:rsid w:val="007A1D8D"/>
    <w:rsid w:val="007A69BA"/>
    <w:rsid w:val="007B1807"/>
    <w:rsid w:val="007B674D"/>
    <w:rsid w:val="007C1D19"/>
    <w:rsid w:val="007D2CD2"/>
    <w:rsid w:val="007D3D65"/>
    <w:rsid w:val="007D743D"/>
    <w:rsid w:val="00802C11"/>
    <w:rsid w:val="00804EA3"/>
    <w:rsid w:val="008067DF"/>
    <w:rsid w:val="0082192B"/>
    <w:rsid w:val="0082315E"/>
    <w:rsid w:val="00832CD1"/>
    <w:rsid w:val="0085257C"/>
    <w:rsid w:val="008601C7"/>
    <w:rsid w:val="0087025C"/>
    <w:rsid w:val="00873801"/>
    <w:rsid w:val="00873E0E"/>
    <w:rsid w:val="008841BA"/>
    <w:rsid w:val="00895072"/>
    <w:rsid w:val="008A0677"/>
    <w:rsid w:val="008A1612"/>
    <w:rsid w:val="008A1871"/>
    <w:rsid w:val="008A2464"/>
    <w:rsid w:val="008A36DF"/>
    <w:rsid w:val="008A7638"/>
    <w:rsid w:val="008C6018"/>
    <w:rsid w:val="008E1D0D"/>
    <w:rsid w:val="00900D64"/>
    <w:rsid w:val="009045BD"/>
    <w:rsid w:val="00946DD7"/>
    <w:rsid w:val="009562C0"/>
    <w:rsid w:val="00962281"/>
    <w:rsid w:val="0096382C"/>
    <w:rsid w:val="00973375"/>
    <w:rsid w:val="00990503"/>
    <w:rsid w:val="00991C41"/>
    <w:rsid w:val="0099465C"/>
    <w:rsid w:val="00994719"/>
    <w:rsid w:val="009A114E"/>
    <w:rsid w:val="009A15FF"/>
    <w:rsid w:val="009A3915"/>
    <w:rsid w:val="009C39FE"/>
    <w:rsid w:val="009C7C6B"/>
    <w:rsid w:val="009D2AA0"/>
    <w:rsid w:val="009E3FAA"/>
    <w:rsid w:val="009E4E13"/>
    <w:rsid w:val="009E7C3F"/>
    <w:rsid w:val="00A253BC"/>
    <w:rsid w:val="00A25E93"/>
    <w:rsid w:val="00A3112E"/>
    <w:rsid w:val="00A42628"/>
    <w:rsid w:val="00A46EF4"/>
    <w:rsid w:val="00A47A57"/>
    <w:rsid w:val="00A6329F"/>
    <w:rsid w:val="00A6434B"/>
    <w:rsid w:val="00A6722F"/>
    <w:rsid w:val="00A75718"/>
    <w:rsid w:val="00A82260"/>
    <w:rsid w:val="00A8738F"/>
    <w:rsid w:val="00A934F6"/>
    <w:rsid w:val="00AA1339"/>
    <w:rsid w:val="00AA53A0"/>
    <w:rsid w:val="00AB30F6"/>
    <w:rsid w:val="00AB618D"/>
    <w:rsid w:val="00AC544A"/>
    <w:rsid w:val="00AC6842"/>
    <w:rsid w:val="00AD05E9"/>
    <w:rsid w:val="00B00ED9"/>
    <w:rsid w:val="00B059E4"/>
    <w:rsid w:val="00B12360"/>
    <w:rsid w:val="00B12F67"/>
    <w:rsid w:val="00B135E5"/>
    <w:rsid w:val="00B14AD3"/>
    <w:rsid w:val="00B273F4"/>
    <w:rsid w:val="00B3497D"/>
    <w:rsid w:val="00B61A31"/>
    <w:rsid w:val="00B63CF4"/>
    <w:rsid w:val="00B66464"/>
    <w:rsid w:val="00B72F94"/>
    <w:rsid w:val="00B76579"/>
    <w:rsid w:val="00B773E5"/>
    <w:rsid w:val="00B932C1"/>
    <w:rsid w:val="00BA759C"/>
    <w:rsid w:val="00BB4667"/>
    <w:rsid w:val="00BE3079"/>
    <w:rsid w:val="00BF03DD"/>
    <w:rsid w:val="00BF0CC6"/>
    <w:rsid w:val="00C04D26"/>
    <w:rsid w:val="00C348DA"/>
    <w:rsid w:val="00C35BF9"/>
    <w:rsid w:val="00C53EA6"/>
    <w:rsid w:val="00C64D65"/>
    <w:rsid w:val="00C65218"/>
    <w:rsid w:val="00C700F2"/>
    <w:rsid w:val="00C92DD2"/>
    <w:rsid w:val="00CA0DC1"/>
    <w:rsid w:val="00CB0075"/>
    <w:rsid w:val="00CC4ED8"/>
    <w:rsid w:val="00CD2070"/>
    <w:rsid w:val="00CD39BE"/>
    <w:rsid w:val="00CE4545"/>
    <w:rsid w:val="00CE6B05"/>
    <w:rsid w:val="00D03A9A"/>
    <w:rsid w:val="00D04BA5"/>
    <w:rsid w:val="00D04DF5"/>
    <w:rsid w:val="00D2763F"/>
    <w:rsid w:val="00D30D69"/>
    <w:rsid w:val="00D31044"/>
    <w:rsid w:val="00D57D30"/>
    <w:rsid w:val="00D627CB"/>
    <w:rsid w:val="00D66F9B"/>
    <w:rsid w:val="00D723FF"/>
    <w:rsid w:val="00D745CB"/>
    <w:rsid w:val="00D7549F"/>
    <w:rsid w:val="00D86F1B"/>
    <w:rsid w:val="00D91357"/>
    <w:rsid w:val="00DA4005"/>
    <w:rsid w:val="00DB760C"/>
    <w:rsid w:val="00DE47F0"/>
    <w:rsid w:val="00E0418F"/>
    <w:rsid w:val="00E243C8"/>
    <w:rsid w:val="00E27BDD"/>
    <w:rsid w:val="00E32B41"/>
    <w:rsid w:val="00E35078"/>
    <w:rsid w:val="00E3677A"/>
    <w:rsid w:val="00E52623"/>
    <w:rsid w:val="00E61D92"/>
    <w:rsid w:val="00E87F25"/>
    <w:rsid w:val="00E935C3"/>
    <w:rsid w:val="00E95538"/>
    <w:rsid w:val="00E962F9"/>
    <w:rsid w:val="00EA4F42"/>
    <w:rsid w:val="00EA5B7E"/>
    <w:rsid w:val="00EA6B9E"/>
    <w:rsid w:val="00EB3F45"/>
    <w:rsid w:val="00EB5B1A"/>
    <w:rsid w:val="00EB65E9"/>
    <w:rsid w:val="00EC31A9"/>
    <w:rsid w:val="00EF1C59"/>
    <w:rsid w:val="00F0278E"/>
    <w:rsid w:val="00F02EBE"/>
    <w:rsid w:val="00F063CD"/>
    <w:rsid w:val="00F07E36"/>
    <w:rsid w:val="00F218A2"/>
    <w:rsid w:val="00F27851"/>
    <w:rsid w:val="00F37750"/>
    <w:rsid w:val="00F53273"/>
    <w:rsid w:val="00F67121"/>
    <w:rsid w:val="00F717DA"/>
    <w:rsid w:val="00F75A8C"/>
    <w:rsid w:val="00FA50E8"/>
    <w:rsid w:val="00FB0013"/>
    <w:rsid w:val="00FB4721"/>
    <w:rsid w:val="00FC3104"/>
    <w:rsid w:val="00FC4282"/>
    <w:rsid w:val="00FD6D93"/>
    <w:rsid w:val="00FE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D21E85BF-8E8D-4B96-BD32-0E5B5C3E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271648"/>
    <w:pPr>
      <w:keepNext/>
      <w:keepLines/>
      <w:numPr>
        <w:numId w:val="12"/>
      </w:numPr>
      <w:spacing w:before="240"/>
      <w:ind w:left="288" w:hanging="288"/>
      <w:outlineLvl w:val="0"/>
    </w:pPr>
    <w:rPr>
      <w:rFonts w:ascii="Century Gothic" w:eastAsiaTheme="majorEastAsia" w:hAnsi="Century Gothic" w:cstheme="majorBidi"/>
      <w:b/>
      <w:bCs/>
      <w:sz w:val="24"/>
      <w:szCs w:val="28"/>
    </w:rPr>
  </w:style>
  <w:style w:type="paragraph" w:styleId="Heading2">
    <w:name w:val="heading 2"/>
    <w:basedOn w:val="Normal"/>
    <w:next w:val="Normal"/>
    <w:link w:val="Heading2Char"/>
    <w:unhideWhenUsed/>
    <w:qFormat/>
    <w:rsid w:val="008E1D0D"/>
    <w:pPr>
      <w:keepNext/>
      <w:keepLines/>
      <w:numPr>
        <w:ilvl w:val="1"/>
        <w:numId w:val="12"/>
      </w:numPr>
      <w:spacing w:before="200"/>
      <w:ind w:left="864" w:hanging="432"/>
      <w:outlineLvl w:val="1"/>
    </w:pPr>
    <w:rPr>
      <w:rFonts w:ascii="Century Gothic" w:eastAsiaTheme="majorEastAsia" w:hAnsi="Century Gothic" w:cstheme="majorBidi"/>
      <w:b/>
      <w:bCs/>
      <w:sz w:val="22"/>
      <w:szCs w:val="26"/>
    </w:rPr>
  </w:style>
  <w:style w:type="paragraph" w:styleId="Heading3">
    <w:name w:val="heading 3"/>
    <w:basedOn w:val="Normal"/>
    <w:next w:val="Normal"/>
    <w:link w:val="Heading3Char"/>
    <w:unhideWhenUsed/>
    <w:qFormat/>
    <w:rsid w:val="00AA1339"/>
    <w:pPr>
      <w:keepNext/>
      <w:keepLines/>
      <w:numPr>
        <w:ilvl w:val="2"/>
        <w:numId w:val="12"/>
      </w:numPr>
      <w:spacing w:before="200"/>
      <w:ind w:left="1440"/>
      <w:outlineLvl w:val="2"/>
    </w:pPr>
    <w:rPr>
      <w:rFonts w:ascii="Century Gothic" w:eastAsiaTheme="majorEastAsia" w:hAnsi="Century Gothic" w:cstheme="majorBidi"/>
      <w:bCs/>
    </w:rPr>
  </w:style>
  <w:style w:type="paragraph" w:styleId="Heading4">
    <w:name w:val="heading 4"/>
    <w:basedOn w:val="Normal"/>
    <w:next w:val="Normal"/>
    <w:link w:val="Heading4Char"/>
    <w:unhideWhenUsed/>
    <w:qFormat/>
    <w:rsid w:val="006B3483"/>
    <w:pPr>
      <w:keepNext/>
      <w:keepLines/>
      <w:numPr>
        <w:ilvl w:val="3"/>
        <w:numId w:val="12"/>
      </w:numPr>
      <w:spacing w:before="120"/>
      <w:ind w:left="1728" w:hanging="720"/>
      <w:outlineLvl w:val="3"/>
    </w:pPr>
    <w:rPr>
      <w:rFonts w:ascii="Century Gothic" w:eastAsiaTheme="majorEastAsia" w:hAnsi="Century Gothic" w:cstheme="majorBidi"/>
      <w:bCs/>
      <w:iCs/>
    </w:rPr>
  </w:style>
  <w:style w:type="paragraph" w:styleId="Heading5">
    <w:name w:val="heading 5"/>
    <w:basedOn w:val="Normal"/>
    <w:next w:val="Normal"/>
    <w:link w:val="Heading5Char"/>
    <w:semiHidden/>
    <w:unhideWhenUsed/>
    <w:qFormat/>
    <w:rsid w:val="0085257C"/>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5257C"/>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5257C"/>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5257C"/>
    <w:pPr>
      <w:keepNext/>
      <w:keepLines/>
      <w:numPr>
        <w:ilvl w:val="7"/>
        <w:numId w:val="1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85257C"/>
    <w:pPr>
      <w:keepNext/>
      <w:keepLines/>
      <w:numPr>
        <w:ilvl w:val="8"/>
        <w:numId w:val="1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alloonText">
    <w:name w:val="Balloon Text"/>
    <w:basedOn w:val="Normal"/>
    <w:semiHidden/>
    <w:rsid w:val="00103204"/>
    <w:rPr>
      <w:rFonts w:ascii="Tahoma" w:hAnsi="Tahoma" w:cs="Tahoma"/>
      <w:sz w:val="16"/>
      <w:szCs w:val="16"/>
    </w:rPr>
  </w:style>
  <w:style w:type="character" w:customStyle="1" w:styleId="Heading1Char">
    <w:name w:val="Heading 1 Char"/>
    <w:basedOn w:val="DefaultParagraphFont"/>
    <w:link w:val="Heading1"/>
    <w:rsid w:val="00271648"/>
    <w:rPr>
      <w:rFonts w:ascii="Century Gothic" w:eastAsiaTheme="majorEastAsia" w:hAnsi="Century Gothic" w:cstheme="majorBidi"/>
      <w:b/>
      <w:bCs/>
      <w:sz w:val="24"/>
      <w:szCs w:val="28"/>
    </w:rPr>
  </w:style>
  <w:style w:type="character" w:customStyle="1" w:styleId="Heading2Char">
    <w:name w:val="Heading 2 Char"/>
    <w:basedOn w:val="DefaultParagraphFont"/>
    <w:link w:val="Heading2"/>
    <w:rsid w:val="008E1D0D"/>
    <w:rPr>
      <w:rFonts w:ascii="Century Gothic" w:eastAsiaTheme="majorEastAsia" w:hAnsi="Century Gothic" w:cstheme="majorBidi"/>
      <w:b/>
      <w:bCs/>
      <w:sz w:val="22"/>
      <w:szCs w:val="26"/>
    </w:rPr>
  </w:style>
  <w:style w:type="character" w:customStyle="1" w:styleId="Heading3Char">
    <w:name w:val="Heading 3 Char"/>
    <w:basedOn w:val="DefaultParagraphFont"/>
    <w:link w:val="Heading3"/>
    <w:rsid w:val="00AA1339"/>
    <w:rPr>
      <w:rFonts w:ascii="Century Gothic" w:eastAsiaTheme="majorEastAsia" w:hAnsi="Century Gothic" w:cstheme="majorBidi"/>
      <w:bCs/>
    </w:rPr>
  </w:style>
  <w:style w:type="character" w:customStyle="1" w:styleId="Heading4Char">
    <w:name w:val="Heading 4 Char"/>
    <w:basedOn w:val="DefaultParagraphFont"/>
    <w:link w:val="Heading4"/>
    <w:rsid w:val="006B3483"/>
    <w:rPr>
      <w:rFonts w:ascii="Century Gothic" w:eastAsiaTheme="majorEastAsia" w:hAnsi="Century Gothic" w:cstheme="majorBidi"/>
      <w:bCs/>
      <w:iCs/>
    </w:rPr>
  </w:style>
  <w:style w:type="character" w:customStyle="1" w:styleId="Heading5Char">
    <w:name w:val="Heading 5 Char"/>
    <w:basedOn w:val="DefaultParagraphFont"/>
    <w:link w:val="Heading5"/>
    <w:semiHidden/>
    <w:rsid w:val="008525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8525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52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5257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5257C"/>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85257C"/>
    <w:pPr>
      <w:ind w:left="720"/>
      <w:contextualSpacing/>
    </w:pPr>
  </w:style>
  <w:style w:type="paragraph" w:customStyle="1" w:styleId="StyleRight">
    <w:name w:val="Style Right"/>
    <w:basedOn w:val="Normal"/>
    <w:rsid w:val="009D2AA0"/>
    <w:pPr>
      <w:ind w:right="1440"/>
      <w:jc w:val="right"/>
    </w:pPr>
    <w:rPr>
      <w:rFonts w:ascii="Candara" w:hAnsi="Candara"/>
      <w:sz w:val="22"/>
    </w:rPr>
  </w:style>
  <w:style w:type="paragraph" w:customStyle="1" w:styleId="StyleCentered">
    <w:name w:val="Style Centered"/>
    <w:basedOn w:val="Normal"/>
    <w:rsid w:val="00CE6B05"/>
    <w:pPr>
      <w:jc w:val="center"/>
    </w:pPr>
    <w:rPr>
      <w:rFonts w:ascii="Candara" w:hAnsi="Candara"/>
      <w:sz w:val="22"/>
    </w:rPr>
  </w:style>
  <w:style w:type="paragraph" w:styleId="TOCHeading">
    <w:name w:val="TOC Heading"/>
    <w:basedOn w:val="Heading1"/>
    <w:next w:val="Normal"/>
    <w:uiPriority w:val="39"/>
    <w:semiHidden/>
    <w:unhideWhenUsed/>
    <w:qFormat/>
    <w:rsid w:val="004C765B"/>
    <w:pPr>
      <w:numPr>
        <w:numId w:val="0"/>
      </w:numPr>
      <w:overflowPunct/>
      <w:autoSpaceDE/>
      <w:autoSpaceDN/>
      <w:adjustRightInd/>
      <w:spacing w:before="480" w:line="276" w:lineRule="auto"/>
      <w:textAlignment w:val="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rsid w:val="004C765B"/>
    <w:pPr>
      <w:tabs>
        <w:tab w:val="left" w:pos="400"/>
        <w:tab w:val="right" w:leader="dot" w:pos="10790"/>
      </w:tabs>
    </w:pPr>
    <w:rPr>
      <w:rFonts w:ascii="Century Gothic" w:hAnsi="Century Gothic"/>
      <w:b/>
    </w:rPr>
  </w:style>
  <w:style w:type="paragraph" w:styleId="TOC2">
    <w:name w:val="toc 2"/>
    <w:basedOn w:val="Normal"/>
    <w:next w:val="Normal"/>
    <w:autoRedefine/>
    <w:uiPriority w:val="39"/>
    <w:rsid w:val="004C765B"/>
    <w:pPr>
      <w:ind w:left="202"/>
    </w:pPr>
    <w:rPr>
      <w:rFonts w:ascii="Century Gothic" w:hAnsi="Century Gothic"/>
    </w:rPr>
  </w:style>
  <w:style w:type="paragraph" w:styleId="TOC3">
    <w:name w:val="toc 3"/>
    <w:basedOn w:val="Normal"/>
    <w:next w:val="Normal"/>
    <w:autoRedefine/>
    <w:uiPriority w:val="39"/>
    <w:rsid w:val="004C765B"/>
    <w:pPr>
      <w:spacing w:after="100"/>
      <w:ind w:left="400"/>
    </w:pPr>
  </w:style>
  <w:style w:type="paragraph" w:styleId="TOC4">
    <w:name w:val="toc 4"/>
    <w:basedOn w:val="Normal"/>
    <w:next w:val="Normal"/>
    <w:autoRedefine/>
    <w:uiPriority w:val="39"/>
    <w:unhideWhenUsed/>
    <w:rsid w:val="004C765B"/>
    <w:pPr>
      <w:overflowPunct/>
      <w:autoSpaceDE/>
      <w:autoSpaceDN/>
      <w:adjustRightInd/>
      <w:spacing w:after="100" w:line="276" w:lineRule="auto"/>
      <w:ind w:left="660"/>
      <w:textAlignment w:val="auto"/>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C765B"/>
    <w:pPr>
      <w:overflowPunct/>
      <w:autoSpaceDE/>
      <w:autoSpaceDN/>
      <w:adjustRightInd/>
      <w:spacing w:after="100" w:line="276" w:lineRule="auto"/>
      <w:ind w:left="880"/>
      <w:textAlignment w:val="auto"/>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C765B"/>
    <w:pPr>
      <w:overflowPunct/>
      <w:autoSpaceDE/>
      <w:autoSpaceDN/>
      <w:adjustRightInd/>
      <w:spacing w:after="100" w:line="276"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C765B"/>
    <w:pPr>
      <w:overflowPunct/>
      <w:autoSpaceDE/>
      <w:autoSpaceDN/>
      <w:adjustRightInd/>
      <w:spacing w:after="100" w:line="276" w:lineRule="auto"/>
      <w:ind w:left="1320"/>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C765B"/>
    <w:pPr>
      <w:overflowPunct/>
      <w:autoSpaceDE/>
      <w:autoSpaceDN/>
      <w:adjustRightInd/>
      <w:spacing w:after="100" w:line="276" w:lineRule="auto"/>
      <w:ind w:left="1540"/>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C765B"/>
    <w:pPr>
      <w:overflowPunct/>
      <w:autoSpaceDE/>
      <w:autoSpaceDN/>
      <w:adjustRightInd/>
      <w:spacing w:after="100" w:line="276" w:lineRule="auto"/>
      <w:ind w:left="1760"/>
      <w:textAlignment w:val="auto"/>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4C7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948897550">
      <w:bodyDiv w:val="1"/>
      <w:marLeft w:val="0"/>
      <w:marRight w:val="0"/>
      <w:marTop w:val="0"/>
      <w:marBottom w:val="0"/>
      <w:divBdr>
        <w:top w:val="none" w:sz="0" w:space="0" w:color="auto"/>
        <w:left w:val="none" w:sz="0" w:space="0" w:color="auto"/>
        <w:bottom w:val="none" w:sz="0" w:space="0" w:color="auto"/>
        <w:right w:val="none" w:sz="0" w:space="0" w:color="auto"/>
      </w:divBdr>
    </w:div>
    <w:div w:id="1568109639">
      <w:bodyDiv w:val="1"/>
      <w:marLeft w:val="0"/>
      <w:marRight w:val="0"/>
      <w:marTop w:val="0"/>
      <w:marBottom w:val="0"/>
      <w:divBdr>
        <w:top w:val="none" w:sz="0" w:space="0" w:color="auto"/>
        <w:left w:val="none" w:sz="0" w:space="0" w:color="auto"/>
        <w:bottom w:val="none" w:sz="0" w:space="0" w:color="auto"/>
        <w:right w:val="none" w:sz="0" w:space="0" w:color="auto"/>
      </w:divBdr>
    </w:div>
    <w:div w:id="1830562269">
      <w:bodyDiv w:val="1"/>
      <w:marLeft w:val="0"/>
      <w:marRight w:val="0"/>
      <w:marTop w:val="0"/>
      <w:marBottom w:val="0"/>
      <w:divBdr>
        <w:top w:val="none" w:sz="0" w:space="0" w:color="auto"/>
        <w:left w:val="none" w:sz="0" w:space="0" w:color="auto"/>
        <w:bottom w:val="none" w:sz="0" w:space="0" w:color="auto"/>
        <w:right w:val="none" w:sz="0" w:space="0" w:color="auto"/>
      </w:divBdr>
    </w:div>
    <w:div w:id="195566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4.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4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D27A8-A87E-4B80-BC2A-11FD1124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20</Pages>
  <Words>4057</Words>
  <Characters>22047</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26052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2018-07-31T11:53:00Z</cp:lastPrinted>
  <dcterms:created xsi:type="dcterms:W3CDTF">2019-09-24T13:06:00Z</dcterms:created>
  <dcterms:modified xsi:type="dcterms:W3CDTF">2019-09-24T13:06:00Z</dcterms:modified>
</cp:coreProperties>
</file>