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D6D" w:rsidRPr="0086220F" w:rsidRDefault="00A82C0C">
      <w:pPr>
        <w:pStyle w:val="TOC1"/>
        <w:tabs>
          <w:tab w:val="right" w:leader="dot" w:pos="10430"/>
        </w:tabs>
        <w:rPr>
          <w:rFonts w:ascii="Calibri" w:hAnsi="Calibri"/>
          <w:noProof/>
          <w:sz w:val="22"/>
          <w:szCs w:val="22"/>
        </w:rPr>
      </w:pPr>
      <w:r w:rsidRPr="00767ADC">
        <w:rPr>
          <w:sz w:val="24"/>
          <w:szCs w:val="24"/>
        </w:rPr>
        <w:fldChar w:fldCharType="begin"/>
      </w:r>
      <w:r w:rsidRPr="00767ADC">
        <w:rPr>
          <w:sz w:val="24"/>
          <w:szCs w:val="24"/>
        </w:rPr>
        <w:instrText xml:space="preserve"> TOC \o "1-3" \h \z \u </w:instrText>
      </w:r>
      <w:r w:rsidRPr="00767ADC">
        <w:rPr>
          <w:sz w:val="24"/>
          <w:szCs w:val="24"/>
        </w:rPr>
        <w:fldChar w:fldCharType="separate"/>
      </w:r>
      <w:hyperlink w:anchor="_Toc361226115" w:history="1">
        <w:r w:rsidR="00E04D6D" w:rsidRPr="007A6B12">
          <w:rPr>
            <w:rStyle w:val="Hyperlink"/>
            <w:noProof/>
          </w:rPr>
          <w:t>Purpose:</w:t>
        </w:r>
        <w:r w:rsidR="00E04D6D">
          <w:rPr>
            <w:noProof/>
            <w:webHidden/>
          </w:rPr>
          <w:tab/>
        </w:r>
        <w:r w:rsidR="00E04D6D">
          <w:rPr>
            <w:noProof/>
            <w:webHidden/>
          </w:rPr>
          <w:fldChar w:fldCharType="begin"/>
        </w:r>
        <w:r w:rsidR="00E04D6D">
          <w:rPr>
            <w:noProof/>
            <w:webHidden/>
          </w:rPr>
          <w:instrText xml:space="preserve"> PAGEREF _Toc361226115 \h </w:instrText>
        </w:r>
        <w:r w:rsidR="00E04D6D">
          <w:rPr>
            <w:noProof/>
            <w:webHidden/>
          </w:rPr>
        </w:r>
        <w:r w:rsidR="00E04D6D">
          <w:rPr>
            <w:noProof/>
            <w:webHidden/>
          </w:rPr>
          <w:fldChar w:fldCharType="separate"/>
        </w:r>
        <w:r w:rsidR="00E04D6D">
          <w:rPr>
            <w:noProof/>
            <w:webHidden/>
          </w:rPr>
          <w:t>1</w:t>
        </w:r>
        <w:r w:rsidR="00E04D6D">
          <w:rPr>
            <w:noProof/>
            <w:webHidden/>
          </w:rPr>
          <w:fldChar w:fldCharType="end"/>
        </w:r>
      </w:hyperlink>
    </w:p>
    <w:p w:rsidR="00E04D6D" w:rsidRPr="0086220F" w:rsidRDefault="007B3A21">
      <w:pPr>
        <w:pStyle w:val="TOC1"/>
        <w:tabs>
          <w:tab w:val="right" w:leader="dot" w:pos="10430"/>
        </w:tabs>
        <w:rPr>
          <w:rFonts w:ascii="Calibri" w:hAnsi="Calibri"/>
          <w:noProof/>
          <w:sz w:val="22"/>
          <w:szCs w:val="22"/>
        </w:rPr>
      </w:pPr>
      <w:hyperlink w:anchor="_Toc361226116" w:history="1">
        <w:r w:rsidR="00E04D6D" w:rsidRPr="007A6B12">
          <w:rPr>
            <w:rStyle w:val="Hyperlink"/>
            <w:noProof/>
          </w:rPr>
          <w:t>Related Documents: N/A</w:t>
        </w:r>
        <w:r w:rsidR="00E04D6D">
          <w:rPr>
            <w:noProof/>
            <w:webHidden/>
          </w:rPr>
          <w:tab/>
        </w:r>
        <w:r w:rsidR="00E04D6D">
          <w:rPr>
            <w:noProof/>
            <w:webHidden/>
          </w:rPr>
          <w:fldChar w:fldCharType="begin"/>
        </w:r>
        <w:r w:rsidR="00E04D6D">
          <w:rPr>
            <w:noProof/>
            <w:webHidden/>
          </w:rPr>
          <w:instrText xml:space="preserve"> PAGEREF _Toc361226116 \h </w:instrText>
        </w:r>
        <w:r w:rsidR="00E04D6D">
          <w:rPr>
            <w:noProof/>
            <w:webHidden/>
          </w:rPr>
        </w:r>
        <w:r w:rsidR="00E04D6D">
          <w:rPr>
            <w:noProof/>
            <w:webHidden/>
          </w:rPr>
          <w:fldChar w:fldCharType="separate"/>
        </w:r>
        <w:r w:rsidR="00E04D6D">
          <w:rPr>
            <w:noProof/>
            <w:webHidden/>
          </w:rPr>
          <w:t>1</w:t>
        </w:r>
        <w:r w:rsidR="00E04D6D">
          <w:rPr>
            <w:noProof/>
            <w:webHidden/>
          </w:rPr>
          <w:fldChar w:fldCharType="end"/>
        </w:r>
      </w:hyperlink>
    </w:p>
    <w:p w:rsidR="00E04D6D" w:rsidRPr="0086220F" w:rsidRDefault="007B3A21">
      <w:pPr>
        <w:pStyle w:val="TOC1"/>
        <w:tabs>
          <w:tab w:val="right" w:leader="dot" w:pos="10430"/>
        </w:tabs>
        <w:rPr>
          <w:rFonts w:ascii="Calibri" w:hAnsi="Calibri"/>
          <w:noProof/>
          <w:sz w:val="22"/>
          <w:szCs w:val="22"/>
        </w:rPr>
      </w:pPr>
      <w:hyperlink w:anchor="_Toc361226117" w:history="1">
        <w:r w:rsidR="00E04D6D" w:rsidRPr="007A6B12">
          <w:rPr>
            <w:rStyle w:val="Hyperlink"/>
            <w:noProof/>
          </w:rPr>
          <w:t>Responsible: Operations Administrator, Manufacturing Engineering, IT</w:t>
        </w:r>
        <w:r w:rsidR="00E04D6D">
          <w:rPr>
            <w:noProof/>
            <w:webHidden/>
          </w:rPr>
          <w:tab/>
        </w:r>
        <w:r w:rsidR="00E04D6D">
          <w:rPr>
            <w:noProof/>
            <w:webHidden/>
          </w:rPr>
          <w:fldChar w:fldCharType="begin"/>
        </w:r>
        <w:r w:rsidR="00E04D6D">
          <w:rPr>
            <w:noProof/>
            <w:webHidden/>
          </w:rPr>
          <w:instrText xml:space="preserve"> PAGEREF _Toc361226117 \h </w:instrText>
        </w:r>
        <w:r w:rsidR="00E04D6D">
          <w:rPr>
            <w:noProof/>
            <w:webHidden/>
          </w:rPr>
        </w:r>
        <w:r w:rsidR="00E04D6D">
          <w:rPr>
            <w:noProof/>
            <w:webHidden/>
          </w:rPr>
          <w:fldChar w:fldCharType="separate"/>
        </w:r>
        <w:r w:rsidR="00E04D6D">
          <w:rPr>
            <w:noProof/>
            <w:webHidden/>
          </w:rPr>
          <w:t>1</w:t>
        </w:r>
        <w:r w:rsidR="00E04D6D">
          <w:rPr>
            <w:noProof/>
            <w:webHidden/>
          </w:rPr>
          <w:fldChar w:fldCharType="end"/>
        </w:r>
      </w:hyperlink>
    </w:p>
    <w:p w:rsidR="00E04D6D" w:rsidRPr="0086220F" w:rsidRDefault="007B3A21">
      <w:pPr>
        <w:pStyle w:val="TOC1"/>
        <w:tabs>
          <w:tab w:val="right" w:leader="dot" w:pos="10430"/>
        </w:tabs>
        <w:rPr>
          <w:rFonts w:ascii="Calibri" w:hAnsi="Calibri"/>
          <w:noProof/>
          <w:sz w:val="22"/>
          <w:szCs w:val="22"/>
        </w:rPr>
      </w:pPr>
      <w:hyperlink w:anchor="_Toc361226118" w:history="1">
        <w:r w:rsidR="00E04D6D" w:rsidRPr="007A6B12">
          <w:rPr>
            <w:rStyle w:val="Hyperlink"/>
            <w:noProof/>
          </w:rPr>
          <w:t>Rules: N/A</w:t>
        </w:r>
        <w:r w:rsidR="00E04D6D">
          <w:rPr>
            <w:noProof/>
            <w:webHidden/>
          </w:rPr>
          <w:tab/>
        </w:r>
        <w:r w:rsidR="00E04D6D">
          <w:rPr>
            <w:noProof/>
            <w:webHidden/>
          </w:rPr>
          <w:fldChar w:fldCharType="begin"/>
        </w:r>
        <w:r w:rsidR="00E04D6D">
          <w:rPr>
            <w:noProof/>
            <w:webHidden/>
          </w:rPr>
          <w:instrText xml:space="preserve"> PAGEREF _Toc361226118 \h </w:instrText>
        </w:r>
        <w:r w:rsidR="00E04D6D">
          <w:rPr>
            <w:noProof/>
            <w:webHidden/>
          </w:rPr>
        </w:r>
        <w:r w:rsidR="00E04D6D">
          <w:rPr>
            <w:noProof/>
            <w:webHidden/>
          </w:rPr>
          <w:fldChar w:fldCharType="separate"/>
        </w:r>
        <w:r w:rsidR="00E04D6D">
          <w:rPr>
            <w:noProof/>
            <w:webHidden/>
          </w:rPr>
          <w:t>1</w:t>
        </w:r>
        <w:r w:rsidR="00E04D6D">
          <w:rPr>
            <w:noProof/>
            <w:webHidden/>
          </w:rPr>
          <w:fldChar w:fldCharType="end"/>
        </w:r>
      </w:hyperlink>
    </w:p>
    <w:p w:rsidR="00E04D6D" w:rsidRPr="0086220F" w:rsidRDefault="007B3A21">
      <w:pPr>
        <w:pStyle w:val="TOC1"/>
        <w:tabs>
          <w:tab w:val="right" w:leader="dot" w:pos="10430"/>
        </w:tabs>
        <w:rPr>
          <w:rFonts w:ascii="Calibri" w:hAnsi="Calibri"/>
          <w:noProof/>
          <w:sz w:val="22"/>
          <w:szCs w:val="22"/>
        </w:rPr>
      </w:pPr>
      <w:hyperlink w:anchor="_Toc361226119" w:history="1">
        <w:r w:rsidR="00E04D6D" w:rsidRPr="007A6B12">
          <w:rPr>
            <w:rStyle w:val="Hyperlink"/>
            <w:noProof/>
          </w:rPr>
          <w:t>Instructions for Creating the Excel Data file:  (both Depew and NC)</w:t>
        </w:r>
        <w:r w:rsidR="00E04D6D">
          <w:rPr>
            <w:noProof/>
            <w:webHidden/>
          </w:rPr>
          <w:tab/>
        </w:r>
        <w:r w:rsidR="00E04D6D">
          <w:rPr>
            <w:noProof/>
            <w:webHidden/>
          </w:rPr>
          <w:fldChar w:fldCharType="begin"/>
        </w:r>
        <w:r w:rsidR="00E04D6D">
          <w:rPr>
            <w:noProof/>
            <w:webHidden/>
          </w:rPr>
          <w:instrText xml:space="preserve"> PAGEREF _Toc361226119 \h </w:instrText>
        </w:r>
        <w:r w:rsidR="00E04D6D">
          <w:rPr>
            <w:noProof/>
            <w:webHidden/>
          </w:rPr>
        </w:r>
        <w:r w:rsidR="00E04D6D">
          <w:rPr>
            <w:noProof/>
            <w:webHidden/>
          </w:rPr>
          <w:fldChar w:fldCharType="separate"/>
        </w:r>
        <w:r w:rsidR="00E04D6D">
          <w:rPr>
            <w:noProof/>
            <w:webHidden/>
          </w:rPr>
          <w:t>1</w:t>
        </w:r>
        <w:r w:rsidR="00E04D6D">
          <w:rPr>
            <w:noProof/>
            <w:webHidden/>
          </w:rPr>
          <w:fldChar w:fldCharType="end"/>
        </w:r>
      </w:hyperlink>
    </w:p>
    <w:p w:rsidR="00E04D6D" w:rsidRPr="0086220F" w:rsidRDefault="007B3A21">
      <w:pPr>
        <w:pStyle w:val="TOC1"/>
        <w:tabs>
          <w:tab w:val="right" w:leader="dot" w:pos="10430"/>
        </w:tabs>
        <w:rPr>
          <w:rFonts w:ascii="Calibri" w:hAnsi="Calibri"/>
          <w:noProof/>
          <w:sz w:val="22"/>
          <w:szCs w:val="22"/>
        </w:rPr>
      </w:pPr>
      <w:hyperlink w:anchor="_Toc361226120" w:history="1">
        <w:r w:rsidR="00E04D6D" w:rsidRPr="007A6B12">
          <w:rPr>
            <w:rStyle w:val="Hyperlink"/>
            <w:noProof/>
          </w:rPr>
          <w:t>Instructions for Creating the Upload file:  (both Depew and NC)</w:t>
        </w:r>
        <w:r w:rsidR="00E04D6D">
          <w:rPr>
            <w:noProof/>
            <w:webHidden/>
          </w:rPr>
          <w:tab/>
        </w:r>
        <w:r w:rsidR="00E04D6D">
          <w:rPr>
            <w:noProof/>
            <w:webHidden/>
          </w:rPr>
          <w:fldChar w:fldCharType="begin"/>
        </w:r>
        <w:r w:rsidR="00E04D6D">
          <w:rPr>
            <w:noProof/>
            <w:webHidden/>
          </w:rPr>
          <w:instrText xml:space="preserve"> PAGEREF _Toc361226120 \h </w:instrText>
        </w:r>
        <w:r w:rsidR="00E04D6D">
          <w:rPr>
            <w:noProof/>
            <w:webHidden/>
          </w:rPr>
        </w:r>
        <w:r w:rsidR="00E04D6D">
          <w:rPr>
            <w:noProof/>
            <w:webHidden/>
          </w:rPr>
          <w:fldChar w:fldCharType="separate"/>
        </w:r>
        <w:r w:rsidR="00E04D6D">
          <w:rPr>
            <w:noProof/>
            <w:webHidden/>
          </w:rPr>
          <w:t>2</w:t>
        </w:r>
        <w:r w:rsidR="00E04D6D">
          <w:rPr>
            <w:noProof/>
            <w:webHidden/>
          </w:rPr>
          <w:fldChar w:fldCharType="end"/>
        </w:r>
      </w:hyperlink>
    </w:p>
    <w:p w:rsidR="00E04D6D" w:rsidRPr="0086220F" w:rsidRDefault="007B3A21">
      <w:pPr>
        <w:pStyle w:val="TOC1"/>
        <w:tabs>
          <w:tab w:val="right" w:leader="dot" w:pos="10430"/>
        </w:tabs>
        <w:rPr>
          <w:rFonts w:ascii="Calibri" w:hAnsi="Calibri"/>
          <w:noProof/>
          <w:sz w:val="22"/>
          <w:szCs w:val="22"/>
        </w:rPr>
      </w:pPr>
      <w:hyperlink w:anchor="_Toc361226121" w:history="1">
        <w:r w:rsidR="00E04D6D" w:rsidRPr="007A6B12">
          <w:rPr>
            <w:rStyle w:val="Hyperlink"/>
            <w:noProof/>
          </w:rPr>
          <w:t>Instructions for Creating the Engineering Review file:  (both Depew and NC)</w:t>
        </w:r>
        <w:r w:rsidR="00E04D6D">
          <w:rPr>
            <w:noProof/>
            <w:webHidden/>
          </w:rPr>
          <w:tab/>
        </w:r>
        <w:r w:rsidR="00E04D6D">
          <w:rPr>
            <w:noProof/>
            <w:webHidden/>
          </w:rPr>
          <w:fldChar w:fldCharType="begin"/>
        </w:r>
        <w:r w:rsidR="00E04D6D">
          <w:rPr>
            <w:noProof/>
            <w:webHidden/>
          </w:rPr>
          <w:instrText xml:space="preserve"> PAGEREF _Toc361226121 \h </w:instrText>
        </w:r>
        <w:r w:rsidR="00E04D6D">
          <w:rPr>
            <w:noProof/>
            <w:webHidden/>
          </w:rPr>
        </w:r>
        <w:r w:rsidR="00E04D6D">
          <w:rPr>
            <w:noProof/>
            <w:webHidden/>
          </w:rPr>
          <w:fldChar w:fldCharType="separate"/>
        </w:r>
        <w:r w:rsidR="00E04D6D">
          <w:rPr>
            <w:noProof/>
            <w:webHidden/>
          </w:rPr>
          <w:t>2</w:t>
        </w:r>
        <w:r w:rsidR="00E04D6D">
          <w:rPr>
            <w:noProof/>
            <w:webHidden/>
          </w:rPr>
          <w:fldChar w:fldCharType="end"/>
        </w:r>
      </w:hyperlink>
    </w:p>
    <w:p w:rsidR="00E04D6D" w:rsidRPr="0086220F" w:rsidRDefault="007B3A21">
      <w:pPr>
        <w:pStyle w:val="TOC1"/>
        <w:tabs>
          <w:tab w:val="right" w:leader="dot" w:pos="10430"/>
        </w:tabs>
        <w:rPr>
          <w:rFonts w:ascii="Calibri" w:hAnsi="Calibri"/>
          <w:noProof/>
          <w:sz w:val="22"/>
          <w:szCs w:val="22"/>
        </w:rPr>
      </w:pPr>
      <w:hyperlink w:anchor="_Toc361226122" w:history="1">
        <w:r w:rsidR="00E04D6D" w:rsidRPr="007A6B12">
          <w:rPr>
            <w:rStyle w:val="Hyperlink"/>
            <w:noProof/>
          </w:rPr>
          <w:t>Instructions for Engineering to Review Items with Shrink Factor Exceptions:  (both Depew and NC)</w:t>
        </w:r>
        <w:r w:rsidR="00E04D6D">
          <w:rPr>
            <w:noProof/>
            <w:webHidden/>
          </w:rPr>
          <w:tab/>
        </w:r>
        <w:r w:rsidR="00E04D6D">
          <w:rPr>
            <w:noProof/>
            <w:webHidden/>
          </w:rPr>
          <w:fldChar w:fldCharType="begin"/>
        </w:r>
        <w:r w:rsidR="00E04D6D">
          <w:rPr>
            <w:noProof/>
            <w:webHidden/>
          </w:rPr>
          <w:instrText xml:space="preserve"> PAGEREF _Toc361226122 \h </w:instrText>
        </w:r>
        <w:r w:rsidR="00E04D6D">
          <w:rPr>
            <w:noProof/>
            <w:webHidden/>
          </w:rPr>
        </w:r>
        <w:r w:rsidR="00E04D6D">
          <w:rPr>
            <w:noProof/>
            <w:webHidden/>
          </w:rPr>
          <w:fldChar w:fldCharType="separate"/>
        </w:r>
        <w:r w:rsidR="00E04D6D">
          <w:rPr>
            <w:noProof/>
            <w:webHidden/>
          </w:rPr>
          <w:t>3</w:t>
        </w:r>
        <w:r w:rsidR="00E04D6D">
          <w:rPr>
            <w:noProof/>
            <w:webHidden/>
          </w:rPr>
          <w:fldChar w:fldCharType="end"/>
        </w:r>
      </w:hyperlink>
    </w:p>
    <w:p w:rsidR="00A82C0C" w:rsidRPr="00767ADC" w:rsidRDefault="00A82C0C" w:rsidP="00A82C0C">
      <w:pPr>
        <w:rPr>
          <w:sz w:val="24"/>
          <w:szCs w:val="24"/>
        </w:rPr>
      </w:pPr>
      <w:r w:rsidRPr="00767ADC">
        <w:rPr>
          <w:sz w:val="24"/>
          <w:szCs w:val="24"/>
        </w:rPr>
        <w:fldChar w:fldCharType="end"/>
      </w:r>
    </w:p>
    <w:p w:rsidR="00A82C0C" w:rsidRPr="00767ADC" w:rsidRDefault="00A82C0C" w:rsidP="00A82C0C">
      <w:pPr>
        <w:rPr>
          <w:sz w:val="24"/>
          <w:szCs w:val="24"/>
        </w:rPr>
      </w:pPr>
    </w:p>
    <w:p w:rsidR="00A82C0C" w:rsidRPr="00767ADC" w:rsidRDefault="00A82C0C" w:rsidP="00A82C0C">
      <w:pPr>
        <w:ind w:left="990" w:hanging="990"/>
        <w:rPr>
          <w:sz w:val="24"/>
          <w:szCs w:val="24"/>
        </w:rPr>
      </w:pPr>
      <w:bookmarkStart w:id="0" w:name="_Toc361226115"/>
      <w:r w:rsidRPr="00767ADC">
        <w:rPr>
          <w:rStyle w:val="Heading1Char"/>
          <w:sz w:val="24"/>
        </w:rPr>
        <w:t>Purpose:</w:t>
      </w:r>
      <w:bookmarkEnd w:id="0"/>
      <w:r w:rsidRPr="00767ADC">
        <w:rPr>
          <w:sz w:val="24"/>
          <w:szCs w:val="24"/>
        </w:rPr>
        <w:t xml:space="preserve"> </w:t>
      </w:r>
    </w:p>
    <w:p w:rsidR="00A82C0C" w:rsidRPr="00767ADC" w:rsidRDefault="00A82C0C" w:rsidP="00A82C0C">
      <w:pPr>
        <w:rPr>
          <w:sz w:val="24"/>
          <w:szCs w:val="24"/>
        </w:rPr>
      </w:pPr>
      <w:r w:rsidRPr="00767ADC">
        <w:rPr>
          <w:sz w:val="24"/>
          <w:szCs w:val="24"/>
        </w:rPr>
        <w:t>To generate Shrink Factor Quarterly review and upload file</w:t>
      </w:r>
    </w:p>
    <w:p w:rsidR="00A82C0C" w:rsidRPr="00767ADC" w:rsidRDefault="00A82C0C" w:rsidP="00A82C0C">
      <w:pPr>
        <w:ind w:left="990" w:hanging="990"/>
        <w:rPr>
          <w:sz w:val="24"/>
          <w:szCs w:val="24"/>
        </w:rPr>
      </w:pPr>
    </w:p>
    <w:p w:rsidR="00A82C0C" w:rsidRPr="00767ADC" w:rsidRDefault="00A82C0C" w:rsidP="00A82C0C">
      <w:pPr>
        <w:rPr>
          <w:sz w:val="24"/>
          <w:szCs w:val="24"/>
        </w:rPr>
      </w:pPr>
      <w:bookmarkStart w:id="1" w:name="_Toc320523325"/>
      <w:bookmarkStart w:id="2" w:name="_Toc361226116"/>
      <w:r w:rsidRPr="00767ADC">
        <w:rPr>
          <w:rStyle w:val="Heading1Char"/>
          <w:sz w:val="24"/>
        </w:rPr>
        <w:t>Related Documents:</w:t>
      </w:r>
      <w:bookmarkEnd w:id="1"/>
      <w:r w:rsidRPr="00767ADC">
        <w:rPr>
          <w:rStyle w:val="Heading1Char"/>
          <w:sz w:val="24"/>
        </w:rPr>
        <w:t xml:space="preserve"> N/A</w:t>
      </w:r>
      <w:bookmarkEnd w:id="2"/>
    </w:p>
    <w:p w:rsidR="00A82C0C" w:rsidRPr="00767ADC" w:rsidRDefault="00A82C0C" w:rsidP="00A82C0C">
      <w:pPr>
        <w:pStyle w:val="Heading1"/>
        <w:rPr>
          <w:rFonts w:ascii="Times New Roman" w:hAnsi="Times New Roman" w:cs="Times New Roman"/>
          <w:b w:val="0"/>
          <w:sz w:val="24"/>
          <w:szCs w:val="24"/>
        </w:rPr>
      </w:pPr>
      <w:bookmarkStart w:id="3" w:name="_Toc361226117"/>
      <w:bookmarkStart w:id="4" w:name="_Toc320523326"/>
      <w:r w:rsidRPr="00767ADC">
        <w:rPr>
          <w:rFonts w:ascii="Times New Roman" w:hAnsi="Times New Roman" w:cs="Times New Roman"/>
          <w:sz w:val="24"/>
          <w:szCs w:val="24"/>
        </w:rPr>
        <w:t xml:space="preserve">Responsible: </w:t>
      </w:r>
      <w:r w:rsidRPr="00767ADC">
        <w:rPr>
          <w:rFonts w:ascii="Times New Roman" w:hAnsi="Times New Roman" w:cs="Times New Roman"/>
          <w:b w:val="0"/>
          <w:sz w:val="24"/>
          <w:szCs w:val="24"/>
        </w:rPr>
        <w:t>Operations Administrator, Manufacturing Engineering, IT</w:t>
      </w:r>
      <w:bookmarkEnd w:id="3"/>
    </w:p>
    <w:p w:rsidR="00A82C0C" w:rsidRPr="00767ADC" w:rsidRDefault="00A82C0C" w:rsidP="00A82C0C">
      <w:pPr>
        <w:pStyle w:val="Heading1"/>
        <w:rPr>
          <w:rFonts w:ascii="Times New Roman" w:hAnsi="Times New Roman" w:cs="Times New Roman"/>
          <w:sz w:val="24"/>
          <w:szCs w:val="24"/>
        </w:rPr>
      </w:pPr>
      <w:bookmarkStart w:id="5" w:name="_Toc361226118"/>
      <w:r w:rsidRPr="00767ADC">
        <w:rPr>
          <w:rFonts w:ascii="Times New Roman" w:hAnsi="Times New Roman" w:cs="Times New Roman"/>
          <w:sz w:val="24"/>
          <w:szCs w:val="24"/>
        </w:rPr>
        <w:t xml:space="preserve">Rules: </w:t>
      </w:r>
      <w:bookmarkEnd w:id="4"/>
      <w:r w:rsidRPr="00767ADC">
        <w:rPr>
          <w:rFonts w:ascii="Times New Roman" w:hAnsi="Times New Roman" w:cs="Times New Roman"/>
          <w:sz w:val="24"/>
          <w:szCs w:val="24"/>
        </w:rPr>
        <w:t>N/A</w:t>
      </w:r>
      <w:bookmarkEnd w:id="5"/>
    </w:p>
    <w:p w:rsidR="00A82C0C" w:rsidRPr="00767ADC" w:rsidRDefault="00A82C0C" w:rsidP="00A82C0C">
      <w:pPr>
        <w:pStyle w:val="Heading1"/>
        <w:rPr>
          <w:rFonts w:ascii="Times New Roman" w:hAnsi="Times New Roman" w:cs="Times New Roman"/>
          <w:sz w:val="24"/>
          <w:szCs w:val="24"/>
        </w:rPr>
      </w:pPr>
      <w:bookmarkStart w:id="6" w:name="_Toc361226119"/>
      <w:r w:rsidRPr="00767ADC">
        <w:rPr>
          <w:rFonts w:ascii="Times New Roman" w:hAnsi="Times New Roman" w:cs="Times New Roman"/>
          <w:sz w:val="24"/>
          <w:szCs w:val="24"/>
        </w:rPr>
        <w:t>Instructions for Creating the Excel Data file:  (both Depew and NC)</w:t>
      </w:r>
      <w:bookmarkEnd w:id="6"/>
    </w:p>
    <w:p w:rsidR="00A82C0C" w:rsidRPr="00767ADC" w:rsidRDefault="00A82C0C" w:rsidP="00A82C0C">
      <w:pPr>
        <w:numPr>
          <w:ilvl w:val="0"/>
          <w:numId w:val="7"/>
        </w:numPr>
      </w:pPr>
      <w:r w:rsidRPr="00767ADC">
        <w:t>Open the Shrink Factor Template</w:t>
      </w:r>
      <w:r w:rsidR="005A1F0E" w:rsidRPr="00767ADC">
        <w:t xml:space="preserve"> </w:t>
      </w:r>
      <w:hyperlink r:id="rId8" w:history="1">
        <w:r w:rsidR="005A1F0E" w:rsidRPr="00767ADC">
          <w:rPr>
            <w:rStyle w:val="Hyperlink"/>
            <w:color w:val="auto"/>
          </w:rPr>
          <w:t>R:\Oper</w:t>
        </w:r>
        <w:r w:rsidR="00621708">
          <w:rPr>
            <w:rStyle w:val="Hyperlink"/>
            <w:color w:val="auto"/>
          </w:rPr>
          <w:t>ations\Shrink Factor\</w:t>
        </w:r>
        <w:r w:rsidR="005A1F0E" w:rsidRPr="00767ADC">
          <w:rPr>
            <w:rStyle w:val="Hyperlink"/>
            <w:color w:val="auto"/>
          </w:rPr>
          <w:t>Shrink Factor Template.xls</w:t>
        </w:r>
      </w:hyperlink>
    </w:p>
    <w:p w:rsidR="00A82C0C" w:rsidRPr="00767ADC" w:rsidRDefault="00A82C0C" w:rsidP="00A82C0C">
      <w:pPr>
        <w:numPr>
          <w:ilvl w:val="0"/>
          <w:numId w:val="7"/>
        </w:numPr>
      </w:pPr>
      <w:r w:rsidRPr="00767ADC">
        <w:t>Save as “Site” Shrink Factor Data</w:t>
      </w:r>
      <w:r w:rsidR="00200E49" w:rsidRPr="00767ADC">
        <w:t xml:space="preserve"> “quarter and y</w:t>
      </w:r>
      <w:r w:rsidRPr="00767ADC">
        <w:t>ear</w:t>
      </w:r>
      <w:r w:rsidR="00200E49" w:rsidRPr="00767ADC">
        <w:t xml:space="preserve"> and today’s date</w:t>
      </w:r>
      <w:r w:rsidRPr="00767ADC">
        <w:t xml:space="preserve">”. Example Depew Shrink Factor Data Q1 2013 </w:t>
      </w:r>
      <w:r w:rsidR="00200E49" w:rsidRPr="00767ADC">
        <w:t xml:space="preserve">13Jan04 </w:t>
      </w:r>
      <w:r w:rsidRPr="00767ADC">
        <w:t>in folder R:\Operations\Shrink Factor\Data Files\</w:t>
      </w:r>
    </w:p>
    <w:p w:rsidR="00A82C0C" w:rsidRPr="00767ADC" w:rsidRDefault="00A82C0C" w:rsidP="00A82C0C">
      <w:pPr>
        <w:numPr>
          <w:ilvl w:val="0"/>
          <w:numId w:val="7"/>
        </w:numPr>
      </w:pPr>
      <w:r w:rsidRPr="00767ADC">
        <w:t>Run job orders query</w:t>
      </w:r>
      <w:r w:rsidR="00200E49" w:rsidRPr="00767ADC">
        <w:t xml:space="preserve"> - </w:t>
      </w:r>
    </w:p>
    <w:p w:rsidR="00A82C0C" w:rsidRPr="00767ADC" w:rsidRDefault="00200E49" w:rsidP="00A82C0C">
      <w:pPr>
        <w:numPr>
          <w:ilvl w:val="1"/>
          <w:numId w:val="7"/>
        </w:numPr>
      </w:pPr>
      <w:r w:rsidRPr="00767ADC">
        <w:t xml:space="preserve">Additional Criteria Tab enter </w:t>
      </w:r>
      <w:r w:rsidR="00A82C0C" w:rsidRPr="00767ADC">
        <w:t xml:space="preserve">Status </w:t>
      </w:r>
      <w:r w:rsidRPr="00767ADC">
        <w:t>=</w:t>
      </w:r>
      <w:r w:rsidR="00A82C0C" w:rsidRPr="00767ADC">
        <w:t xml:space="preserve"> complete</w:t>
      </w:r>
    </w:p>
    <w:p w:rsidR="00A82C0C" w:rsidRPr="00767ADC" w:rsidRDefault="00A82C0C" w:rsidP="00A82C0C">
      <w:pPr>
        <w:numPr>
          <w:ilvl w:val="1"/>
          <w:numId w:val="7"/>
        </w:numPr>
      </w:pPr>
      <w:r w:rsidRPr="00767ADC">
        <w:t xml:space="preserve">Last Transaction date greater than 1 year </w:t>
      </w:r>
      <w:r w:rsidR="00816BF3" w:rsidRPr="00767ADC">
        <w:t xml:space="preserve">prior to </w:t>
      </w:r>
      <w:r w:rsidRPr="00767ADC">
        <w:t>today</w:t>
      </w:r>
      <w:r w:rsidR="00B84A77" w:rsidRPr="00767ADC">
        <w:t>’s date</w:t>
      </w:r>
      <w:r w:rsidR="009C13E3" w:rsidRPr="00767ADC">
        <w:t xml:space="preserve"> (enter as date format)</w:t>
      </w:r>
    </w:p>
    <w:p w:rsidR="00B84A77" w:rsidRPr="00767ADC" w:rsidRDefault="00A82C0C" w:rsidP="00B84A77">
      <w:pPr>
        <w:numPr>
          <w:ilvl w:val="1"/>
          <w:numId w:val="7"/>
        </w:numPr>
      </w:pPr>
      <w:r w:rsidRPr="00767ADC">
        <w:t>Last Transaction date less than today</w:t>
      </w:r>
      <w:r w:rsidR="009C13E3" w:rsidRPr="00767ADC">
        <w:t>’s date (enter as date format)</w:t>
      </w:r>
    </w:p>
    <w:p w:rsidR="00B84A77" w:rsidRPr="00767ADC" w:rsidRDefault="00B84A77" w:rsidP="00B84A77">
      <w:pPr>
        <w:numPr>
          <w:ilvl w:val="1"/>
          <w:numId w:val="7"/>
        </w:numPr>
      </w:pPr>
      <w:r w:rsidRPr="00767ADC">
        <w:t>Refresh</w:t>
      </w:r>
    </w:p>
    <w:p w:rsidR="00A82C0C" w:rsidRPr="00767ADC" w:rsidRDefault="00A82C0C" w:rsidP="00B84A77">
      <w:pPr>
        <w:numPr>
          <w:ilvl w:val="1"/>
          <w:numId w:val="7"/>
        </w:numPr>
      </w:pPr>
      <w:r w:rsidRPr="00767ADC">
        <w:t xml:space="preserve">Export </w:t>
      </w:r>
      <w:r w:rsidR="00C72734" w:rsidRPr="00767ADC">
        <w:t>(form – export to file)</w:t>
      </w:r>
    </w:p>
    <w:p w:rsidR="00A82C0C" w:rsidRPr="00767ADC" w:rsidRDefault="00A82C0C" w:rsidP="00A82C0C">
      <w:pPr>
        <w:numPr>
          <w:ilvl w:val="0"/>
          <w:numId w:val="7"/>
        </w:numPr>
      </w:pPr>
      <w:r w:rsidRPr="00767ADC">
        <w:t>Copy export into Template tab called Jobs</w:t>
      </w:r>
    </w:p>
    <w:p w:rsidR="00A82C0C" w:rsidRPr="00767ADC" w:rsidRDefault="00A82C0C" w:rsidP="00A82C0C">
      <w:pPr>
        <w:numPr>
          <w:ilvl w:val="0"/>
          <w:numId w:val="7"/>
        </w:numPr>
      </w:pPr>
      <w:r w:rsidRPr="00767ADC">
        <w:t>Refresh the pivot table tabs</w:t>
      </w:r>
    </w:p>
    <w:p w:rsidR="00A82C0C" w:rsidRPr="00767ADC" w:rsidRDefault="00A82C0C" w:rsidP="00A82C0C">
      <w:pPr>
        <w:numPr>
          <w:ilvl w:val="1"/>
          <w:numId w:val="7"/>
        </w:numPr>
      </w:pPr>
      <w:r w:rsidRPr="00767ADC">
        <w:t>Released</w:t>
      </w:r>
    </w:p>
    <w:p w:rsidR="00A82C0C" w:rsidRPr="00767ADC" w:rsidRDefault="00A82C0C" w:rsidP="00A82C0C">
      <w:pPr>
        <w:numPr>
          <w:ilvl w:val="1"/>
          <w:numId w:val="7"/>
        </w:numPr>
      </w:pPr>
      <w:r w:rsidRPr="00767ADC">
        <w:t>Scrapped</w:t>
      </w:r>
    </w:p>
    <w:p w:rsidR="00A82C0C" w:rsidRPr="00767ADC" w:rsidRDefault="00A82C0C" w:rsidP="00A82C0C">
      <w:pPr>
        <w:numPr>
          <w:ilvl w:val="1"/>
          <w:numId w:val="7"/>
        </w:numPr>
      </w:pPr>
      <w:r w:rsidRPr="00767ADC">
        <w:t>Numbers of Jobs</w:t>
      </w:r>
    </w:p>
    <w:p w:rsidR="00A82C0C" w:rsidRPr="00767ADC" w:rsidRDefault="00A82C0C" w:rsidP="00A82C0C">
      <w:pPr>
        <w:numPr>
          <w:ilvl w:val="0"/>
          <w:numId w:val="7"/>
        </w:numPr>
      </w:pPr>
      <w:r w:rsidRPr="00767ADC">
        <w:t>Export all manufactured items from the Items form</w:t>
      </w:r>
    </w:p>
    <w:p w:rsidR="00C72734" w:rsidRPr="00767ADC" w:rsidRDefault="00C72734" w:rsidP="00C72734">
      <w:pPr>
        <w:numPr>
          <w:ilvl w:val="1"/>
          <w:numId w:val="7"/>
        </w:numPr>
      </w:pPr>
      <w:r w:rsidRPr="00767ADC">
        <w:t>Type does not equal O for Other</w:t>
      </w:r>
    </w:p>
    <w:p w:rsidR="00A82C0C" w:rsidRPr="00767ADC" w:rsidRDefault="00A82C0C" w:rsidP="00A82C0C">
      <w:pPr>
        <w:numPr>
          <w:ilvl w:val="1"/>
          <w:numId w:val="7"/>
        </w:numPr>
      </w:pPr>
      <w:r w:rsidRPr="00767ADC">
        <w:t>Source equals Manufactured</w:t>
      </w:r>
      <w:r w:rsidR="006F10DD" w:rsidRPr="00767ADC">
        <w:t xml:space="preserve"> </w:t>
      </w:r>
    </w:p>
    <w:p w:rsidR="00C72734" w:rsidRPr="00767ADC" w:rsidRDefault="00C72734" w:rsidP="00A82C0C">
      <w:pPr>
        <w:numPr>
          <w:ilvl w:val="1"/>
          <w:numId w:val="7"/>
        </w:numPr>
      </w:pPr>
      <w:r w:rsidRPr="00767ADC">
        <w:t>Product Code does not equal Z*</w:t>
      </w:r>
    </w:p>
    <w:p w:rsidR="00A82C0C" w:rsidRPr="00767ADC" w:rsidRDefault="00A82C0C" w:rsidP="00A82C0C">
      <w:pPr>
        <w:numPr>
          <w:ilvl w:val="1"/>
          <w:numId w:val="7"/>
        </w:numPr>
      </w:pPr>
      <w:r w:rsidRPr="00767ADC">
        <w:t>Status does not equal O for Obsolete</w:t>
      </w:r>
      <w:r w:rsidR="006F10DD" w:rsidRPr="00767ADC">
        <w:t xml:space="preserve"> (Controls Tab)</w:t>
      </w:r>
    </w:p>
    <w:p w:rsidR="00C72734" w:rsidRPr="00767ADC" w:rsidRDefault="00A82C0C" w:rsidP="00C72734">
      <w:pPr>
        <w:numPr>
          <w:ilvl w:val="1"/>
          <w:numId w:val="7"/>
        </w:numPr>
      </w:pPr>
      <w:r w:rsidRPr="00767ADC">
        <w:t>Production type equals Job</w:t>
      </w:r>
      <w:r w:rsidR="006F10DD" w:rsidRPr="00767ADC">
        <w:t xml:space="preserve"> (Planning Tab)</w:t>
      </w:r>
    </w:p>
    <w:p w:rsidR="00A82C0C" w:rsidRPr="00767ADC" w:rsidRDefault="00A82C0C" w:rsidP="00A82C0C">
      <w:pPr>
        <w:numPr>
          <w:ilvl w:val="1"/>
          <w:numId w:val="7"/>
        </w:numPr>
      </w:pPr>
      <w:r w:rsidRPr="00767ADC">
        <w:t>Export</w:t>
      </w:r>
      <w:r w:rsidR="006F10DD" w:rsidRPr="00767ADC">
        <w:t xml:space="preserve"> (Form – Export to File)</w:t>
      </w:r>
    </w:p>
    <w:p w:rsidR="00A82C0C" w:rsidRPr="00767ADC" w:rsidRDefault="00A82C0C" w:rsidP="00A82C0C">
      <w:pPr>
        <w:numPr>
          <w:ilvl w:val="1"/>
          <w:numId w:val="7"/>
        </w:numPr>
      </w:pPr>
      <w:r w:rsidRPr="00767ADC">
        <w:t>Correct any line issues with the overrun from Overview</w:t>
      </w:r>
    </w:p>
    <w:p w:rsidR="00A82C0C" w:rsidRPr="00767ADC" w:rsidRDefault="00A82C0C" w:rsidP="00F7688B">
      <w:pPr>
        <w:numPr>
          <w:ilvl w:val="0"/>
          <w:numId w:val="7"/>
        </w:numPr>
        <w:tabs>
          <w:tab w:val="left" w:pos="3420"/>
        </w:tabs>
      </w:pPr>
      <w:r w:rsidRPr="00767ADC">
        <w:t>Copy Items export into the items tab in the template</w:t>
      </w:r>
    </w:p>
    <w:p w:rsidR="00A82C0C" w:rsidRPr="00767ADC" w:rsidRDefault="00A82C0C" w:rsidP="00A82C0C">
      <w:pPr>
        <w:numPr>
          <w:ilvl w:val="0"/>
          <w:numId w:val="7"/>
        </w:numPr>
      </w:pPr>
      <w:r w:rsidRPr="00767ADC">
        <w:t>Copy Item number from the Items export the Data tab.</w:t>
      </w:r>
    </w:p>
    <w:p w:rsidR="00A82C0C" w:rsidRPr="00767ADC" w:rsidRDefault="00A82C0C" w:rsidP="00A82C0C">
      <w:pPr>
        <w:numPr>
          <w:ilvl w:val="0"/>
          <w:numId w:val="7"/>
        </w:numPr>
      </w:pPr>
      <w:r w:rsidRPr="00767ADC">
        <w:t>Copy down all formulas</w:t>
      </w:r>
    </w:p>
    <w:p w:rsidR="00A82C0C" w:rsidRDefault="00A82C0C" w:rsidP="00A82C0C">
      <w:pPr>
        <w:numPr>
          <w:ilvl w:val="0"/>
          <w:numId w:val="7"/>
        </w:numPr>
      </w:pPr>
      <w:r w:rsidRPr="00E04D6D">
        <w:t xml:space="preserve">For any items that had no job data during this time, Column </w:t>
      </w:r>
      <w:r w:rsidR="009B2D57">
        <w:t>M</w:t>
      </w:r>
      <w:r w:rsidRPr="00E04D6D">
        <w:t xml:space="preserve"> and </w:t>
      </w:r>
      <w:r w:rsidR="009B2D57">
        <w:t>N</w:t>
      </w:r>
      <w:r w:rsidRPr="00E04D6D">
        <w:t xml:space="preserve"> will have </w:t>
      </w:r>
      <w:r w:rsidR="000E22A1" w:rsidRPr="00E04D6D">
        <w:t>a</w:t>
      </w:r>
      <w:r w:rsidRPr="00E04D6D">
        <w:t xml:space="preserve"> #N/A.</w:t>
      </w:r>
      <w:r w:rsidR="006C37B6" w:rsidRPr="00E04D6D">
        <w:t xml:space="preserve">  </w:t>
      </w:r>
    </w:p>
    <w:p w:rsidR="00AC47C1" w:rsidRDefault="00AC47C1" w:rsidP="00AC47C1">
      <w:pPr>
        <w:numPr>
          <w:ilvl w:val="1"/>
          <w:numId w:val="7"/>
        </w:numPr>
      </w:pPr>
      <w:r>
        <w:t>Sort Column M</w:t>
      </w:r>
    </w:p>
    <w:p w:rsidR="00AC47C1" w:rsidRDefault="00AC47C1" w:rsidP="00AC47C1">
      <w:pPr>
        <w:numPr>
          <w:ilvl w:val="1"/>
          <w:numId w:val="7"/>
        </w:numPr>
      </w:pPr>
      <w:r>
        <w:t>Filter for #N/A</w:t>
      </w:r>
    </w:p>
    <w:p w:rsidR="00AC47C1" w:rsidRDefault="00AC47C1" w:rsidP="00AC47C1">
      <w:pPr>
        <w:numPr>
          <w:ilvl w:val="1"/>
          <w:numId w:val="7"/>
        </w:numPr>
      </w:pPr>
      <w:r>
        <w:t>Delete all row</w:t>
      </w:r>
    </w:p>
    <w:p w:rsidR="00AC47C1" w:rsidRPr="00AC47C1" w:rsidRDefault="00AC47C1" w:rsidP="00AC47C1">
      <w:pPr>
        <w:numPr>
          <w:ilvl w:val="0"/>
          <w:numId w:val="7"/>
        </w:numPr>
        <w:rPr>
          <w:highlight w:val="yellow"/>
        </w:rPr>
      </w:pPr>
      <w:r w:rsidRPr="00AC47C1">
        <w:rPr>
          <w:highlight w:val="yellow"/>
        </w:rPr>
        <w:t>Column P and Q should not have any #N/A but if they do proceed.</w:t>
      </w:r>
    </w:p>
    <w:p w:rsidR="00A82C0C" w:rsidRPr="00AC47C1" w:rsidRDefault="00A82C0C" w:rsidP="00A82C0C">
      <w:pPr>
        <w:numPr>
          <w:ilvl w:val="1"/>
          <w:numId w:val="7"/>
        </w:numPr>
        <w:rPr>
          <w:highlight w:val="yellow"/>
        </w:rPr>
      </w:pPr>
      <w:r w:rsidRPr="00AC47C1">
        <w:rPr>
          <w:highlight w:val="yellow"/>
        </w:rPr>
        <w:t>Sort Col</w:t>
      </w:r>
      <w:r w:rsidR="00AB44DD" w:rsidRPr="00AC47C1">
        <w:rPr>
          <w:highlight w:val="yellow"/>
        </w:rPr>
        <w:t>umn P</w:t>
      </w:r>
      <w:r w:rsidRPr="00AC47C1">
        <w:rPr>
          <w:highlight w:val="yellow"/>
        </w:rPr>
        <w:t xml:space="preserve"> </w:t>
      </w:r>
      <w:r w:rsidR="001D27C6" w:rsidRPr="00AC47C1">
        <w:rPr>
          <w:highlight w:val="yellow"/>
        </w:rPr>
        <w:t>(</w:t>
      </w:r>
      <w:r w:rsidR="00AB44DD" w:rsidRPr="00AC47C1">
        <w:rPr>
          <w:highlight w:val="yellow"/>
        </w:rPr>
        <w:t>If No of jobs less than 5, shrink factor was not recalculated</w:t>
      </w:r>
      <w:r w:rsidR="001D27C6" w:rsidRPr="00AC47C1">
        <w:rPr>
          <w:highlight w:val="yellow"/>
        </w:rPr>
        <w:t xml:space="preserve">) </w:t>
      </w:r>
      <w:r w:rsidRPr="00AC47C1">
        <w:rPr>
          <w:highlight w:val="yellow"/>
        </w:rPr>
        <w:t>in Ascending order.</w:t>
      </w:r>
    </w:p>
    <w:p w:rsidR="00A82C0C" w:rsidRPr="00AC47C1" w:rsidRDefault="00A82C0C" w:rsidP="00A82C0C">
      <w:pPr>
        <w:numPr>
          <w:ilvl w:val="1"/>
          <w:numId w:val="7"/>
        </w:numPr>
        <w:rPr>
          <w:highlight w:val="yellow"/>
        </w:rPr>
      </w:pPr>
      <w:r w:rsidRPr="00AC47C1">
        <w:rPr>
          <w:highlight w:val="yellow"/>
        </w:rPr>
        <w:lastRenderedPageBreak/>
        <w:t>Filter for #N/A</w:t>
      </w:r>
    </w:p>
    <w:p w:rsidR="00A82C0C" w:rsidRPr="00AC47C1" w:rsidRDefault="00A82C0C" w:rsidP="00A82C0C">
      <w:pPr>
        <w:numPr>
          <w:ilvl w:val="1"/>
          <w:numId w:val="7"/>
        </w:numPr>
        <w:rPr>
          <w:highlight w:val="yellow"/>
        </w:rPr>
      </w:pPr>
      <w:r w:rsidRPr="00AC47C1">
        <w:rPr>
          <w:highlight w:val="yellow"/>
        </w:rPr>
        <w:t>Replace the #N/A with Not Re-Calculated</w:t>
      </w:r>
    </w:p>
    <w:p w:rsidR="00A82C0C" w:rsidRPr="00AC47C1" w:rsidRDefault="00A82C0C" w:rsidP="00A82C0C">
      <w:pPr>
        <w:numPr>
          <w:ilvl w:val="1"/>
          <w:numId w:val="7"/>
        </w:numPr>
        <w:rPr>
          <w:highlight w:val="yellow"/>
        </w:rPr>
      </w:pPr>
      <w:r w:rsidRPr="00AC47C1">
        <w:rPr>
          <w:highlight w:val="yellow"/>
        </w:rPr>
        <w:t xml:space="preserve">Remove filter from Column </w:t>
      </w:r>
      <w:r w:rsidR="00AB44DD" w:rsidRPr="00AC47C1">
        <w:rPr>
          <w:highlight w:val="yellow"/>
        </w:rPr>
        <w:t>P</w:t>
      </w:r>
    </w:p>
    <w:p w:rsidR="00A82C0C" w:rsidRPr="00AC47C1" w:rsidRDefault="00A82C0C" w:rsidP="00A82C0C">
      <w:pPr>
        <w:numPr>
          <w:ilvl w:val="1"/>
          <w:numId w:val="7"/>
        </w:numPr>
        <w:rPr>
          <w:highlight w:val="yellow"/>
        </w:rPr>
      </w:pPr>
      <w:r w:rsidRPr="00AC47C1">
        <w:rPr>
          <w:highlight w:val="yellow"/>
        </w:rPr>
        <w:t>Sort Col</w:t>
      </w:r>
      <w:r w:rsidR="00AB44DD" w:rsidRPr="00AC47C1">
        <w:rPr>
          <w:highlight w:val="yellow"/>
        </w:rPr>
        <w:t>umn Q</w:t>
      </w:r>
      <w:r w:rsidRPr="00AC47C1">
        <w:rPr>
          <w:highlight w:val="yellow"/>
        </w:rPr>
        <w:t xml:space="preserve"> </w:t>
      </w:r>
      <w:r w:rsidR="001D27C6" w:rsidRPr="00AC47C1">
        <w:rPr>
          <w:highlight w:val="yellow"/>
        </w:rPr>
        <w:t>(</w:t>
      </w:r>
      <w:r w:rsidR="00AB44DD" w:rsidRPr="00AC47C1">
        <w:rPr>
          <w:highlight w:val="yellow"/>
        </w:rPr>
        <w:t>If New shrink factor is greater than .5, review</w:t>
      </w:r>
      <w:r w:rsidR="001D27C6" w:rsidRPr="00AC47C1">
        <w:rPr>
          <w:highlight w:val="yellow"/>
        </w:rPr>
        <w:t xml:space="preserve">) </w:t>
      </w:r>
      <w:r w:rsidRPr="00AC47C1">
        <w:rPr>
          <w:highlight w:val="yellow"/>
        </w:rPr>
        <w:t>in Ascending order</w:t>
      </w:r>
    </w:p>
    <w:p w:rsidR="00A82C0C" w:rsidRPr="00AC47C1" w:rsidRDefault="00A82C0C" w:rsidP="00A82C0C">
      <w:pPr>
        <w:numPr>
          <w:ilvl w:val="1"/>
          <w:numId w:val="7"/>
        </w:numPr>
        <w:rPr>
          <w:highlight w:val="yellow"/>
        </w:rPr>
      </w:pPr>
      <w:r w:rsidRPr="00AC47C1">
        <w:rPr>
          <w:highlight w:val="yellow"/>
        </w:rPr>
        <w:t>Filter for #N/A</w:t>
      </w:r>
    </w:p>
    <w:p w:rsidR="00A82C0C" w:rsidRPr="00AC47C1" w:rsidRDefault="00A82C0C" w:rsidP="00A82C0C">
      <w:pPr>
        <w:numPr>
          <w:ilvl w:val="1"/>
          <w:numId w:val="7"/>
        </w:numPr>
        <w:rPr>
          <w:highlight w:val="yellow"/>
        </w:rPr>
      </w:pPr>
      <w:r w:rsidRPr="00AC47C1">
        <w:rPr>
          <w:highlight w:val="yellow"/>
        </w:rPr>
        <w:t>Replaced the #N/A with Not Updated</w:t>
      </w:r>
    </w:p>
    <w:p w:rsidR="00A82C0C" w:rsidRPr="00AC47C1" w:rsidRDefault="00A82C0C" w:rsidP="00A82C0C">
      <w:pPr>
        <w:numPr>
          <w:ilvl w:val="1"/>
          <w:numId w:val="7"/>
        </w:numPr>
        <w:rPr>
          <w:highlight w:val="yellow"/>
        </w:rPr>
      </w:pPr>
      <w:r w:rsidRPr="00AC47C1">
        <w:rPr>
          <w:highlight w:val="yellow"/>
        </w:rPr>
        <w:t>Remove filter on Col</w:t>
      </w:r>
      <w:r w:rsidR="00AB44DD" w:rsidRPr="00AC47C1">
        <w:rPr>
          <w:highlight w:val="yellow"/>
        </w:rPr>
        <w:t>umn Q</w:t>
      </w:r>
    </w:p>
    <w:p w:rsidR="00A82C0C" w:rsidRPr="00767ADC" w:rsidRDefault="00A82C0C" w:rsidP="006B1C15">
      <w:pPr>
        <w:numPr>
          <w:ilvl w:val="0"/>
          <w:numId w:val="7"/>
        </w:numPr>
        <w:tabs>
          <w:tab w:val="left" w:pos="1350"/>
        </w:tabs>
      </w:pPr>
      <w:r w:rsidRPr="00767ADC">
        <w:t>Resort sheet in Ascending order for Items</w:t>
      </w:r>
    </w:p>
    <w:p w:rsidR="00A82C0C" w:rsidRPr="00767ADC" w:rsidRDefault="00A82C0C" w:rsidP="00FF3AC9">
      <w:pPr>
        <w:numPr>
          <w:ilvl w:val="0"/>
          <w:numId w:val="7"/>
        </w:numPr>
      </w:pPr>
      <w:r w:rsidRPr="00767ADC">
        <w:t xml:space="preserve">Format the </w:t>
      </w:r>
      <w:r w:rsidR="00003A90" w:rsidRPr="00767ADC">
        <w:t>sheet (</w:t>
      </w:r>
      <w:r w:rsidR="00FF3AC9" w:rsidRPr="00767ADC">
        <w:t>Freeze panes under the title row and add gridlines.)</w:t>
      </w:r>
    </w:p>
    <w:p w:rsidR="00A82C0C" w:rsidRPr="00767ADC" w:rsidRDefault="00A82C0C" w:rsidP="00A82C0C">
      <w:pPr>
        <w:numPr>
          <w:ilvl w:val="0"/>
          <w:numId w:val="7"/>
        </w:numPr>
      </w:pPr>
      <w:r w:rsidRPr="00767ADC">
        <w:t>Save</w:t>
      </w:r>
    </w:p>
    <w:p w:rsidR="00A82C0C" w:rsidRPr="00767ADC" w:rsidRDefault="00A82C0C" w:rsidP="00A82C0C"/>
    <w:p w:rsidR="00A82C0C" w:rsidRPr="00767ADC" w:rsidRDefault="00A82C0C" w:rsidP="00A82C0C">
      <w:pPr>
        <w:pStyle w:val="Heading1"/>
        <w:rPr>
          <w:rFonts w:ascii="Times New Roman" w:hAnsi="Times New Roman"/>
          <w:sz w:val="24"/>
        </w:rPr>
      </w:pPr>
      <w:bookmarkStart w:id="7" w:name="_Toc361226120"/>
      <w:r w:rsidRPr="00767ADC">
        <w:rPr>
          <w:rFonts w:ascii="Times New Roman" w:hAnsi="Times New Roman"/>
          <w:sz w:val="24"/>
        </w:rPr>
        <w:t>Instructions for Creating the Upload file:  (both Depew and NC)</w:t>
      </w:r>
      <w:bookmarkEnd w:id="7"/>
    </w:p>
    <w:p w:rsidR="00A82C0C" w:rsidRPr="00767ADC" w:rsidRDefault="00A82C0C" w:rsidP="00A82C0C"/>
    <w:p w:rsidR="00A82C0C" w:rsidRPr="00767ADC" w:rsidRDefault="00A82C0C" w:rsidP="00A82C0C">
      <w:pPr>
        <w:numPr>
          <w:ilvl w:val="0"/>
          <w:numId w:val="8"/>
        </w:numPr>
      </w:pPr>
      <w:r w:rsidRPr="00767ADC">
        <w:t>Open the Shrink Factor Data File</w:t>
      </w:r>
    </w:p>
    <w:p w:rsidR="00A82C0C" w:rsidRPr="00767ADC" w:rsidRDefault="00A82C0C" w:rsidP="00A82C0C">
      <w:pPr>
        <w:numPr>
          <w:ilvl w:val="0"/>
          <w:numId w:val="8"/>
        </w:numPr>
      </w:pPr>
      <w:r w:rsidRPr="00767ADC">
        <w:t>Open a blank workbook.</w:t>
      </w:r>
    </w:p>
    <w:p w:rsidR="00E04D6D" w:rsidRDefault="00A82C0C" w:rsidP="00A82C0C">
      <w:pPr>
        <w:numPr>
          <w:ilvl w:val="0"/>
          <w:numId w:val="8"/>
        </w:numPr>
      </w:pPr>
      <w:r w:rsidRPr="00767ADC">
        <w:t>Copy the Data tab into the new workbook as paste special</w:t>
      </w:r>
      <w:r w:rsidR="00E04D6D">
        <w:t xml:space="preserve"> (values)</w:t>
      </w:r>
      <w:r w:rsidR="00E81741" w:rsidRPr="00767ADC">
        <w:t>.</w:t>
      </w:r>
      <w:r w:rsidR="00F51496" w:rsidRPr="00767ADC">
        <w:t xml:space="preserve">  </w:t>
      </w:r>
    </w:p>
    <w:p w:rsidR="00A82C0C" w:rsidRPr="00767ADC" w:rsidRDefault="001E6179" w:rsidP="00A82C0C">
      <w:pPr>
        <w:numPr>
          <w:ilvl w:val="0"/>
          <w:numId w:val="8"/>
        </w:numPr>
      </w:pPr>
      <w:r w:rsidRPr="00767ADC">
        <w:t xml:space="preserve">Sort </w:t>
      </w:r>
      <w:r w:rsidR="00A82C0C" w:rsidRPr="00767ADC">
        <w:t xml:space="preserve">Column </w:t>
      </w:r>
      <w:r w:rsidR="00AB44DD" w:rsidRPr="00767ADC">
        <w:t xml:space="preserve">P (If No of jobs less than </w:t>
      </w:r>
      <w:r w:rsidR="003B20EA">
        <w:t>5</w:t>
      </w:r>
      <w:r w:rsidR="00AB44DD" w:rsidRPr="00767ADC">
        <w:t xml:space="preserve">, shrink factor was not recalculated) </w:t>
      </w:r>
      <w:r w:rsidR="00A82C0C" w:rsidRPr="00767ADC">
        <w:t>in Ascending Order</w:t>
      </w:r>
    </w:p>
    <w:p w:rsidR="00A82C0C" w:rsidRPr="00767ADC" w:rsidRDefault="001E6179" w:rsidP="00A82C0C">
      <w:pPr>
        <w:numPr>
          <w:ilvl w:val="0"/>
          <w:numId w:val="8"/>
        </w:numPr>
      </w:pPr>
      <w:r w:rsidRPr="00767ADC">
        <w:t xml:space="preserve">Filter </w:t>
      </w:r>
      <w:r w:rsidR="00A82C0C" w:rsidRPr="00767ADC">
        <w:t>Not Re-</w:t>
      </w:r>
      <w:r w:rsidR="00003A90" w:rsidRPr="00767ADC">
        <w:t>Calculated</w:t>
      </w:r>
      <w:r w:rsidR="00A82C0C" w:rsidRPr="00767ADC">
        <w:t xml:space="preserve"> and delete these rows.</w:t>
      </w:r>
    </w:p>
    <w:p w:rsidR="00AB44DD" w:rsidRPr="00767ADC" w:rsidRDefault="00A82C0C" w:rsidP="00A82C0C">
      <w:pPr>
        <w:numPr>
          <w:ilvl w:val="0"/>
          <w:numId w:val="8"/>
        </w:numPr>
      </w:pPr>
      <w:r w:rsidRPr="00767ADC">
        <w:t xml:space="preserve">Remove the filter on Column </w:t>
      </w:r>
      <w:r w:rsidR="00AB44DD" w:rsidRPr="00767ADC">
        <w:t xml:space="preserve">P  </w:t>
      </w:r>
    </w:p>
    <w:p w:rsidR="00A82C0C" w:rsidRPr="00767ADC" w:rsidRDefault="006B1C15" w:rsidP="00A82C0C">
      <w:pPr>
        <w:numPr>
          <w:ilvl w:val="0"/>
          <w:numId w:val="8"/>
        </w:numPr>
      </w:pPr>
      <w:r>
        <w:t>S</w:t>
      </w:r>
      <w:r w:rsidR="00A82C0C" w:rsidRPr="00767ADC">
        <w:t xml:space="preserve">ort on Column </w:t>
      </w:r>
      <w:r w:rsidR="00AB44DD" w:rsidRPr="00767ADC">
        <w:t xml:space="preserve">Q (If New shrink factor is greater than .5, review ) </w:t>
      </w:r>
      <w:r w:rsidR="00A82C0C" w:rsidRPr="00767ADC">
        <w:t>in Ascending Order</w:t>
      </w:r>
    </w:p>
    <w:p w:rsidR="00A82C0C" w:rsidRPr="00767ADC" w:rsidRDefault="00A82C0C" w:rsidP="00A82C0C">
      <w:pPr>
        <w:numPr>
          <w:ilvl w:val="0"/>
          <w:numId w:val="8"/>
        </w:numPr>
      </w:pPr>
      <w:r w:rsidRPr="00767ADC">
        <w:t xml:space="preserve">Filter on </w:t>
      </w:r>
      <w:r w:rsidR="00BC262D">
        <w:t>anything other than</w:t>
      </w:r>
      <w:r w:rsidRPr="00767ADC">
        <w:t xml:space="preserve"> Updated</w:t>
      </w:r>
      <w:r w:rsidR="00735C8F" w:rsidRPr="00767ADC">
        <w:t xml:space="preserve"> </w:t>
      </w:r>
      <w:r w:rsidR="00F51496" w:rsidRPr="00767ADC">
        <w:t xml:space="preserve"> </w:t>
      </w:r>
    </w:p>
    <w:p w:rsidR="00AB44DD" w:rsidRPr="00767ADC" w:rsidRDefault="00A82C0C" w:rsidP="00AB44DD">
      <w:pPr>
        <w:numPr>
          <w:ilvl w:val="0"/>
          <w:numId w:val="8"/>
        </w:numPr>
      </w:pPr>
      <w:r w:rsidRPr="00767ADC">
        <w:t>Delete Rows</w:t>
      </w:r>
    </w:p>
    <w:p w:rsidR="00AB44DD" w:rsidRPr="00767ADC" w:rsidRDefault="00AB44DD" w:rsidP="00AB44DD">
      <w:pPr>
        <w:numPr>
          <w:ilvl w:val="0"/>
          <w:numId w:val="8"/>
        </w:numPr>
      </w:pPr>
      <w:r w:rsidRPr="00767ADC">
        <w:t>Remove filter on Column Q</w:t>
      </w:r>
    </w:p>
    <w:p w:rsidR="00A82C0C" w:rsidRPr="00767ADC" w:rsidRDefault="00A82C0C" w:rsidP="00A82C0C">
      <w:pPr>
        <w:numPr>
          <w:ilvl w:val="0"/>
          <w:numId w:val="8"/>
        </w:numPr>
      </w:pPr>
      <w:r w:rsidRPr="00767ADC">
        <w:t>Delete all columns except Item and New-Shrink Factor.</w:t>
      </w:r>
    </w:p>
    <w:p w:rsidR="00A82C0C" w:rsidRPr="00767ADC" w:rsidRDefault="00A82C0C" w:rsidP="00A82C0C">
      <w:pPr>
        <w:numPr>
          <w:ilvl w:val="0"/>
          <w:numId w:val="8"/>
        </w:numPr>
      </w:pPr>
      <w:r w:rsidRPr="00767ADC">
        <w:t>Save as “Site” Shrink Factor Upload “Quarter and Year”. Example Depew Shrink Factor Upload Q1 2013 in folder R:\Operations\Shrink Factor\Upload Files</w:t>
      </w:r>
    </w:p>
    <w:p w:rsidR="00A82C0C" w:rsidRPr="00767ADC" w:rsidRDefault="00A82C0C" w:rsidP="00A82C0C">
      <w:pPr>
        <w:numPr>
          <w:ilvl w:val="0"/>
          <w:numId w:val="8"/>
        </w:numPr>
      </w:pPr>
      <w:r w:rsidRPr="00767ADC">
        <w:t xml:space="preserve">Send e-mail to Help Desk requesting the </w:t>
      </w:r>
      <w:r w:rsidR="00003A90" w:rsidRPr="00767ADC">
        <w:t>shrink</w:t>
      </w:r>
      <w:r w:rsidRPr="00767ADC">
        <w:t xml:space="preserve"> factors be updated and attac</w:t>
      </w:r>
      <w:r w:rsidR="000E22A1">
        <w:t>h the file, copying PD level 2 t</w:t>
      </w:r>
      <w:r w:rsidRPr="00767ADC">
        <w:t>eam.</w:t>
      </w:r>
    </w:p>
    <w:p w:rsidR="00A82C0C" w:rsidRPr="00767ADC" w:rsidRDefault="00A82C0C" w:rsidP="00A82C0C"/>
    <w:p w:rsidR="00A82C0C" w:rsidRPr="00767ADC" w:rsidRDefault="00A82C0C" w:rsidP="00A82C0C">
      <w:pPr>
        <w:pStyle w:val="Heading1"/>
        <w:rPr>
          <w:rFonts w:ascii="Times New Roman" w:hAnsi="Times New Roman" w:cs="Times New Roman"/>
          <w:sz w:val="24"/>
          <w:szCs w:val="24"/>
        </w:rPr>
      </w:pPr>
      <w:bookmarkStart w:id="8" w:name="_Toc361226121"/>
      <w:r w:rsidRPr="00767ADC">
        <w:rPr>
          <w:rFonts w:ascii="Times New Roman" w:hAnsi="Times New Roman" w:cs="Times New Roman"/>
          <w:sz w:val="24"/>
          <w:szCs w:val="24"/>
        </w:rPr>
        <w:t>Instructions for Creating the Engineering Review file:  (both Depew and NC)</w:t>
      </w:r>
      <w:bookmarkEnd w:id="8"/>
    </w:p>
    <w:p w:rsidR="00A82C0C" w:rsidRPr="00767ADC" w:rsidRDefault="00A82C0C" w:rsidP="00A82C0C"/>
    <w:p w:rsidR="00A82C0C" w:rsidRPr="00767ADC" w:rsidRDefault="00A82C0C" w:rsidP="00A82C0C">
      <w:pPr>
        <w:numPr>
          <w:ilvl w:val="0"/>
          <w:numId w:val="9"/>
        </w:numPr>
      </w:pPr>
      <w:r w:rsidRPr="00767ADC">
        <w:t>Open the Shrink Factor Data File</w:t>
      </w:r>
    </w:p>
    <w:p w:rsidR="00A82C0C" w:rsidRPr="00767ADC" w:rsidRDefault="00A82C0C" w:rsidP="00A82C0C">
      <w:pPr>
        <w:numPr>
          <w:ilvl w:val="0"/>
          <w:numId w:val="9"/>
        </w:numPr>
      </w:pPr>
      <w:r w:rsidRPr="00767ADC">
        <w:t>Open a blank workbook.</w:t>
      </w:r>
    </w:p>
    <w:p w:rsidR="00B31565" w:rsidRDefault="00A82C0C" w:rsidP="00AC47C1">
      <w:pPr>
        <w:numPr>
          <w:ilvl w:val="0"/>
          <w:numId w:val="9"/>
        </w:numPr>
      </w:pPr>
      <w:r w:rsidRPr="00767ADC">
        <w:t>Copy the Data tab into the new workbook as paste special</w:t>
      </w:r>
      <w:r w:rsidR="00E04D6D">
        <w:t xml:space="preserve"> (values and format)</w:t>
      </w:r>
    </w:p>
    <w:p w:rsidR="00AC47C1" w:rsidRPr="000E22A1" w:rsidRDefault="00AC47C1" w:rsidP="00AC47C1">
      <w:pPr>
        <w:numPr>
          <w:ilvl w:val="0"/>
          <w:numId w:val="9"/>
        </w:numPr>
      </w:pPr>
      <w:r w:rsidRPr="000E22A1">
        <w:t>Put filters on.</w:t>
      </w:r>
    </w:p>
    <w:p w:rsidR="00AC47C1" w:rsidRPr="000E22A1" w:rsidRDefault="00AC47C1" w:rsidP="00AC47C1">
      <w:pPr>
        <w:numPr>
          <w:ilvl w:val="0"/>
          <w:numId w:val="9"/>
        </w:numPr>
      </w:pPr>
      <w:r w:rsidRPr="000E22A1">
        <w:t>Freeze panes at B2.</w:t>
      </w:r>
    </w:p>
    <w:p w:rsidR="004D6EB6" w:rsidRPr="000E22A1" w:rsidRDefault="004D6EB6" w:rsidP="004D6EB6">
      <w:pPr>
        <w:numPr>
          <w:ilvl w:val="0"/>
          <w:numId w:val="9"/>
        </w:numPr>
      </w:pPr>
      <w:r w:rsidRPr="000E22A1">
        <w:t xml:space="preserve">Protect the sheet </w:t>
      </w:r>
    </w:p>
    <w:p w:rsidR="004D6EB6" w:rsidRPr="000E22A1" w:rsidRDefault="004D6EB6" w:rsidP="004D6EB6">
      <w:pPr>
        <w:numPr>
          <w:ilvl w:val="1"/>
          <w:numId w:val="9"/>
        </w:numPr>
      </w:pPr>
      <w:r w:rsidRPr="000E22A1">
        <w:t>Tools, Protection, Protect Sheet</w:t>
      </w:r>
    </w:p>
    <w:p w:rsidR="00AC47C1" w:rsidRPr="000E22A1" w:rsidRDefault="00AC47C1" w:rsidP="004D6EB6">
      <w:pPr>
        <w:numPr>
          <w:ilvl w:val="1"/>
          <w:numId w:val="9"/>
        </w:numPr>
      </w:pPr>
      <w:r w:rsidRPr="000E22A1">
        <w:t>In addition to what is already checked, check Sort, Use Filters, Use Pivot Tables.</w:t>
      </w:r>
    </w:p>
    <w:p w:rsidR="00A82C0C" w:rsidRPr="00767ADC" w:rsidRDefault="00A82C0C" w:rsidP="00A82C0C">
      <w:pPr>
        <w:numPr>
          <w:ilvl w:val="0"/>
          <w:numId w:val="9"/>
        </w:numPr>
      </w:pPr>
      <w:r w:rsidRPr="00767ADC">
        <w:t>Save as “Site” Shrink Factor “Quarter and Year”. Example Depew Shrink Factor Q1 2013 in folder R:\Operations\Shrink Factor</w:t>
      </w:r>
    </w:p>
    <w:p w:rsidR="00A82C0C" w:rsidRPr="00767ADC" w:rsidRDefault="00A82C0C" w:rsidP="00A82C0C">
      <w:pPr>
        <w:numPr>
          <w:ilvl w:val="0"/>
          <w:numId w:val="9"/>
        </w:numPr>
      </w:pPr>
      <w:r w:rsidRPr="00767ADC">
        <w:t>Share the workbook</w:t>
      </w:r>
    </w:p>
    <w:p w:rsidR="00A82C0C" w:rsidRPr="00E04D6D" w:rsidRDefault="00A82C0C" w:rsidP="00E04D6D">
      <w:pPr>
        <w:pStyle w:val="Heading1"/>
        <w:rPr>
          <w:rFonts w:ascii="Times New Roman" w:hAnsi="Times New Roman" w:cs="Times New Roman"/>
          <w:sz w:val="24"/>
          <w:szCs w:val="24"/>
        </w:rPr>
      </w:pPr>
      <w:r>
        <w:br w:type="page"/>
      </w:r>
      <w:bookmarkStart w:id="9" w:name="_Toc361226122"/>
      <w:r w:rsidRPr="00E04D6D">
        <w:rPr>
          <w:rFonts w:ascii="Times New Roman" w:hAnsi="Times New Roman" w:cs="Times New Roman"/>
          <w:sz w:val="24"/>
          <w:szCs w:val="24"/>
        </w:rPr>
        <w:lastRenderedPageBreak/>
        <w:t>Instructions for Engineering to Review Items with Shrink Factor Exceptions:  (both Depew and NC)</w:t>
      </w:r>
      <w:bookmarkEnd w:id="9"/>
    </w:p>
    <w:p w:rsidR="00A82C0C" w:rsidRDefault="00A82C0C" w:rsidP="00A82C0C">
      <w:pPr>
        <w:rPr>
          <w:b/>
          <w:sz w:val="24"/>
          <w:szCs w:val="24"/>
        </w:rPr>
      </w:pPr>
    </w:p>
    <w:p w:rsidR="00A82C0C" w:rsidRDefault="00A82C0C" w:rsidP="00A82C0C">
      <w:r>
        <w:t xml:space="preserve">Quarterly a report will be generated for Depew and Halifax and saved in the following directory: </w:t>
      </w:r>
    </w:p>
    <w:p w:rsidR="00A82C0C" w:rsidRDefault="00A82C0C" w:rsidP="00A82C0C"/>
    <w:p w:rsidR="00A82C0C" w:rsidRDefault="00A82C0C" w:rsidP="00A82C0C">
      <w:pPr>
        <w:rPr>
          <w:rFonts w:ascii="Arial" w:hAnsi="Arial" w:cs="Arial"/>
        </w:rPr>
      </w:pPr>
      <w:r w:rsidRPr="0018263F">
        <w:rPr>
          <w:rFonts w:ascii="Arial" w:hAnsi="Arial" w:cs="Arial"/>
        </w:rPr>
        <w:t>R:\Operations\Shrink Factor\Depew Shri</w:t>
      </w:r>
      <w:r>
        <w:rPr>
          <w:rFonts w:ascii="Arial" w:hAnsi="Arial" w:cs="Arial"/>
        </w:rPr>
        <w:t>nk Factor (quarter and year run)</w:t>
      </w:r>
    </w:p>
    <w:p w:rsidR="00A82C0C" w:rsidRDefault="00A82C0C" w:rsidP="00A82C0C">
      <w:r w:rsidRPr="0018263F">
        <w:rPr>
          <w:rFonts w:ascii="Arial" w:hAnsi="Arial" w:cs="Arial"/>
        </w:rPr>
        <w:t>R:\Operations\Shrink Factor\Halif</w:t>
      </w:r>
      <w:r>
        <w:rPr>
          <w:rFonts w:ascii="Arial" w:hAnsi="Arial" w:cs="Arial"/>
        </w:rPr>
        <w:t>ax Shrink Factor (quarter and year run)</w:t>
      </w:r>
    </w:p>
    <w:p w:rsidR="00A82C0C" w:rsidRDefault="00A82C0C" w:rsidP="00A82C0C"/>
    <w:p w:rsidR="00A82C0C" w:rsidRDefault="00A82C0C" w:rsidP="00A82C0C">
      <w:r>
        <w:t>For items with greater than 5 jobs released and completed over this 12 month period AND the newly calculated shrink factor based on the past 12 month job transaction is less than 0.500 this file will be sent to IT to update Item Syteline Shrink Factors to the newly calculated value.  For all these items a note will appear in the message columns stating; “Calculated” and “Updated”.</w:t>
      </w:r>
    </w:p>
    <w:p w:rsidR="00A82C0C" w:rsidRDefault="00A82C0C" w:rsidP="00A82C0C"/>
    <w:p w:rsidR="00A82C0C" w:rsidRDefault="00A82C0C" w:rsidP="00A82C0C">
      <w:r>
        <w:t xml:space="preserve">This report </w:t>
      </w:r>
      <w:r w:rsidRPr="007507B0">
        <w:rPr>
          <w:u w:val="single"/>
        </w:rPr>
        <w:t>WILL NOT</w:t>
      </w:r>
      <w:r>
        <w:t xml:space="preserve"> update the shrink factors if the past 12 month job transactions calculates the shrink factor to be great than 0.500 (yield less than 50%) OR the number of jobs released is less than 5.  For all these items a note will appear in the message columns either stating, “Not Re-Calculated” and “Not Updated” if less than 5 jobs were released or “Not Re-Calculated” and “Review” if the new calculated shrink factor is great than 0.500.</w:t>
      </w:r>
    </w:p>
    <w:p w:rsidR="00A82C0C" w:rsidRDefault="00A82C0C" w:rsidP="00A82C0C"/>
    <w:p w:rsidR="00A82C0C" w:rsidRDefault="00A82C0C" w:rsidP="00A82C0C">
      <w:r>
        <w:t>A notification that these quarterly reports were run will be sent to PD Level II team and NC Engineering for review.</w:t>
      </w:r>
    </w:p>
    <w:p w:rsidR="00A82C0C" w:rsidRDefault="00AC47C1" w:rsidP="00A82C0C">
      <w:r>
        <w:rPr>
          <w:noProof/>
        </w:rPr>
        <mc:AlternateContent>
          <mc:Choice Requires="wps">
            <w:drawing>
              <wp:anchor distT="0" distB="0" distL="114300" distR="114300" simplePos="0" relativeHeight="251656704" behindDoc="0" locked="0" layoutInCell="1" allowOverlap="1">
                <wp:simplePos x="0" y="0"/>
                <wp:positionH relativeFrom="column">
                  <wp:posOffset>2832735</wp:posOffset>
                </wp:positionH>
                <wp:positionV relativeFrom="paragraph">
                  <wp:posOffset>137795</wp:posOffset>
                </wp:positionV>
                <wp:extent cx="1295400" cy="457200"/>
                <wp:effectExtent l="0" t="0" r="0" b="0"/>
                <wp:wrapNone/>
                <wp:docPr id="13"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57200"/>
                        </a:xfrm>
                        <a:prstGeom prst="wedgeRectCallout">
                          <a:avLst>
                            <a:gd name="adj1" fmla="val -22796"/>
                            <a:gd name="adj2" fmla="val 169583"/>
                          </a:avLst>
                        </a:prstGeom>
                        <a:solidFill>
                          <a:srgbClr val="FFFFFF"/>
                        </a:solidFill>
                        <a:ln w="9525">
                          <a:solidFill>
                            <a:srgbClr val="000000"/>
                          </a:solidFill>
                          <a:miter lim="800000"/>
                          <a:headEnd/>
                          <a:tailEnd/>
                        </a:ln>
                      </wps:spPr>
                      <wps:txbx>
                        <w:txbxContent>
                          <w:p w:rsidR="00A82C0C" w:rsidRPr="002B299B" w:rsidRDefault="00A82C0C" w:rsidP="00A82C0C">
                            <w:pPr>
                              <w:rPr>
                                <w:sz w:val="16"/>
                                <w:szCs w:val="16"/>
                              </w:rPr>
                            </w:pPr>
                            <w:r>
                              <w:rPr>
                                <w:sz w:val="16"/>
                                <w:szCs w:val="16"/>
                              </w:rPr>
                              <w:t xml:space="preserve">Calculated new shrink factor regardless of quantity </w:t>
                            </w:r>
                            <w:r w:rsidR="00003A90">
                              <w:rPr>
                                <w:sz w:val="16"/>
                                <w:szCs w:val="16"/>
                              </w:rPr>
                              <w:t>released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7" o:spid="_x0000_s1026" type="#_x0000_t61" style="position:absolute;margin-left:223.05pt;margin-top:10.85pt;width:102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" adj="5876,47430">
                <v:textbox>
                  <w:txbxContent>
                    <w:p w:rsidR="00A82C0C" w:rsidRPr="002B299B" w:rsidRDefault="00A82C0C" w:rsidP="00A82C0C">
                      <w:pPr>
                        <w:rPr>
                          <w:sz w:val="16"/>
                          <w:szCs w:val="16"/>
                        </w:rPr>
                      </w:pPr>
                      <w:r>
                        <w:rPr>
                          <w:sz w:val="16"/>
                          <w:szCs w:val="16"/>
                        </w:rPr>
                        <w:t xml:space="preserve">Calculated new shrink factor regardless of quantity </w:t>
                      </w:r>
                      <w:r w:rsidR="00003A90">
                        <w:rPr>
                          <w:sz w:val="16"/>
                          <w:szCs w:val="16"/>
                        </w:rPr>
                        <w:t>released</w:t>
                      </w:r>
                    </w:p>
                  </w:txbxContent>
                </v:textbox>
              </v:shape>
            </w:pict>
          </mc:Fallback>
        </mc:AlternateContent>
      </w:r>
    </w:p>
    <w:p w:rsidR="00A82C0C" w:rsidRDefault="00AC47C1" w:rsidP="00A82C0C">
      <w:r>
        <w:rPr>
          <w:noProof/>
        </w:rPr>
        <mc:AlternateContent>
          <mc:Choice Requires="wps">
            <w:drawing>
              <wp:anchor distT="0" distB="0" distL="114300" distR="114300" simplePos="0" relativeHeight="251658752" behindDoc="0" locked="0" layoutInCell="1" allowOverlap="1">
                <wp:simplePos x="0" y="0"/>
                <wp:positionH relativeFrom="column">
                  <wp:posOffset>927735</wp:posOffset>
                </wp:positionH>
                <wp:positionV relativeFrom="paragraph">
                  <wp:posOffset>68580</wp:posOffset>
                </wp:positionV>
                <wp:extent cx="1676400" cy="228600"/>
                <wp:effectExtent l="0" t="0" r="0" b="0"/>
                <wp:wrapNone/>
                <wp:docPr id="12"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28600"/>
                        </a:xfrm>
                        <a:prstGeom prst="wedgeRectCallout">
                          <a:avLst>
                            <a:gd name="adj1" fmla="val 71667"/>
                            <a:gd name="adj2" fmla="val 353056"/>
                          </a:avLst>
                        </a:prstGeom>
                        <a:solidFill>
                          <a:srgbClr val="FFFFFF"/>
                        </a:solidFill>
                        <a:ln w="9525">
                          <a:solidFill>
                            <a:srgbClr val="000000"/>
                          </a:solidFill>
                          <a:miter lim="800000"/>
                          <a:headEnd/>
                          <a:tailEnd/>
                        </a:ln>
                      </wps:spPr>
                      <wps:txbx>
                        <w:txbxContent>
                          <w:p w:rsidR="00A82C0C" w:rsidRPr="002B299B" w:rsidRDefault="00A82C0C" w:rsidP="00A82C0C">
                            <w:pPr>
                              <w:rPr>
                                <w:sz w:val="16"/>
                                <w:szCs w:val="16"/>
                              </w:rPr>
                            </w:pPr>
                            <w:r>
                              <w:rPr>
                                <w:sz w:val="16"/>
                                <w:szCs w:val="16"/>
                              </w:rPr>
                              <w:t>New shrink factor after latest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9" o:spid="_x0000_s1027" type="#_x0000_t61" style="position:absolute;margin-left:73.05pt;margin-top:5.4pt;width:132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" adj="26280,87060">
                <v:textbox>
                  <w:txbxContent>
                    <w:p w:rsidR="00A82C0C" w:rsidRPr="002B299B" w:rsidRDefault="00A82C0C" w:rsidP="00A82C0C">
                      <w:pPr>
                        <w:rPr>
                          <w:sz w:val="16"/>
                          <w:szCs w:val="16"/>
                        </w:rPr>
                      </w:pPr>
                      <w:r>
                        <w:rPr>
                          <w:sz w:val="16"/>
                          <w:szCs w:val="16"/>
                        </w:rPr>
                        <w:t>New shrink factor after latest update</w:t>
                      </w:r>
                    </w:p>
                  </w:txbxContent>
                </v:textbox>
              </v:shape>
            </w:pict>
          </mc:Fallback>
        </mc:AlternateContent>
      </w:r>
    </w:p>
    <w:p w:rsidR="00A82C0C" w:rsidRDefault="00AC47C1" w:rsidP="00A82C0C">
      <w:r>
        <w:rPr>
          <w:noProof/>
        </w:rPr>
        <mc:AlternateContent>
          <mc:Choice Requires="wps">
            <w:drawing>
              <wp:anchor distT="0" distB="0" distL="114300" distR="114300" simplePos="0" relativeHeight="251657728" behindDoc="0" locked="0" layoutInCell="1" allowOverlap="1">
                <wp:simplePos x="0" y="0"/>
                <wp:positionH relativeFrom="column">
                  <wp:posOffset>4356735</wp:posOffset>
                </wp:positionH>
                <wp:positionV relativeFrom="paragraph">
                  <wp:posOffset>-1270</wp:posOffset>
                </wp:positionV>
                <wp:extent cx="1676400" cy="381000"/>
                <wp:effectExtent l="0" t="0" r="0" b="0"/>
                <wp:wrapNone/>
                <wp:docPr id="11"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81000"/>
                        </a:xfrm>
                        <a:prstGeom prst="wedgeRectCallout">
                          <a:avLst>
                            <a:gd name="adj1" fmla="val -54282"/>
                            <a:gd name="adj2" fmla="val 171167"/>
                          </a:avLst>
                        </a:prstGeom>
                        <a:solidFill>
                          <a:srgbClr val="FFFFFF"/>
                        </a:solidFill>
                        <a:ln w="9525">
                          <a:solidFill>
                            <a:srgbClr val="000000"/>
                          </a:solidFill>
                          <a:miter lim="800000"/>
                          <a:headEnd/>
                          <a:tailEnd/>
                        </a:ln>
                      </wps:spPr>
                      <wps:txbx>
                        <w:txbxContent>
                          <w:p w:rsidR="00A82C0C" w:rsidRPr="002B299B" w:rsidRDefault="00A82C0C" w:rsidP="00A82C0C">
                            <w:pPr>
                              <w:rPr>
                                <w:sz w:val="16"/>
                                <w:szCs w:val="16"/>
                              </w:rPr>
                            </w:pPr>
                            <w:r>
                              <w:rPr>
                                <w:sz w:val="16"/>
                                <w:szCs w:val="16"/>
                              </w:rPr>
                              <w:t>Total annual item cost from released jobs.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8" o:spid="_x0000_s1028" type="#_x0000_t61" style="position:absolute;margin-left:343.05pt;margin-top:-.1pt;width:132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" adj="-925,47772">
                <v:textbox>
                  <w:txbxContent>
                    <w:p w:rsidR="00A82C0C" w:rsidRPr="002B299B" w:rsidRDefault="00A82C0C" w:rsidP="00A82C0C">
                      <w:pPr>
                        <w:rPr>
                          <w:sz w:val="16"/>
                          <w:szCs w:val="16"/>
                        </w:rPr>
                      </w:pPr>
                      <w:r>
                        <w:rPr>
                          <w:sz w:val="16"/>
                          <w:szCs w:val="16"/>
                        </w:rPr>
                        <w:t>Total annual item cost from released jobs.</w:t>
                      </w:r>
                    </w:p>
                  </w:txbxContent>
                </v:textbox>
              </v:shape>
            </w:pict>
          </mc:Fallback>
        </mc:AlternateContent>
      </w:r>
    </w:p>
    <w:p w:rsidR="00A82C0C" w:rsidRDefault="00A82C0C" w:rsidP="00A82C0C"/>
    <w:p w:rsidR="00A82C0C" w:rsidRDefault="00AC47C1" w:rsidP="00A82C0C">
      <w:r>
        <w:rPr>
          <w:noProof/>
        </w:rPr>
        <mc:AlternateContent>
          <mc:Choice Requires="wps">
            <w:drawing>
              <wp:anchor distT="0" distB="0" distL="114300" distR="114300" simplePos="0" relativeHeight="251655680" behindDoc="0" locked="0" layoutInCell="1" allowOverlap="1">
                <wp:simplePos x="0" y="0"/>
                <wp:positionH relativeFrom="column">
                  <wp:posOffset>318135</wp:posOffset>
                </wp:positionH>
                <wp:positionV relativeFrom="paragraph">
                  <wp:posOffset>11430</wp:posOffset>
                </wp:positionV>
                <wp:extent cx="1676400" cy="228600"/>
                <wp:effectExtent l="0" t="0" r="0" b="0"/>
                <wp:wrapNone/>
                <wp:docPr id="10"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28600"/>
                        </a:xfrm>
                        <a:prstGeom prst="wedgeRectCallout">
                          <a:avLst>
                            <a:gd name="adj1" fmla="val 95380"/>
                            <a:gd name="adj2" fmla="val 202500"/>
                          </a:avLst>
                        </a:prstGeom>
                        <a:solidFill>
                          <a:srgbClr val="FFFFFF"/>
                        </a:solidFill>
                        <a:ln w="9525">
                          <a:solidFill>
                            <a:srgbClr val="000000"/>
                          </a:solidFill>
                          <a:miter lim="800000"/>
                          <a:headEnd/>
                          <a:tailEnd/>
                        </a:ln>
                      </wps:spPr>
                      <wps:txbx>
                        <w:txbxContent>
                          <w:p w:rsidR="00A82C0C" w:rsidRPr="002B299B" w:rsidRDefault="00A82C0C" w:rsidP="00A82C0C">
                            <w:pPr>
                              <w:rPr>
                                <w:sz w:val="16"/>
                                <w:szCs w:val="16"/>
                              </w:rPr>
                            </w:pPr>
                            <w:r>
                              <w:rPr>
                                <w:sz w:val="16"/>
                                <w:szCs w:val="16"/>
                              </w:rPr>
                              <w:t>Shrink factor currently in Syteline after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6" o:spid="_x0000_s1029" type="#_x0000_t61" style="position:absolute;margin-left:25.05pt;margin-top:.9pt;width:132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" adj="31402,54540">
                <v:textbox>
                  <w:txbxContent>
                    <w:p w:rsidR="00A82C0C" w:rsidRPr="002B299B" w:rsidRDefault="00A82C0C" w:rsidP="00A82C0C">
                      <w:pPr>
                        <w:rPr>
                          <w:sz w:val="16"/>
                          <w:szCs w:val="16"/>
                        </w:rPr>
                      </w:pPr>
                      <w:r>
                        <w:rPr>
                          <w:sz w:val="16"/>
                          <w:szCs w:val="16"/>
                        </w:rPr>
                        <w:t>Shrink factor currently in Syteline after update</w:t>
                      </w:r>
                    </w:p>
                  </w:txbxContent>
                </v:textbox>
              </v:shape>
            </w:pict>
          </mc:Fallback>
        </mc:AlternateContent>
      </w:r>
    </w:p>
    <w:p w:rsidR="00A82C0C" w:rsidRDefault="00A82C0C" w:rsidP="00A82C0C"/>
    <w:p w:rsidR="00A82C0C" w:rsidRDefault="00A82C0C" w:rsidP="00A82C0C"/>
    <w:p w:rsidR="00A82C0C" w:rsidRDefault="00A82C0C" w:rsidP="00A82C0C">
      <w:pPr>
        <w:ind w:hanging="1080"/>
        <w:jc w:val="center"/>
      </w:pPr>
      <w:r>
        <w:t xml:space="preserve">                    </w:t>
      </w:r>
      <w:r w:rsidR="00AC47C1">
        <w:rPr>
          <w:noProof/>
        </w:rPr>
        <w:drawing>
          <wp:inline distT="0" distB="0" distL="0" distR="0">
            <wp:extent cx="6334125" cy="2914650"/>
            <wp:effectExtent l="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4125" cy="2914650"/>
                    </a:xfrm>
                    <a:prstGeom prst="rect">
                      <a:avLst/>
                    </a:prstGeom>
                    <a:noFill/>
                    <a:ln>
                      <a:noFill/>
                    </a:ln>
                  </pic:spPr>
                </pic:pic>
              </a:graphicData>
            </a:graphic>
          </wp:inline>
        </w:drawing>
      </w:r>
    </w:p>
    <w:p w:rsidR="00A82C0C" w:rsidRDefault="00A82C0C" w:rsidP="00A82C0C">
      <w:pPr>
        <w:ind w:hanging="1260"/>
        <w:jc w:val="center"/>
      </w:pPr>
      <w:r>
        <w:t>Screen Shot of Quarterly Shrink Factor Report</w:t>
      </w:r>
    </w:p>
    <w:p w:rsidR="00A82C0C" w:rsidRDefault="00A82C0C" w:rsidP="00A82C0C">
      <w:r>
        <w:br w:type="page"/>
      </w:r>
      <w:r>
        <w:lastRenderedPageBreak/>
        <w:t>The following actions must be taken by manufacturing engineering:</w:t>
      </w:r>
    </w:p>
    <w:p w:rsidR="00A82C0C" w:rsidRDefault="00A82C0C" w:rsidP="00A82C0C">
      <w:pPr>
        <w:numPr>
          <w:ilvl w:val="0"/>
          <w:numId w:val="10"/>
        </w:numPr>
        <w:overflowPunct/>
        <w:autoSpaceDE/>
        <w:autoSpaceDN/>
        <w:adjustRightInd/>
        <w:textAlignment w:val="auto"/>
      </w:pPr>
      <w:r>
        <w:t>Review all items assigned to your responsible group where the “Calculated New Shrink Factor is greater than .500.</w:t>
      </w:r>
    </w:p>
    <w:p w:rsidR="00A82C0C" w:rsidRDefault="00A82C0C" w:rsidP="00A82C0C">
      <w:pPr>
        <w:numPr>
          <w:ilvl w:val="0"/>
          <w:numId w:val="10"/>
        </w:numPr>
        <w:overflowPunct/>
        <w:autoSpaceDE/>
        <w:autoSpaceDN/>
        <w:adjustRightInd/>
        <w:textAlignment w:val="auto"/>
      </w:pPr>
      <w:r>
        <w:t>Determine what the Syteline shrink factors should be set to:</w:t>
      </w:r>
    </w:p>
    <w:p w:rsidR="00A82C0C" w:rsidRDefault="00A82C0C" w:rsidP="00A82C0C">
      <w:pPr>
        <w:numPr>
          <w:ilvl w:val="0"/>
          <w:numId w:val="10"/>
        </w:numPr>
        <w:overflowPunct/>
        <w:autoSpaceDE/>
        <w:autoSpaceDN/>
        <w:adjustRightInd/>
        <w:textAlignment w:val="auto"/>
      </w:pPr>
      <w:r>
        <w:t>Update Syteline Shrink Factors found in the Panning Tab in the Items Form accordingly.</w:t>
      </w:r>
    </w:p>
    <w:p w:rsidR="00A82C0C" w:rsidRDefault="00AC47C1" w:rsidP="00A82C0C">
      <w:pPr>
        <w:ind w:hanging="360"/>
        <w:jc w:val="center"/>
      </w:pPr>
      <w:r>
        <w:rPr>
          <w:noProof/>
        </w:rPr>
        <mc:AlternateContent>
          <mc:Choice Requires="wps">
            <w:drawing>
              <wp:anchor distT="0" distB="0" distL="114300" distR="114300" simplePos="0" relativeHeight="251654656" behindDoc="0" locked="0" layoutInCell="1" allowOverlap="1">
                <wp:simplePos x="0" y="0"/>
                <wp:positionH relativeFrom="column">
                  <wp:posOffset>1689735</wp:posOffset>
                </wp:positionH>
                <wp:positionV relativeFrom="paragraph">
                  <wp:posOffset>1409065</wp:posOffset>
                </wp:positionV>
                <wp:extent cx="990600" cy="304800"/>
                <wp:effectExtent l="0" t="0" r="0" b="0"/>
                <wp:wrapNone/>
                <wp:docPr id="9"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04800"/>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5" o:spid="_x0000_s1026" style="position:absolute;margin-left:133.05pt;margin-top:110.95pt;width:78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">
                <v:fill opacity="0"/>
              </v:oval>
            </w:pict>
          </mc:Fallback>
        </mc:AlternateContent>
      </w:r>
      <w:r>
        <w:rPr>
          <w:noProof/>
        </w:rPr>
        <w:drawing>
          <wp:inline distT="0" distB="0" distL="0" distR="0">
            <wp:extent cx="5029200" cy="30861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9200" cy="3086100"/>
                    </a:xfrm>
                    <a:prstGeom prst="rect">
                      <a:avLst/>
                    </a:prstGeom>
                    <a:noFill/>
                    <a:ln>
                      <a:noFill/>
                    </a:ln>
                  </pic:spPr>
                </pic:pic>
              </a:graphicData>
            </a:graphic>
          </wp:inline>
        </w:drawing>
      </w:r>
    </w:p>
    <w:p w:rsidR="00A82C0C" w:rsidRDefault="00A82C0C" w:rsidP="00A82C0C">
      <w:pPr>
        <w:jc w:val="center"/>
      </w:pPr>
      <w:r>
        <w:t>Screen Shot of Shrink Factor in Items Form</w:t>
      </w:r>
    </w:p>
    <w:p w:rsidR="00A82C0C" w:rsidRDefault="00A82C0C" w:rsidP="00A82C0C"/>
    <w:p w:rsidR="00A82C0C" w:rsidRDefault="00A82C0C" w:rsidP="00A82C0C">
      <w:pPr>
        <w:numPr>
          <w:ilvl w:val="1"/>
          <w:numId w:val="10"/>
        </w:numPr>
        <w:overflowPunct/>
        <w:autoSpaceDE/>
        <w:autoSpaceDN/>
        <w:adjustRightInd/>
        <w:textAlignment w:val="auto"/>
      </w:pPr>
      <w:r w:rsidRPr="003E5B6A">
        <w:rPr>
          <w:b/>
        </w:rPr>
        <w:t>Note:</w:t>
      </w:r>
      <w:r>
        <w:t xml:space="preserve"> Some of these items may have limited data based on annual volume.</w:t>
      </w:r>
    </w:p>
    <w:p w:rsidR="00A82C0C" w:rsidRDefault="00A82C0C" w:rsidP="00A82C0C">
      <w:pPr>
        <w:numPr>
          <w:ilvl w:val="1"/>
          <w:numId w:val="10"/>
        </w:numPr>
        <w:overflowPunct/>
        <w:autoSpaceDE/>
        <w:autoSpaceDN/>
        <w:adjustRightInd/>
        <w:textAlignment w:val="auto"/>
      </w:pPr>
      <w:r w:rsidRPr="003E5B6A">
        <w:rPr>
          <w:b/>
        </w:rPr>
        <w:t>Note:</w:t>
      </w:r>
      <w:r>
        <w:t xml:space="preserve"> Use total released annual cost as a guide for potential scrap avoidance when job releases are less than 5.</w:t>
      </w:r>
    </w:p>
    <w:p w:rsidR="00A82C0C" w:rsidRDefault="00A82C0C" w:rsidP="00A82C0C">
      <w:pPr>
        <w:numPr>
          <w:ilvl w:val="0"/>
          <w:numId w:val="10"/>
        </w:numPr>
        <w:overflowPunct/>
        <w:autoSpaceDE/>
        <w:autoSpaceDN/>
        <w:adjustRightInd/>
        <w:textAlignment w:val="auto"/>
      </w:pPr>
      <w:r>
        <w:t xml:space="preserve">The figure below is an example of on special instance that may require action.  In this </w:t>
      </w:r>
      <w:r w:rsidR="00003A90">
        <w:t>example,</w:t>
      </w:r>
      <w:r>
        <w:t xml:space="preserve"> filters were set to select: “Not Re-calculated”, “Not Updated”, and </w:t>
      </w:r>
      <w:r w:rsidR="00003A90">
        <w:t>descending</w:t>
      </w:r>
      <w:r>
        <w:t xml:space="preserve"> order on “Total Annual Release Cost”.  This item did not qualify of a shrink factor update because the number of job released was less than 5.  The calculated new shrink factor is significantly less than the current shrink factor.  This item has a finish good type equal to special, thus has the potential to produce a </w:t>
      </w:r>
      <w:r w:rsidR="00003A90">
        <w:t>significant</w:t>
      </w:r>
      <w:r>
        <w:t xml:space="preserve"> material overrun condition.  Engineering might want to consider updating the shrink factor on this item.</w:t>
      </w:r>
    </w:p>
    <w:p w:rsidR="00A82C0C" w:rsidRDefault="00A82C0C" w:rsidP="00A82C0C">
      <w:pPr>
        <w:overflowPunct/>
        <w:autoSpaceDE/>
        <w:autoSpaceDN/>
        <w:adjustRightInd/>
        <w:ind w:left="720"/>
        <w:textAlignment w:val="auto"/>
      </w:pPr>
    </w:p>
    <w:p w:rsidR="00A82C0C" w:rsidRDefault="00AC47C1" w:rsidP="00A82C0C">
      <w:pPr>
        <w:overflowPunct/>
        <w:autoSpaceDE/>
        <w:autoSpaceDN/>
        <w:adjustRightInd/>
        <w:ind w:left="720" w:hanging="720"/>
        <w:jc w:val="center"/>
        <w:textAlignment w:val="auto"/>
      </w:pPr>
      <w:r>
        <w:rPr>
          <w:noProof/>
        </w:rPr>
        <w:drawing>
          <wp:inline distT="0" distB="0" distL="0" distR="0">
            <wp:extent cx="6334125" cy="1847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34125" cy="1847850"/>
                    </a:xfrm>
                    <a:prstGeom prst="rect">
                      <a:avLst/>
                    </a:prstGeom>
                    <a:noFill/>
                    <a:ln>
                      <a:noFill/>
                    </a:ln>
                  </pic:spPr>
                </pic:pic>
              </a:graphicData>
            </a:graphic>
          </wp:inline>
        </w:drawing>
      </w:r>
    </w:p>
    <w:p w:rsidR="00A82C0C" w:rsidRDefault="00A82C0C" w:rsidP="00A82C0C">
      <w:pPr>
        <w:jc w:val="center"/>
      </w:pPr>
      <w:r>
        <w:t>Screen Shot of Quarterly Shrink Factor Report Sorted to look for exceptions.</w:t>
      </w:r>
    </w:p>
    <w:p w:rsidR="00A82C0C" w:rsidRDefault="00A82C0C" w:rsidP="00A82C0C">
      <w:pPr>
        <w:overflowPunct/>
        <w:autoSpaceDE/>
        <w:autoSpaceDN/>
        <w:adjustRightInd/>
        <w:ind w:left="720" w:hanging="720"/>
        <w:textAlignment w:val="auto"/>
      </w:pPr>
    </w:p>
    <w:p w:rsidR="00A82C0C" w:rsidRDefault="00A82C0C" w:rsidP="00A82C0C">
      <w:r>
        <w:br w:type="page"/>
      </w:r>
      <w:r>
        <w:lastRenderedPageBreak/>
        <w:t>The following action is recommended to be taken by manufacturing engineering:</w:t>
      </w:r>
    </w:p>
    <w:p w:rsidR="00A82C0C" w:rsidRDefault="00A82C0C" w:rsidP="00A82C0C">
      <w:pPr>
        <w:numPr>
          <w:ilvl w:val="0"/>
          <w:numId w:val="11"/>
        </w:numPr>
        <w:overflowPunct/>
        <w:autoSpaceDE/>
        <w:autoSpaceDN/>
        <w:adjustRightInd/>
        <w:textAlignment w:val="auto"/>
      </w:pPr>
      <w:r>
        <w:t>Review all items with an FG Type = Stock assigned to your responsible group with calculated new shrink factors greater than .300.</w:t>
      </w:r>
    </w:p>
    <w:p w:rsidR="00A82C0C" w:rsidRDefault="00A82C0C" w:rsidP="00A82C0C">
      <w:pPr>
        <w:numPr>
          <w:ilvl w:val="0"/>
          <w:numId w:val="11"/>
        </w:numPr>
        <w:overflowPunct/>
        <w:autoSpaceDE/>
        <w:autoSpaceDN/>
        <w:adjustRightInd/>
        <w:textAlignment w:val="auto"/>
      </w:pPr>
      <w:r>
        <w:t>Determine failure modes and potential CI projects to improve yields.</w:t>
      </w:r>
    </w:p>
    <w:p w:rsidR="00A82C0C" w:rsidRDefault="00AC47C1" w:rsidP="00A82C0C">
      <w:pPr>
        <w:overflowPunct/>
        <w:autoSpaceDE/>
        <w:autoSpaceDN/>
        <w:adjustRightInd/>
        <w:textAlignment w:val="auto"/>
      </w:pPr>
      <w:r>
        <w:rPr>
          <w:noProof/>
        </w:rPr>
        <mc:AlternateContent>
          <mc:Choice Requires="wps">
            <w:drawing>
              <wp:anchor distT="0" distB="0" distL="114300" distR="114300" simplePos="0" relativeHeight="251660800" behindDoc="0" locked="0" layoutInCell="1" allowOverlap="1">
                <wp:simplePos x="0" y="0"/>
                <wp:positionH relativeFrom="column">
                  <wp:posOffset>3213735</wp:posOffset>
                </wp:positionH>
                <wp:positionV relativeFrom="paragraph">
                  <wp:posOffset>37465</wp:posOffset>
                </wp:positionV>
                <wp:extent cx="0" cy="381000"/>
                <wp:effectExtent l="0" t="0" r="0" b="0"/>
                <wp:wrapNone/>
                <wp:docPr id="8"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05pt,2.95pt" to="253.0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">
                <v:stroke endarrow="block"/>
              </v:lin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4966335</wp:posOffset>
                </wp:positionH>
                <wp:positionV relativeFrom="paragraph">
                  <wp:posOffset>37465</wp:posOffset>
                </wp:positionV>
                <wp:extent cx="0" cy="381000"/>
                <wp:effectExtent l="0" t="0" r="0" b="0"/>
                <wp:wrapNone/>
                <wp:docPr id="7"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05pt,2.95pt" to="391.0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">
                <v:stroke endarrow="block"/>
              </v:line>
            </w:pict>
          </mc:Fallback>
        </mc:AlternateContent>
      </w:r>
    </w:p>
    <w:p w:rsidR="00A82C0C" w:rsidRDefault="00A82C0C" w:rsidP="00A82C0C">
      <w:pPr>
        <w:overflowPunct/>
        <w:autoSpaceDE/>
        <w:autoSpaceDN/>
        <w:adjustRightInd/>
        <w:textAlignment w:val="auto"/>
      </w:pPr>
    </w:p>
    <w:p w:rsidR="00A82C0C" w:rsidRDefault="00A82C0C" w:rsidP="00A82C0C">
      <w:pPr>
        <w:overflowPunct/>
        <w:autoSpaceDE/>
        <w:autoSpaceDN/>
        <w:adjustRightInd/>
        <w:textAlignment w:val="auto"/>
      </w:pPr>
    </w:p>
    <w:p w:rsidR="00A82C0C" w:rsidRDefault="00AC47C1" w:rsidP="00A82C0C">
      <w:pPr>
        <w:jc w:val="center"/>
      </w:pPr>
      <w:r>
        <w:rPr>
          <w:noProof/>
        </w:rPr>
        <w:drawing>
          <wp:inline distT="0" distB="0" distL="0" distR="0">
            <wp:extent cx="6667500" cy="2905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00" cy="2905125"/>
                    </a:xfrm>
                    <a:prstGeom prst="rect">
                      <a:avLst/>
                    </a:prstGeom>
                    <a:noFill/>
                    <a:ln>
                      <a:noFill/>
                    </a:ln>
                  </pic:spPr>
                </pic:pic>
              </a:graphicData>
            </a:graphic>
          </wp:inline>
        </w:drawing>
      </w:r>
    </w:p>
    <w:p w:rsidR="00A82C0C" w:rsidRDefault="00A82C0C" w:rsidP="00A82C0C">
      <w:pPr>
        <w:ind w:hanging="1080"/>
      </w:pPr>
    </w:p>
    <w:p w:rsidR="00A82C0C" w:rsidRDefault="00A82C0C" w:rsidP="00A82C0C">
      <w:pPr>
        <w:jc w:val="center"/>
      </w:pPr>
      <w:r>
        <w:t>Screen Shot of Quarterly Shrink Factor Report Sorted by FG Types = Stock and New Syteline Shrink Factors Sorted in Descending Order.</w:t>
      </w:r>
    </w:p>
    <w:p w:rsidR="00A82C0C" w:rsidRDefault="00A82C0C" w:rsidP="00A82C0C"/>
    <w:p w:rsidR="00A82C0C" w:rsidRPr="00BE78AB" w:rsidRDefault="00A82C0C" w:rsidP="00A82C0C">
      <w:pPr>
        <w:rPr>
          <w:b/>
        </w:rPr>
      </w:pPr>
    </w:p>
    <w:p w:rsidR="002A2E02" w:rsidRPr="00E95538" w:rsidRDefault="002A2E02" w:rsidP="00EC31A9">
      <w:pPr>
        <w:rPr>
          <w:sz w:val="24"/>
          <w:szCs w:val="24"/>
        </w:rPr>
      </w:pPr>
    </w:p>
    <w:sectPr w:rsidR="002A2E02" w:rsidRPr="00E95538" w:rsidSect="00A82C0C">
      <w:headerReference w:type="even" r:id="rId13"/>
      <w:headerReference w:type="default" r:id="rId14"/>
      <w:footerReference w:type="even" r:id="rId15"/>
      <w:footerReference w:type="default" r:id="rId16"/>
      <w:headerReference w:type="first" r:id="rId17"/>
      <w:footerReference w:type="first" r:id="rId18"/>
      <w:pgSz w:w="12240" w:h="15840" w:code="1"/>
      <w:pgMar w:top="1440" w:right="720" w:bottom="720" w:left="1080" w:header="720" w:footer="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6D4" w:rsidRDefault="009056D4">
      <w:r>
        <w:separator/>
      </w:r>
    </w:p>
  </w:endnote>
  <w:endnote w:type="continuationSeparator" w:id="0">
    <w:p w:rsidR="009056D4" w:rsidRDefault="00905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A21" w:rsidRDefault="007B3A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3539"/>
      <w:gridCol w:w="5945"/>
      <w:gridCol w:w="1172"/>
    </w:tblGrid>
    <w:tr w:rsidR="00B273F4" w:rsidRPr="006E76A9" w:rsidTr="006E76A9">
      <w:tc>
        <w:tcPr>
          <w:tcW w:w="3672" w:type="dxa"/>
          <w:shd w:val="clear" w:color="auto" w:fill="auto"/>
          <w:vAlign w:val="center"/>
        </w:tcPr>
        <w:p w:rsidR="00B273F4" w:rsidRPr="006E76A9" w:rsidRDefault="00B273F4" w:rsidP="006E76A9">
          <w:pPr>
            <w:pStyle w:val="Footer"/>
            <w:jc w:val="center"/>
            <w:rPr>
              <w:rFonts w:ascii="Arial" w:hAnsi="Arial" w:cs="Arial"/>
              <w:sz w:val="16"/>
              <w:szCs w:val="16"/>
            </w:rPr>
          </w:pPr>
        </w:p>
      </w:tc>
      <w:tc>
        <w:tcPr>
          <w:tcW w:w="6156" w:type="dxa"/>
          <w:shd w:val="clear" w:color="auto" w:fill="auto"/>
          <w:vAlign w:val="center"/>
        </w:tcPr>
        <w:p w:rsidR="00B273F4" w:rsidRPr="006E76A9" w:rsidRDefault="00B273F4" w:rsidP="006E76A9">
          <w:pPr>
            <w:pStyle w:val="Footer"/>
            <w:jc w:val="right"/>
            <w:rPr>
              <w:rFonts w:ascii="Arial" w:hAnsi="Arial" w:cs="Arial"/>
              <w:sz w:val="16"/>
              <w:szCs w:val="16"/>
            </w:rPr>
          </w:pPr>
        </w:p>
      </w:tc>
      <w:tc>
        <w:tcPr>
          <w:tcW w:w="1188" w:type="dxa"/>
          <w:shd w:val="clear" w:color="auto" w:fill="auto"/>
          <w:vAlign w:val="center"/>
        </w:tcPr>
        <w:p w:rsidR="00B273F4" w:rsidRPr="006E76A9" w:rsidRDefault="00B273F4" w:rsidP="006E76A9">
          <w:pPr>
            <w:pStyle w:val="Footer"/>
            <w:jc w:val="right"/>
            <w:rPr>
              <w:rFonts w:ascii="Arial" w:hAnsi="Arial" w:cs="Arial"/>
              <w:sz w:val="16"/>
              <w:szCs w:val="16"/>
            </w:rPr>
          </w:pPr>
        </w:p>
        <w:p w:rsidR="00A82C0C" w:rsidRPr="006E76A9" w:rsidRDefault="00A82C0C" w:rsidP="007B3A21">
          <w:pPr>
            <w:pStyle w:val="Footer"/>
            <w:jc w:val="right"/>
            <w:rPr>
              <w:rFonts w:ascii="Arial" w:hAnsi="Arial" w:cs="Arial"/>
              <w:sz w:val="16"/>
              <w:szCs w:val="16"/>
            </w:rPr>
          </w:pPr>
          <w:r w:rsidRPr="006E76A9">
            <w:rPr>
              <w:rFonts w:ascii="Arial" w:hAnsi="Arial" w:cs="Arial"/>
              <w:sz w:val="16"/>
              <w:szCs w:val="16"/>
            </w:rPr>
            <w:t>TA12</w:t>
          </w:r>
          <w:r w:rsidR="007B3A21">
            <w:rPr>
              <w:rFonts w:ascii="Arial" w:hAnsi="Arial" w:cs="Arial"/>
              <w:sz w:val="16"/>
              <w:szCs w:val="16"/>
            </w:rPr>
            <w:t>35</w:t>
          </w:r>
          <w:bookmarkStart w:id="12" w:name="_GoBack"/>
          <w:bookmarkEnd w:id="12"/>
        </w:p>
      </w:tc>
    </w:tr>
    <w:tr w:rsidR="00B273F4" w:rsidRPr="006E76A9" w:rsidTr="006E76A9">
      <w:tc>
        <w:tcPr>
          <w:tcW w:w="3672" w:type="dxa"/>
          <w:shd w:val="clear" w:color="auto" w:fill="auto"/>
          <w:vAlign w:val="center"/>
        </w:tcPr>
        <w:p w:rsidR="00B273F4" w:rsidRPr="006E76A9" w:rsidRDefault="00B273F4" w:rsidP="006B663F">
          <w:pPr>
            <w:pStyle w:val="Footer"/>
            <w:rPr>
              <w:rFonts w:ascii="Arial" w:hAnsi="Arial" w:cs="Arial"/>
              <w:sz w:val="16"/>
              <w:szCs w:val="16"/>
            </w:rPr>
          </w:pPr>
        </w:p>
      </w:tc>
      <w:tc>
        <w:tcPr>
          <w:tcW w:w="6156" w:type="dxa"/>
          <w:shd w:val="clear" w:color="auto" w:fill="auto"/>
          <w:vAlign w:val="center"/>
        </w:tcPr>
        <w:p w:rsidR="00B273F4" w:rsidRPr="006E76A9" w:rsidRDefault="00B273F4" w:rsidP="00CD2070">
          <w:pPr>
            <w:pStyle w:val="Footer"/>
            <w:rPr>
              <w:rFonts w:ascii="Arial" w:hAnsi="Arial" w:cs="Arial"/>
              <w:sz w:val="16"/>
              <w:szCs w:val="16"/>
            </w:rPr>
          </w:pPr>
          <w:r w:rsidRPr="006E76A9">
            <w:rPr>
              <w:rFonts w:ascii="Arial" w:hAnsi="Arial" w:cs="Arial"/>
              <w:sz w:val="16"/>
              <w:szCs w:val="16"/>
            </w:rPr>
            <w:t xml:space="preserve">                                    PAGE </w:t>
          </w:r>
          <w:r w:rsidRPr="006E76A9">
            <w:rPr>
              <w:rStyle w:val="PageNumber"/>
              <w:rFonts w:ascii="Arial" w:hAnsi="Arial" w:cs="Arial"/>
              <w:sz w:val="16"/>
              <w:szCs w:val="16"/>
            </w:rPr>
            <w:fldChar w:fldCharType="begin"/>
          </w:r>
          <w:r w:rsidRPr="006E76A9">
            <w:rPr>
              <w:rStyle w:val="PageNumber"/>
              <w:rFonts w:ascii="Arial" w:hAnsi="Arial" w:cs="Arial"/>
              <w:sz w:val="16"/>
              <w:szCs w:val="16"/>
            </w:rPr>
            <w:instrText xml:space="preserve"> PAGE </w:instrText>
          </w:r>
          <w:r w:rsidRPr="006E76A9">
            <w:rPr>
              <w:rStyle w:val="PageNumber"/>
              <w:rFonts w:ascii="Arial" w:hAnsi="Arial" w:cs="Arial"/>
              <w:sz w:val="16"/>
              <w:szCs w:val="16"/>
            </w:rPr>
            <w:fldChar w:fldCharType="separate"/>
          </w:r>
          <w:r w:rsidR="007B3A21">
            <w:rPr>
              <w:rStyle w:val="PageNumber"/>
              <w:rFonts w:ascii="Arial" w:hAnsi="Arial" w:cs="Arial"/>
              <w:noProof/>
              <w:sz w:val="16"/>
              <w:szCs w:val="16"/>
            </w:rPr>
            <w:t>1</w:t>
          </w:r>
          <w:r w:rsidRPr="006E76A9">
            <w:rPr>
              <w:rStyle w:val="PageNumber"/>
              <w:rFonts w:ascii="Arial" w:hAnsi="Arial" w:cs="Arial"/>
              <w:sz w:val="16"/>
              <w:szCs w:val="16"/>
            </w:rPr>
            <w:fldChar w:fldCharType="end"/>
          </w:r>
          <w:r w:rsidRPr="006E76A9">
            <w:rPr>
              <w:rStyle w:val="PageNumber"/>
              <w:rFonts w:ascii="Arial" w:hAnsi="Arial" w:cs="Arial"/>
              <w:sz w:val="16"/>
              <w:szCs w:val="16"/>
            </w:rPr>
            <w:t xml:space="preserve"> of </w:t>
          </w:r>
          <w:r w:rsidRPr="006E76A9">
            <w:rPr>
              <w:rStyle w:val="PageNumber"/>
              <w:rFonts w:ascii="Arial" w:hAnsi="Arial" w:cs="Arial"/>
              <w:sz w:val="16"/>
              <w:szCs w:val="16"/>
            </w:rPr>
            <w:fldChar w:fldCharType="begin"/>
          </w:r>
          <w:r w:rsidRPr="006E76A9">
            <w:rPr>
              <w:rStyle w:val="PageNumber"/>
              <w:rFonts w:ascii="Arial" w:hAnsi="Arial" w:cs="Arial"/>
              <w:sz w:val="16"/>
              <w:szCs w:val="16"/>
            </w:rPr>
            <w:instrText xml:space="preserve"> NUMPAGES </w:instrText>
          </w:r>
          <w:r w:rsidRPr="006E76A9">
            <w:rPr>
              <w:rStyle w:val="PageNumber"/>
              <w:rFonts w:ascii="Arial" w:hAnsi="Arial" w:cs="Arial"/>
              <w:sz w:val="16"/>
              <w:szCs w:val="16"/>
            </w:rPr>
            <w:fldChar w:fldCharType="separate"/>
          </w:r>
          <w:r w:rsidR="007B3A21">
            <w:rPr>
              <w:rStyle w:val="PageNumber"/>
              <w:rFonts w:ascii="Arial" w:hAnsi="Arial" w:cs="Arial"/>
              <w:noProof/>
              <w:sz w:val="16"/>
              <w:szCs w:val="16"/>
            </w:rPr>
            <w:t>5</w:t>
          </w:r>
          <w:r w:rsidRPr="006E76A9">
            <w:rPr>
              <w:rStyle w:val="PageNumber"/>
              <w:rFonts w:ascii="Arial" w:hAnsi="Arial" w:cs="Arial"/>
              <w:sz w:val="16"/>
              <w:szCs w:val="16"/>
            </w:rPr>
            <w:fldChar w:fldCharType="end"/>
          </w:r>
        </w:p>
      </w:tc>
      <w:tc>
        <w:tcPr>
          <w:tcW w:w="1188" w:type="dxa"/>
          <w:shd w:val="clear" w:color="auto" w:fill="auto"/>
          <w:vAlign w:val="center"/>
        </w:tcPr>
        <w:p w:rsidR="00B273F4" w:rsidRPr="006E76A9" w:rsidRDefault="00B273F4" w:rsidP="006E76A9">
          <w:pPr>
            <w:pStyle w:val="Footer"/>
            <w:jc w:val="right"/>
            <w:rPr>
              <w:rFonts w:ascii="Arial" w:hAnsi="Arial" w:cs="Arial"/>
              <w:sz w:val="16"/>
              <w:szCs w:val="16"/>
            </w:rPr>
          </w:pPr>
          <w:r w:rsidRPr="006E76A9">
            <w:rPr>
              <w:rFonts w:ascii="Arial" w:hAnsi="Arial" w:cs="Arial"/>
              <w:sz w:val="16"/>
              <w:szCs w:val="16"/>
            </w:rPr>
            <w:t xml:space="preserve">REV </w:t>
          </w:r>
          <w:r w:rsidR="00E962F9" w:rsidRPr="006E76A9">
            <w:rPr>
              <w:rFonts w:ascii="Arial" w:hAnsi="Arial" w:cs="Arial"/>
              <w:sz w:val="16"/>
              <w:szCs w:val="16"/>
            </w:rPr>
            <w:t>NR</w:t>
          </w:r>
        </w:p>
      </w:tc>
    </w:tr>
  </w:tbl>
  <w:p w:rsidR="00B273F4" w:rsidRPr="00895072" w:rsidRDefault="00B273F4" w:rsidP="006B663F">
    <w:pPr>
      <w:pStyle w:val="Footer"/>
      <w:rPr>
        <w:sz w:val="16"/>
        <w:szCs w:val="16"/>
      </w:rPr>
    </w:pPr>
    <w:r w:rsidRPr="00895072">
      <w:rPr>
        <w:sz w:val="16"/>
        <w:szCs w:val="16"/>
      </w:rPr>
      <w:t>CS001 Us</w:t>
    </w:r>
    <w:r>
      <w:rPr>
        <w:sz w:val="16"/>
        <w:szCs w:val="16"/>
      </w:rPr>
      <w:t>er’s Guide Template Rev. NR 10/3</w:t>
    </w:r>
    <w:r w:rsidRPr="00895072">
      <w:rPr>
        <w:sz w:val="16"/>
        <w:szCs w:val="16"/>
      </w:rPr>
      <w:t>0/08</w:t>
    </w:r>
  </w:p>
  <w:p w:rsidR="00B273F4" w:rsidRPr="006B663F" w:rsidRDefault="00B273F4" w:rsidP="006B66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A21" w:rsidRDefault="007B3A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6D4" w:rsidRDefault="009056D4">
      <w:r>
        <w:separator/>
      </w:r>
    </w:p>
  </w:footnote>
  <w:footnote w:type="continuationSeparator" w:id="0">
    <w:p w:rsidR="009056D4" w:rsidRDefault="009056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A21" w:rsidRDefault="007B3A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3F4" w:rsidRDefault="00AC47C1">
    <w:pPr>
      <w:pStyle w:val="Header"/>
      <w:rPr>
        <w:sz w:val="18"/>
      </w:rPr>
    </w:pPr>
    <w:r>
      <w:rPr>
        <w:rFonts w:ascii="Arial" w:hAnsi="Arial"/>
        <w:noProof/>
        <w:sz w:val="28"/>
      </w:rPr>
      <w:drawing>
        <wp:anchor distT="0" distB="0" distL="114300" distR="114300" simplePos="0" relativeHeight="251658240" behindDoc="0" locked="0" layoutInCell="1" allowOverlap="1">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noProof/>
        <w:sz w:val="28"/>
      </w:rPr>
      <w:drawing>
        <wp:anchor distT="0" distB="0" distL="114300" distR="114300" simplePos="0" relativeHeight="251657216" behindDoc="0" locked="0" layoutInCell="1" allowOverlap="1">
          <wp:simplePos x="0" y="0"/>
          <wp:positionH relativeFrom="column">
            <wp:posOffset>89535</wp:posOffset>
          </wp:positionH>
          <wp:positionV relativeFrom="paragraph">
            <wp:posOffset>40640</wp:posOffset>
          </wp:positionV>
          <wp:extent cx="3327400" cy="476250"/>
          <wp:effectExtent l="0" t="0" r="6350" b="0"/>
          <wp:wrapSquare wrapText="bothSides"/>
          <wp:docPr id="1" name="Picture 1" descr="PCB Piezotronics, Inc.">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pic:spPr>
              </pic:pic>
            </a:graphicData>
          </a:graphic>
          <wp14:sizeRelH relativeFrom="page">
            <wp14:pctWidth>0</wp14:pctWidth>
          </wp14:sizeRelH>
          <wp14:sizeRelV relativeFrom="page">
            <wp14:pctHeight>0</wp14:pctHeight>
          </wp14:sizeRelV>
        </wp:anchor>
      </w:drawing>
    </w:r>
  </w:p>
  <w:p w:rsidR="00B273F4" w:rsidRDefault="00B273F4" w:rsidP="00895072">
    <w:pPr>
      <w:rPr>
        <w:rFonts w:ascii="Arial" w:hAnsi="Arial"/>
        <w:sz w:val="28"/>
      </w:rPr>
    </w:pPr>
  </w:p>
  <w:p w:rsidR="00B273F4" w:rsidRDefault="00B273F4" w:rsidP="006C2FD8">
    <w:pPr>
      <w:jc w:val="center"/>
      <w:rPr>
        <w:rFonts w:ascii="Arial" w:hAnsi="Arial"/>
        <w:sz w:val="28"/>
      </w:rPr>
    </w:pPr>
  </w:p>
  <w:p w:rsidR="00B273F4" w:rsidRDefault="00B273F4" w:rsidP="006C2FD8">
    <w:pPr>
      <w:jc w:val="center"/>
      <w:rPr>
        <w:rFonts w:ascii="Arial" w:hAnsi="Arial"/>
        <w:sz w:val="28"/>
      </w:rPr>
    </w:pPr>
  </w:p>
  <w:p w:rsidR="00B273F4" w:rsidRPr="00FA50E8" w:rsidRDefault="00B273F4" w:rsidP="006C2FD8">
    <w:pPr>
      <w:jc w:val="center"/>
      <w:rPr>
        <w:rFonts w:ascii="Arial" w:hAnsi="Arial"/>
        <w:b/>
      </w:rPr>
    </w:pPr>
    <w:r w:rsidRPr="006C2FD8">
      <w:rPr>
        <w:rFonts w:ascii="Arial" w:hAnsi="Arial"/>
        <w:sz w:val="28"/>
      </w:rPr>
      <w:t>User Guide:</w:t>
    </w:r>
    <w:r w:rsidR="00E962F9">
      <w:rPr>
        <w:rFonts w:ascii="Arial" w:hAnsi="Arial"/>
        <w:sz w:val="28"/>
      </w:rPr>
      <w:t xml:space="preserve"> </w:t>
    </w:r>
    <w:bookmarkStart w:id="10" w:name="OLE_LINK1"/>
    <w:bookmarkStart w:id="11" w:name="OLE_LINK2"/>
    <w:r w:rsidR="00A82C0C">
      <w:rPr>
        <w:rFonts w:ascii="Arial" w:hAnsi="Arial"/>
        <w:sz w:val="28"/>
      </w:rPr>
      <w:t>Shrink Factor Create Data</w:t>
    </w:r>
    <w:r w:rsidRPr="006C2FD8">
      <w:rPr>
        <w:rFonts w:ascii="Arial" w:hAnsi="Arial"/>
        <w:sz w:val="28"/>
      </w:rPr>
      <w:t xml:space="preserve"> </w:t>
    </w:r>
    <w:bookmarkEnd w:id="10"/>
    <w:bookmarkEnd w:id="11"/>
  </w:p>
  <w:p w:rsidR="00B273F4" w:rsidRDefault="00B273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A21" w:rsidRDefault="007B3A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44BAE"/>
    <w:multiLevelType w:val="hybridMultilevel"/>
    <w:tmpl w:val="FBF81D8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FCB6D36"/>
    <w:multiLevelType w:val="hybridMultilevel"/>
    <w:tmpl w:val="078CE938"/>
    <w:lvl w:ilvl="0" w:tplc="C482545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EE681E"/>
    <w:multiLevelType w:val="hybridMultilevel"/>
    <w:tmpl w:val="0A189CD2"/>
    <w:lvl w:ilvl="0" w:tplc="0409000F">
      <w:start w:val="2"/>
      <w:numFmt w:val="decimal"/>
      <w:lvlText w:val="%1."/>
      <w:lvlJc w:val="left"/>
      <w:pPr>
        <w:tabs>
          <w:tab w:val="num" w:pos="3960"/>
        </w:tabs>
        <w:ind w:left="3960" w:hanging="360"/>
      </w:pPr>
      <w:rPr>
        <w:rFonts w:hint="default"/>
      </w:rPr>
    </w:lvl>
    <w:lvl w:ilvl="1" w:tplc="04090001">
      <w:start w:val="1"/>
      <w:numFmt w:val="bullet"/>
      <w:lvlText w:val=""/>
      <w:lvlJc w:val="left"/>
      <w:pPr>
        <w:tabs>
          <w:tab w:val="num" w:pos="4680"/>
        </w:tabs>
        <w:ind w:left="4680" w:hanging="360"/>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4">
    <w:nsid w:val="35C9179F"/>
    <w:multiLevelType w:val="hybridMultilevel"/>
    <w:tmpl w:val="DD386C30"/>
    <w:lvl w:ilvl="0" w:tplc="C482545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2892819"/>
    <w:multiLevelType w:val="hybridMultilevel"/>
    <w:tmpl w:val="912EF45C"/>
    <w:lvl w:ilvl="0" w:tplc="C482545C">
      <w:start w:val="1"/>
      <w:numFmt w:val="decimal"/>
      <w:lvlText w:val="%1."/>
      <w:lvlJc w:val="left"/>
      <w:pPr>
        <w:tabs>
          <w:tab w:val="num" w:pos="1080"/>
        </w:tabs>
        <w:ind w:left="1080" w:hanging="720"/>
      </w:pPr>
      <w:rPr>
        <w:rFonts w:hint="default"/>
      </w:rPr>
    </w:lvl>
    <w:lvl w:ilvl="1" w:tplc="119AACA4">
      <w:start w:val="1"/>
      <w:numFmt w:val="lowerLetter"/>
      <w:lvlText w:val="%2."/>
      <w:lvlJc w:val="left"/>
      <w:pPr>
        <w:tabs>
          <w:tab w:val="num" w:pos="1440"/>
        </w:tabs>
        <w:ind w:left="1440" w:hanging="360"/>
      </w:pPr>
      <w:rPr>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C3A6C42"/>
    <w:multiLevelType w:val="hybridMultilevel"/>
    <w:tmpl w:val="F64A30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EC62076"/>
    <w:multiLevelType w:val="hybridMultilevel"/>
    <w:tmpl w:val="008AF4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EFC7F93"/>
    <w:multiLevelType w:val="hybridMultilevel"/>
    <w:tmpl w:val="7CE4CD24"/>
    <w:lvl w:ilvl="0" w:tplc="74344AC4">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2"/>
  </w:num>
  <w:num w:numId="3">
    <w:abstractNumId w:val="5"/>
  </w:num>
  <w:num w:numId="4">
    <w:abstractNumId w:val="9"/>
  </w:num>
  <w:num w:numId="5">
    <w:abstractNumId w:val="3"/>
  </w:num>
  <w:num w:numId="6">
    <w:abstractNumId w:val="0"/>
  </w:num>
  <w:num w:numId="7">
    <w:abstractNumId w:val="6"/>
  </w:num>
  <w:num w:numId="8">
    <w:abstractNumId w:val="1"/>
  </w:num>
  <w:num w:numId="9">
    <w:abstractNumId w:val="4"/>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50D"/>
    <w:rsid w:val="00003A90"/>
    <w:rsid w:val="000B48F6"/>
    <w:rsid w:val="000E22A1"/>
    <w:rsid w:val="000E3BBF"/>
    <w:rsid w:val="000F105A"/>
    <w:rsid w:val="00115C69"/>
    <w:rsid w:val="00127204"/>
    <w:rsid w:val="001645FD"/>
    <w:rsid w:val="00186F41"/>
    <w:rsid w:val="001C5238"/>
    <w:rsid w:val="001C53F3"/>
    <w:rsid w:val="001D27C6"/>
    <w:rsid w:val="001D699F"/>
    <w:rsid w:val="001E6179"/>
    <w:rsid w:val="001F0696"/>
    <w:rsid w:val="001F3784"/>
    <w:rsid w:val="00200E49"/>
    <w:rsid w:val="0020547D"/>
    <w:rsid w:val="0022518E"/>
    <w:rsid w:val="002469B6"/>
    <w:rsid w:val="00264AB4"/>
    <w:rsid w:val="00273E0E"/>
    <w:rsid w:val="002933BB"/>
    <w:rsid w:val="002A2E02"/>
    <w:rsid w:val="002A5EA2"/>
    <w:rsid w:val="0030710F"/>
    <w:rsid w:val="00311C66"/>
    <w:rsid w:val="00330870"/>
    <w:rsid w:val="00336957"/>
    <w:rsid w:val="00367B08"/>
    <w:rsid w:val="003B20EA"/>
    <w:rsid w:val="003D1065"/>
    <w:rsid w:val="00402D7A"/>
    <w:rsid w:val="004313F1"/>
    <w:rsid w:val="004B15D4"/>
    <w:rsid w:val="004B3295"/>
    <w:rsid w:val="004D350D"/>
    <w:rsid w:val="004D6EB6"/>
    <w:rsid w:val="005651D4"/>
    <w:rsid w:val="00591DA1"/>
    <w:rsid w:val="005A1F0E"/>
    <w:rsid w:val="005B6DF3"/>
    <w:rsid w:val="005E245A"/>
    <w:rsid w:val="00621708"/>
    <w:rsid w:val="00631461"/>
    <w:rsid w:val="006435C0"/>
    <w:rsid w:val="006A0208"/>
    <w:rsid w:val="006B1C15"/>
    <w:rsid w:val="006B663F"/>
    <w:rsid w:val="006C2FD8"/>
    <w:rsid w:val="006C37B6"/>
    <w:rsid w:val="006C43AC"/>
    <w:rsid w:val="006D29DB"/>
    <w:rsid w:val="006D40EC"/>
    <w:rsid w:val="006E76A9"/>
    <w:rsid w:val="006F10DD"/>
    <w:rsid w:val="00735C8F"/>
    <w:rsid w:val="00742BE0"/>
    <w:rsid w:val="00767ADC"/>
    <w:rsid w:val="007B3A21"/>
    <w:rsid w:val="007D2CD2"/>
    <w:rsid w:val="00816BF3"/>
    <w:rsid w:val="0086220F"/>
    <w:rsid w:val="008841BA"/>
    <w:rsid w:val="00895072"/>
    <w:rsid w:val="008A0677"/>
    <w:rsid w:val="00900D64"/>
    <w:rsid w:val="009056D4"/>
    <w:rsid w:val="00991C41"/>
    <w:rsid w:val="009B2D57"/>
    <w:rsid w:val="009C13E3"/>
    <w:rsid w:val="009C7C6B"/>
    <w:rsid w:val="00A25E93"/>
    <w:rsid w:val="00A41FF9"/>
    <w:rsid w:val="00A46EF4"/>
    <w:rsid w:val="00A6329F"/>
    <w:rsid w:val="00A652A0"/>
    <w:rsid w:val="00A704F0"/>
    <w:rsid w:val="00A82C0C"/>
    <w:rsid w:val="00AB30F6"/>
    <w:rsid w:val="00AB44DD"/>
    <w:rsid w:val="00AC47C1"/>
    <w:rsid w:val="00B059E4"/>
    <w:rsid w:val="00B17E23"/>
    <w:rsid w:val="00B273F4"/>
    <w:rsid w:val="00B31565"/>
    <w:rsid w:val="00B37270"/>
    <w:rsid w:val="00B57BEF"/>
    <w:rsid w:val="00B63CF4"/>
    <w:rsid w:val="00B84A77"/>
    <w:rsid w:val="00BB4667"/>
    <w:rsid w:val="00BC262D"/>
    <w:rsid w:val="00BF0CC6"/>
    <w:rsid w:val="00C0309C"/>
    <w:rsid w:val="00C1575A"/>
    <w:rsid w:val="00C348DA"/>
    <w:rsid w:val="00C53EA6"/>
    <w:rsid w:val="00C700F2"/>
    <w:rsid w:val="00C72734"/>
    <w:rsid w:val="00CA0DC1"/>
    <w:rsid w:val="00CD2070"/>
    <w:rsid w:val="00D04DF5"/>
    <w:rsid w:val="00D91357"/>
    <w:rsid w:val="00E04C63"/>
    <w:rsid w:val="00E04D6D"/>
    <w:rsid w:val="00E3677A"/>
    <w:rsid w:val="00E52623"/>
    <w:rsid w:val="00E81741"/>
    <w:rsid w:val="00E935C3"/>
    <w:rsid w:val="00E95538"/>
    <w:rsid w:val="00E962F9"/>
    <w:rsid w:val="00EA5B7E"/>
    <w:rsid w:val="00EB65E9"/>
    <w:rsid w:val="00EC31A9"/>
    <w:rsid w:val="00F51496"/>
    <w:rsid w:val="00F53273"/>
    <w:rsid w:val="00F67121"/>
    <w:rsid w:val="00F7688B"/>
    <w:rsid w:val="00FA50E8"/>
    <w:rsid w:val="00FF3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A82C0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B663F"/>
  </w:style>
  <w:style w:type="paragraph" w:styleId="TOC1">
    <w:name w:val="toc 1"/>
    <w:basedOn w:val="Normal"/>
    <w:next w:val="Normal"/>
    <w:autoRedefine/>
    <w:uiPriority w:val="39"/>
    <w:rsid w:val="00A82C0C"/>
  </w:style>
  <w:style w:type="character" w:styleId="Hyperlink">
    <w:name w:val="Hyperlink"/>
    <w:uiPriority w:val="99"/>
    <w:rsid w:val="00A82C0C"/>
    <w:rPr>
      <w:color w:val="0000FF"/>
      <w:u w:val="single"/>
    </w:rPr>
  </w:style>
  <w:style w:type="character" w:customStyle="1" w:styleId="Heading1Char">
    <w:name w:val="Heading 1 Char"/>
    <w:link w:val="Heading1"/>
    <w:rsid w:val="00A82C0C"/>
    <w:rPr>
      <w:rFonts w:ascii="Arial" w:hAnsi="Arial" w:cs="Arial"/>
      <w:b/>
      <w:bCs/>
      <w:kern w:val="32"/>
      <w:sz w:val="32"/>
      <w:szCs w:val="32"/>
      <w:lang w:val="en-US" w:eastAsia="en-US" w:bidi="ar-SA"/>
    </w:rPr>
  </w:style>
  <w:style w:type="character" w:styleId="FollowedHyperlink">
    <w:name w:val="FollowedHyperlink"/>
    <w:rsid w:val="006C37B6"/>
    <w:rPr>
      <w:color w:val="800080"/>
      <w:u w:val="single"/>
    </w:rPr>
  </w:style>
  <w:style w:type="paragraph" w:styleId="BalloonText">
    <w:name w:val="Balloon Text"/>
    <w:basedOn w:val="Normal"/>
    <w:link w:val="BalloonTextChar"/>
    <w:rsid w:val="006B1C15"/>
    <w:rPr>
      <w:rFonts w:ascii="Tahoma" w:hAnsi="Tahoma" w:cs="Tahoma"/>
      <w:sz w:val="16"/>
      <w:szCs w:val="16"/>
    </w:rPr>
  </w:style>
  <w:style w:type="character" w:customStyle="1" w:styleId="BalloonTextChar">
    <w:name w:val="Balloon Text Char"/>
    <w:basedOn w:val="DefaultParagraphFont"/>
    <w:link w:val="BalloonText"/>
    <w:rsid w:val="006B1C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A82C0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B663F"/>
  </w:style>
  <w:style w:type="paragraph" w:styleId="TOC1">
    <w:name w:val="toc 1"/>
    <w:basedOn w:val="Normal"/>
    <w:next w:val="Normal"/>
    <w:autoRedefine/>
    <w:uiPriority w:val="39"/>
    <w:rsid w:val="00A82C0C"/>
  </w:style>
  <w:style w:type="character" w:styleId="Hyperlink">
    <w:name w:val="Hyperlink"/>
    <w:uiPriority w:val="99"/>
    <w:rsid w:val="00A82C0C"/>
    <w:rPr>
      <w:color w:val="0000FF"/>
      <w:u w:val="single"/>
    </w:rPr>
  </w:style>
  <w:style w:type="character" w:customStyle="1" w:styleId="Heading1Char">
    <w:name w:val="Heading 1 Char"/>
    <w:link w:val="Heading1"/>
    <w:rsid w:val="00A82C0C"/>
    <w:rPr>
      <w:rFonts w:ascii="Arial" w:hAnsi="Arial" w:cs="Arial"/>
      <w:b/>
      <w:bCs/>
      <w:kern w:val="32"/>
      <w:sz w:val="32"/>
      <w:szCs w:val="32"/>
      <w:lang w:val="en-US" w:eastAsia="en-US" w:bidi="ar-SA"/>
    </w:rPr>
  </w:style>
  <w:style w:type="character" w:styleId="FollowedHyperlink">
    <w:name w:val="FollowedHyperlink"/>
    <w:rsid w:val="006C37B6"/>
    <w:rPr>
      <w:color w:val="800080"/>
      <w:u w:val="single"/>
    </w:rPr>
  </w:style>
  <w:style w:type="paragraph" w:styleId="BalloonText">
    <w:name w:val="Balloon Text"/>
    <w:basedOn w:val="Normal"/>
    <w:link w:val="BalloonTextChar"/>
    <w:rsid w:val="006B1C15"/>
    <w:rPr>
      <w:rFonts w:ascii="Tahoma" w:hAnsi="Tahoma" w:cs="Tahoma"/>
      <w:sz w:val="16"/>
      <w:szCs w:val="16"/>
    </w:rPr>
  </w:style>
  <w:style w:type="character" w:customStyle="1" w:styleId="BalloonTextChar">
    <w:name w:val="Balloon Text Char"/>
    <w:basedOn w:val="DefaultParagraphFont"/>
    <w:link w:val="BalloonText"/>
    <w:rsid w:val="006B1C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2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R:\Operations\Shrink%20Factor\Data%20Files\Shrink%20Factor%20Template.xls"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pcb.com/" TargetMode="External"/><Relationship Id="rId2" Type="http://schemas.openxmlformats.org/officeDocument/2006/relationships/image" Target="media/image5.png"/><Relationship Id="rId1" Type="http://schemas.openxmlformats.org/officeDocument/2006/relationships/hyperlink" Target="http://mypcb.pcb.com/tcs/" TargetMode="External"/><Relationship Id="rId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CS001</Template>
  <TotalTime>0</TotalTime>
  <Pages>5</Pages>
  <Words>1179</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7453</CharactersWithSpaces>
  <SharedDoc>false</SharedDoc>
  <HLinks>
    <vt:vector size="72" baseType="variant">
      <vt:variant>
        <vt:i4>3080276</vt:i4>
      </vt:variant>
      <vt:variant>
        <vt:i4>45</vt:i4>
      </vt:variant>
      <vt:variant>
        <vt:i4>0</vt:i4>
      </vt:variant>
      <vt:variant>
        <vt:i4>5</vt:i4>
      </vt:variant>
      <vt:variant>
        <vt:lpwstr>\\NYDFS01\Shared\Operations\Shrink Factor\Data Files\Shrink Factor Template.xls</vt:lpwstr>
      </vt:variant>
      <vt:variant>
        <vt:lpwstr/>
      </vt:variant>
      <vt:variant>
        <vt:i4>1048639</vt:i4>
      </vt:variant>
      <vt:variant>
        <vt:i4>38</vt:i4>
      </vt:variant>
      <vt:variant>
        <vt:i4>0</vt:i4>
      </vt:variant>
      <vt:variant>
        <vt:i4>5</vt:i4>
      </vt:variant>
      <vt:variant>
        <vt:lpwstr/>
      </vt:variant>
      <vt:variant>
        <vt:lpwstr>_Toc353775807</vt:lpwstr>
      </vt:variant>
      <vt:variant>
        <vt:i4>1048639</vt:i4>
      </vt:variant>
      <vt:variant>
        <vt:i4>32</vt:i4>
      </vt:variant>
      <vt:variant>
        <vt:i4>0</vt:i4>
      </vt:variant>
      <vt:variant>
        <vt:i4>5</vt:i4>
      </vt:variant>
      <vt:variant>
        <vt:lpwstr/>
      </vt:variant>
      <vt:variant>
        <vt:lpwstr>_Toc353775806</vt:lpwstr>
      </vt:variant>
      <vt:variant>
        <vt:i4>1048639</vt:i4>
      </vt:variant>
      <vt:variant>
        <vt:i4>26</vt:i4>
      </vt:variant>
      <vt:variant>
        <vt:i4>0</vt:i4>
      </vt:variant>
      <vt:variant>
        <vt:i4>5</vt:i4>
      </vt:variant>
      <vt:variant>
        <vt:lpwstr/>
      </vt:variant>
      <vt:variant>
        <vt:lpwstr>_Toc353775805</vt:lpwstr>
      </vt:variant>
      <vt:variant>
        <vt:i4>1048639</vt:i4>
      </vt:variant>
      <vt:variant>
        <vt:i4>20</vt:i4>
      </vt:variant>
      <vt:variant>
        <vt:i4>0</vt:i4>
      </vt:variant>
      <vt:variant>
        <vt:i4>5</vt:i4>
      </vt:variant>
      <vt:variant>
        <vt:lpwstr/>
      </vt:variant>
      <vt:variant>
        <vt:lpwstr>_Toc353775804</vt:lpwstr>
      </vt:variant>
      <vt:variant>
        <vt:i4>1048639</vt:i4>
      </vt:variant>
      <vt:variant>
        <vt:i4>14</vt:i4>
      </vt:variant>
      <vt:variant>
        <vt:i4>0</vt:i4>
      </vt:variant>
      <vt:variant>
        <vt:i4>5</vt:i4>
      </vt:variant>
      <vt:variant>
        <vt:lpwstr/>
      </vt:variant>
      <vt:variant>
        <vt:lpwstr>_Toc353775803</vt:lpwstr>
      </vt:variant>
      <vt:variant>
        <vt:i4>1048639</vt:i4>
      </vt:variant>
      <vt:variant>
        <vt:i4>8</vt:i4>
      </vt:variant>
      <vt:variant>
        <vt:i4>0</vt:i4>
      </vt:variant>
      <vt:variant>
        <vt:i4>5</vt:i4>
      </vt:variant>
      <vt:variant>
        <vt:lpwstr/>
      </vt:variant>
      <vt:variant>
        <vt:lpwstr>_Toc353775802</vt:lpwstr>
      </vt:variant>
      <vt:variant>
        <vt:i4>1048639</vt:i4>
      </vt:variant>
      <vt:variant>
        <vt:i4>2</vt:i4>
      </vt:variant>
      <vt:variant>
        <vt:i4>0</vt:i4>
      </vt:variant>
      <vt:variant>
        <vt:i4>5</vt:i4>
      </vt:variant>
      <vt:variant>
        <vt:lpwstr/>
      </vt:variant>
      <vt:variant>
        <vt:lpwstr>_Toc353775801</vt:lpwstr>
      </vt: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dmatulich</dc:creator>
  <cp:keywords>template SOP</cp:keywords>
  <cp:lastModifiedBy>Bonnie Sileo</cp:lastModifiedBy>
  <cp:revision>2</cp:revision>
  <cp:lastPrinted>2008-09-11T17:31:00Z</cp:lastPrinted>
  <dcterms:created xsi:type="dcterms:W3CDTF">2013-07-17T16:00:00Z</dcterms:created>
  <dcterms:modified xsi:type="dcterms:W3CDTF">2013-07-17T16:00:00Z</dcterms:modified>
</cp:coreProperties>
</file>