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6B" w:rsidRPr="00102D9C" w:rsidRDefault="00591905" w:rsidP="00363F6B">
      <w:pPr>
        <w:tabs>
          <w:tab w:val="left" w:pos="720"/>
          <w:tab w:val="left" w:pos="7740"/>
        </w:tabs>
        <w:ind w:left="360" w:hanging="360"/>
        <w:rPr>
          <w:b/>
        </w:rPr>
      </w:pPr>
      <w:bookmarkStart w:id="0" w:name="_Toc324747014"/>
      <w:bookmarkStart w:id="1" w:name="_GoBack"/>
      <w:bookmarkEnd w:id="1"/>
      <w:r w:rsidRPr="00102D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82AAB" wp14:editId="7CD58B83">
                <wp:simplePos x="0" y="0"/>
                <wp:positionH relativeFrom="margin">
                  <wp:posOffset>-85725</wp:posOffset>
                </wp:positionH>
                <wp:positionV relativeFrom="paragraph">
                  <wp:posOffset>121285</wp:posOffset>
                </wp:positionV>
                <wp:extent cx="5238750" cy="102412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24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AA3" w:rsidRPr="005B7772" w:rsidRDefault="00271AA3" w:rsidP="00591905">
                            <w:pPr>
                              <w:spacing w:line="240" w:lineRule="auto"/>
                            </w:pPr>
                            <w:r w:rsidRPr="005B7772">
                              <w:t>Procedure No.   Document Description</w:t>
                            </w:r>
                          </w:p>
                          <w:p w:rsidR="00271AA3" w:rsidRPr="006C0565" w:rsidRDefault="002E622B" w:rsidP="006C0565">
                            <w:pPr>
                              <w:spacing w:line="240" w:lineRule="auto"/>
                              <w:rPr>
                                <w:rFonts w:cs="Arial"/>
                                <w:color w:val="0563C1"/>
                                <w:sz w:val="22"/>
                                <w:szCs w:val="22"/>
                                <w:u w:val="single"/>
                              </w:rPr>
                            </w:pPr>
                            <w:hyperlink r:id="rId8" w:history="1">
                              <w:r w:rsidR="00271AA3" w:rsidRPr="006C0565">
                                <w:rPr>
                                  <w:rFonts w:cs="Arial"/>
                                  <w:color w:val="0000FF"/>
                                  <w:szCs w:val="20"/>
                                  <w:u w:val="single"/>
                                </w:rPr>
                                <w:t>TA10</w:t>
                              </w:r>
                              <w:r w:rsidR="00271AA3">
                                <w:rPr>
                                  <w:rFonts w:cs="Arial"/>
                                  <w:color w:val="0000FF"/>
                                  <w:szCs w:val="20"/>
                                  <w:u w:val="single"/>
                                </w:rPr>
                                <w:t>41</w:t>
                              </w:r>
                            </w:hyperlink>
                            <w:r w:rsidR="00271AA3" w:rsidRPr="006C0565">
                              <w:rPr>
                                <w:rFonts w:cs="Arial"/>
                                <w:color w:val="0000FF"/>
                                <w:szCs w:val="20"/>
                              </w:rPr>
                              <w:t xml:space="preserve">  </w:t>
                            </w:r>
                            <w:r w:rsidR="00271AA3" w:rsidRPr="006C0565">
                              <w:rPr>
                                <w:rFonts w:cs="Arial"/>
                                <w:color w:val="0563C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71AA3">
                              <w:rPr>
                                <w:rFonts w:cs="Arial"/>
                                <w:color w:val="0563C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1AA3">
                              <w:rPr>
                                <w:rFonts w:cs="Arial"/>
                                <w:szCs w:val="20"/>
                              </w:rPr>
                              <w:t>Precision Cleaning</w:t>
                            </w:r>
                          </w:p>
                          <w:p w:rsidR="00271AA3" w:rsidRPr="009A1AC0" w:rsidRDefault="002E622B" w:rsidP="001D69BE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hyperlink r:id="rId9" w:history="1">
                              <w:r w:rsidR="00271AA3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TA1288</w:t>
                              </w:r>
                            </w:hyperlink>
                            <w:r w:rsidR="00271AA3" w:rsidRPr="002613E0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271AA3" w:rsidRPr="002613E0">
                              <w:rPr>
                                <w:rFonts w:cs="Arial"/>
                                <w:b/>
                                <w:szCs w:val="20"/>
                              </w:rPr>
                              <w:tab/>
                            </w:r>
                            <w:r w:rsidR="00271AA3" w:rsidRPr="00173FCC">
                              <w:rPr>
                                <w:rFonts w:cs="Arial"/>
                                <w:szCs w:val="20"/>
                              </w:rPr>
                              <w:t>Ultrasonic cleaner Setup</w:t>
                            </w:r>
                          </w:p>
                          <w:p w:rsidR="00271AA3" w:rsidRDefault="002E622B" w:rsidP="00591905">
                            <w:pPr>
                              <w:spacing w:line="240" w:lineRule="auto"/>
                            </w:pPr>
                            <w:hyperlink r:id="rId10" w:history="1">
                              <w:r w:rsidR="00271AA3" w:rsidRPr="009A1AC0">
                                <w:rPr>
                                  <w:rStyle w:val="Hyperlink"/>
                                </w:rPr>
                                <w:t>TA1287</w:t>
                              </w:r>
                            </w:hyperlink>
                            <w:r w:rsidR="00271AA3" w:rsidRPr="009A1AC0">
                              <w:t xml:space="preserve"> </w:t>
                            </w:r>
                            <w:r w:rsidR="00271AA3">
                              <w:tab/>
                            </w:r>
                            <w:r w:rsidR="00271AA3" w:rsidRPr="009A1AC0">
                              <w:t>Special Requirement for Cleanroom</w:t>
                            </w:r>
                          </w:p>
                          <w:p w:rsidR="00271AA3" w:rsidRPr="008C5A36" w:rsidRDefault="00271AA3" w:rsidP="00591905">
                            <w:pPr>
                              <w:spacing w:line="240" w:lineRule="auto"/>
                              <w:rPr>
                                <w:rFonts w:cs="Arial"/>
                                <w:color w:val="0563C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71AA3" w:rsidRPr="008C5A36" w:rsidRDefault="00271AA3" w:rsidP="00591905">
                            <w:pPr>
                              <w:spacing w:line="240" w:lineRule="auto"/>
                              <w:rPr>
                                <w:rFonts w:cs="Arial"/>
                                <w:color w:val="0000FF"/>
                                <w:szCs w:val="20"/>
                                <w:u w:val="single"/>
                              </w:rPr>
                            </w:pPr>
                          </w:p>
                          <w:p w:rsidR="00271AA3" w:rsidRPr="00C722DF" w:rsidRDefault="00271AA3" w:rsidP="00591905">
                            <w:pPr>
                              <w:spacing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:rsidR="00271AA3" w:rsidRDefault="00271AA3" w:rsidP="00591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2A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75pt;margin-top:9.55pt;width:412.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" filled="f" stroked="f" strokeweight=".5pt">
                <v:textbox>
                  <w:txbxContent>
                    <w:p w:rsidR="00271AA3" w:rsidRPr="005B7772" w:rsidRDefault="00271AA3" w:rsidP="00591905">
                      <w:pPr>
                        <w:spacing w:line="240" w:lineRule="auto"/>
                      </w:pPr>
                      <w:r w:rsidRPr="005B7772">
                        <w:t>Procedure No.   Document Description</w:t>
                      </w:r>
                    </w:p>
                    <w:p w:rsidR="00271AA3" w:rsidRPr="006C0565" w:rsidRDefault="002E622B" w:rsidP="006C0565">
                      <w:pPr>
                        <w:spacing w:line="240" w:lineRule="auto"/>
                        <w:rPr>
                          <w:rFonts w:cs="Arial"/>
                          <w:color w:val="0563C1"/>
                          <w:sz w:val="22"/>
                          <w:szCs w:val="22"/>
                          <w:u w:val="single"/>
                        </w:rPr>
                      </w:pPr>
                      <w:hyperlink r:id="rId11" w:history="1">
                        <w:r w:rsidR="00271AA3" w:rsidRPr="006C0565">
                          <w:rPr>
                            <w:rFonts w:cs="Arial"/>
                            <w:color w:val="0000FF"/>
                            <w:szCs w:val="20"/>
                            <w:u w:val="single"/>
                          </w:rPr>
                          <w:t>TA10</w:t>
                        </w:r>
                        <w:r w:rsidR="00271AA3">
                          <w:rPr>
                            <w:rFonts w:cs="Arial"/>
                            <w:color w:val="0000FF"/>
                            <w:szCs w:val="20"/>
                            <w:u w:val="single"/>
                          </w:rPr>
                          <w:t>41</w:t>
                        </w:r>
                      </w:hyperlink>
                      <w:r w:rsidR="00271AA3" w:rsidRPr="006C0565">
                        <w:rPr>
                          <w:rFonts w:cs="Arial"/>
                          <w:color w:val="0000FF"/>
                          <w:szCs w:val="20"/>
                        </w:rPr>
                        <w:t xml:space="preserve">  </w:t>
                      </w:r>
                      <w:r w:rsidR="00271AA3" w:rsidRPr="006C0565">
                        <w:rPr>
                          <w:rFonts w:cs="Arial"/>
                          <w:color w:val="0563C1"/>
                          <w:sz w:val="22"/>
                          <w:szCs w:val="22"/>
                        </w:rPr>
                        <w:t xml:space="preserve">         </w:t>
                      </w:r>
                      <w:r w:rsidR="00271AA3">
                        <w:rPr>
                          <w:rFonts w:cs="Arial"/>
                          <w:color w:val="0563C1"/>
                          <w:sz w:val="22"/>
                          <w:szCs w:val="22"/>
                        </w:rPr>
                        <w:t xml:space="preserve"> </w:t>
                      </w:r>
                      <w:r w:rsidR="00271AA3">
                        <w:rPr>
                          <w:rFonts w:cs="Arial"/>
                          <w:szCs w:val="20"/>
                        </w:rPr>
                        <w:t>Precision Cleaning</w:t>
                      </w:r>
                    </w:p>
                    <w:p w:rsidR="00271AA3" w:rsidRPr="009A1AC0" w:rsidRDefault="002E622B" w:rsidP="001D69BE">
                      <w:pPr>
                        <w:spacing w:line="240" w:lineRule="auto"/>
                        <w:rPr>
                          <w:rFonts w:cs="Arial"/>
                          <w:szCs w:val="20"/>
                        </w:rPr>
                      </w:pPr>
                      <w:hyperlink r:id="rId12" w:history="1">
                        <w:r w:rsidR="00271AA3">
                          <w:rPr>
                            <w:rStyle w:val="Hyperlink"/>
                            <w:rFonts w:cs="Arial"/>
                            <w:szCs w:val="20"/>
                          </w:rPr>
                          <w:t>TA1288</w:t>
                        </w:r>
                      </w:hyperlink>
                      <w:r w:rsidR="00271AA3" w:rsidRPr="002613E0">
                        <w:rPr>
                          <w:rFonts w:cs="Arial"/>
                          <w:szCs w:val="20"/>
                        </w:rPr>
                        <w:tab/>
                      </w:r>
                      <w:r w:rsidR="00271AA3" w:rsidRPr="002613E0">
                        <w:rPr>
                          <w:rFonts w:cs="Arial"/>
                          <w:b/>
                          <w:szCs w:val="20"/>
                        </w:rPr>
                        <w:tab/>
                      </w:r>
                      <w:r w:rsidR="00271AA3" w:rsidRPr="00173FCC">
                        <w:rPr>
                          <w:rFonts w:cs="Arial"/>
                          <w:szCs w:val="20"/>
                        </w:rPr>
                        <w:t>Ultrasonic cleaner Setup</w:t>
                      </w:r>
                    </w:p>
                    <w:p w:rsidR="00271AA3" w:rsidRDefault="002E622B" w:rsidP="00591905">
                      <w:pPr>
                        <w:spacing w:line="240" w:lineRule="auto"/>
                      </w:pPr>
                      <w:hyperlink r:id="rId13" w:history="1">
                        <w:r w:rsidR="00271AA3" w:rsidRPr="009A1AC0">
                          <w:rPr>
                            <w:rStyle w:val="Hyperlink"/>
                          </w:rPr>
                          <w:t>TA1287</w:t>
                        </w:r>
                      </w:hyperlink>
                      <w:r w:rsidR="00271AA3" w:rsidRPr="009A1AC0">
                        <w:t xml:space="preserve"> </w:t>
                      </w:r>
                      <w:r w:rsidR="00271AA3">
                        <w:tab/>
                      </w:r>
                      <w:r w:rsidR="00271AA3" w:rsidRPr="009A1AC0">
                        <w:t>Special Requirement for Cleanroom</w:t>
                      </w:r>
                    </w:p>
                    <w:p w:rsidR="00271AA3" w:rsidRPr="008C5A36" w:rsidRDefault="00271AA3" w:rsidP="00591905">
                      <w:pPr>
                        <w:spacing w:line="240" w:lineRule="auto"/>
                        <w:rPr>
                          <w:rFonts w:cs="Arial"/>
                          <w:color w:val="0563C1"/>
                          <w:sz w:val="22"/>
                          <w:szCs w:val="22"/>
                          <w:u w:val="single"/>
                        </w:rPr>
                      </w:pPr>
                    </w:p>
                    <w:p w:rsidR="00271AA3" w:rsidRPr="008C5A36" w:rsidRDefault="00271AA3" w:rsidP="00591905">
                      <w:pPr>
                        <w:spacing w:line="240" w:lineRule="auto"/>
                        <w:rPr>
                          <w:rFonts w:cs="Arial"/>
                          <w:color w:val="0000FF"/>
                          <w:szCs w:val="20"/>
                          <w:u w:val="single"/>
                        </w:rPr>
                      </w:pPr>
                    </w:p>
                    <w:p w:rsidR="00271AA3" w:rsidRPr="00C722DF" w:rsidRDefault="00271AA3" w:rsidP="00591905">
                      <w:pPr>
                        <w:spacing w:line="240" w:lineRule="auto"/>
                        <w:rPr>
                          <w:rFonts w:cs="Arial"/>
                          <w:szCs w:val="20"/>
                        </w:rPr>
                      </w:pPr>
                    </w:p>
                    <w:p w:rsidR="00271AA3" w:rsidRDefault="00271AA3" w:rsidP="00591905"/>
                  </w:txbxContent>
                </v:textbox>
                <w10:wrap anchorx="margin"/>
              </v:shape>
            </w:pict>
          </mc:Fallback>
        </mc:AlternateContent>
      </w:r>
      <w:r w:rsidR="00363F6B" w:rsidRPr="00102D9C">
        <w:rPr>
          <w:b/>
        </w:rPr>
        <w:t>Referenced Documents</w:t>
      </w:r>
    </w:p>
    <w:p w:rsidR="00591905" w:rsidRPr="00102D9C" w:rsidRDefault="00591905" w:rsidP="00363F6B">
      <w:pPr>
        <w:tabs>
          <w:tab w:val="left" w:pos="720"/>
          <w:tab w:val="left" w:pos="7740"/>
        </w:tabs>
        <w:ind w:left="360" w:hanging="360"/>
        <w:rPr>
          <w:b/>
        </w:rPr>
      </w:pPr>
    </w:p>
    <w:p w:rsidR="00591905" w:rsidRPr="00102D9C" w:rsidRDefault="00591905" w:rsidP="00363F6B">
      <w:pPr>
        <w:tabs>
          <w:tab w:val="left" w:pos="720"/>
          <w:tab w:val="left" w:pos="7740"/>
        </w:tabs>
        <w:ind w:left="360" w:hanging="360"/>
      </w:pPr>
    </w:p>
    <w:bookmarkEnd w:id="0"/>
    <w:p w:rsidR="00815735" w:rsidRPr="00102D9C" w:rsidRDefault="00815735" w:rsidP="00FD6E04">
      <w:pPr>
        <w:pStyle w:val="Tabletext"/>
        <w:tabs>
          <w:tab w:val="left" w:pos="1080"/>
        </w:tabs>
      </w:pPr>
    </w:p>
    <w:p w:rsidR="00591905" w:rsidRPr="00102D9C" w:rsidRDefault="00591905" w:rsidP="00FD6E04">
      <w:pPr>
        <w:pStyle w:val="Tabletext"/>
        <w:tabs>
          <w:tab w:val="left" w:pos="1080"/>
        </w:tabs>
      </w:pPr>
    </w:p>
    <w:p w:rsidR="00AF51DA" w:rsidRPr="00102D9C" w:rsidRDefault="00AF51DA" w:rsidP="004B0A7B">
      <w:pPr>
        <w:jc w:val="center"/>
        <w:rPr>
          <w:b/>
        </w:rPr>
      </w:pPr>
    </w:p>
    <w:p w:rsidR="00AF51DA" w:rsidRPr="00102D9C" w:rsidRDefault="00AF51DA" w:rsidP="004B0A7B">
      <w:pPr>
        <w:jc w:val="center"/>
        <w:rPr>
          <w:b/>
        </w:rPr>
      </w:pPr>
    </w:p>
    <w:p w:rsidR="00AF51DA" w:rsidRPr="00102D9C" w:rsidRDefault="00AF51DA" w:rsidP="004B0A7B">
      <w:pPr>
        <w:jc w:val="center"/>
        <w:rPr>
          <w:b/>
        </w:rPr>
      </w:pPr>
    </w:p>
    <w:p w:rsidR="00FD6E04" w:rsidRPr="00102D9C" w:rsidRDefault="00FD6E04" w:rsidP="004B0A7B">
      <w:pPr>
        <w:jc w:val="center"/>
        <w:rPr>
          <w:b/>
        </w:rPr>
      </w:pPr>
      <w:r w:rsidRPr="00102D9C">
        <w:rPr>
          <w:b/>
        </w:rPr>
        <w:t>Contents</w:t>
      </w:r>
    </w:p>
    <w:p w:rsidR="004C622B" w:rsidRPr="00102D9C" w:rsidRDefault="00BA794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 w:rsidRPr="00102D9C">
        <w:rPr>
          <w:color w:val="auto"/>
        </w:rPr>
        <w:fldChar w:fldCharType="begin"/>
      </w:r>
      <w:r w:rsidRPr="00102D9C">
        <w:rPr>
          <w:color w:val="auto"/>
        </w:rPr>
        <w:instrText xml:space="preserve"> TOC \h \z \t "Router Step,1,Router Last Step,2" </w:instrText>
      </w:r>
      <w:r w:rsidRPr="00102D9C">
        <w:rPr>
          <w:color w:val="auto"/>
        </w:rPr>
        <w:fldChar w:fldCharType="separate"/>
      </w:r>
      <w:hyperlink w:anchor="_Toc22827975" w:history="1">
        <w:r w:rsidR="004C622B" w:rsidRPr="00102D9C">
          <w:rPr>
            <w:rStyle w:val="Hyperlink"/>
            <w:noProof/>
            <w:color w:val="auto"/>
          </w:rPr>
          <w:t>GENERAL INCOMING CLEANING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_Toc22827975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2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76" w:history="1">
        <w:r w:rsidR="004C622B" w:rsidRPr="00102D9C">
          <w:rPr>
            <w:rStyle w:val="Hyperlink"/>
            <w:noProof/>
            <w:color w:val="auto"/>
          </w:rPr>
          <w:t>PRODUCT / PART CLEANING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_Toc22827976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2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77" w:history="1">
        <w:r w:rsidR="004C622B" w:rsidRPr="00102D9C">
          <w:rPr>
            <w:rStyle w:val="Hyperlink"/>
            <w:noProof/>
            <w:color w:val="auto"/>
          </w:rPr>
          <w:t>CRYSTALS, ELECTRODES, DIAPHRAGMS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_Toc22827977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2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78" w:history="1">
        <w:r w:rsidR="004C622B" w:rsidRPr="00102D9C">
          <w:rPr>
            <w:rStyle w:val="Hyperlink"/>
            <w:noProof/>
            <w:color w:val="auto"/>
          </w:rPr>
          <w:t>RAW PARTS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_Toc22827978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3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79" w:history="1">
        <w:r w:rsidR="004C622B" w:rsidRPr="00102D9C">
          <w:rPr>
            <w:rStyle w:val="Hyperlink"/>
            <w:noProof/>
            <w:color w:val="auto"/>
          </w:rPr>
          <w:t>COMPONENT SUB-ASSEMBLIES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_Toc22827979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3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80" w:history="1">
        <w:r w:rsidR="004C622B" w:rsidRPr="00102D9C">
          <w:rPr>
            <w:rStyle w:val="Hyperlink"/>
            <w:noProof/>
            <w:color w:val="auto"/>
          </w:rPr>
          <w:t>SENSOR SUB-ASSEMBLIES, MAIN ASSEMBLIES, SENSOR ASSEMBLIES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_Toc22827980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3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81" w:history="1">
        <w:r w:rsidR="004C622B" w:rsidRPr="00102D9C">
          <w:rPr>
            <w:rStyle w:val="Hyperlink"/>
            <w:noProof/>
            <w:color w:val="auto"/>
          </w:rPr>
          <w:t>AMPLIFIERS &amp; CIRCUIT BOARDS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_Toc22827981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4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4C622B" w:rsidRPr="00102D9C" w:rsidRDefault="002E622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2827982" w:history="1">
        <w:r w:rsidR="004C622B" w:rsidRPr="00102D9C">
          <w:rPr>
            <w:rStyle w:val="Hyperlink"/>
            <w:noProof/>
            <w:color w:val="auto"/>
          </w:rPr>
          <w:t>ACCESSORY PARTS</w:t>
        </w:r>
        <w:r w:rsidR="004C622B" w:rsidRPr="00102D9C">
          <w:rPr>
            <w:noProof/>
            <w:webHidden/>
            <w:color w:val="auto"/>
          </w:rPr>
          <w:tab/>
        </w:r>
        <w:r w:rsidR="004C622B" w:rsidRPr="00102D9C">
          <w:rPr>
            <w:noProof/>
            <w:webHidden/>
            <w:color w:val="auto"/>
          </w:rPr>
          <w:fldChar w:fldCharType="begin"/>
        </w:r>
        <w:r w:rsidR="004C622B" w:rsidRPr="00102D9C">
          <w:rPr>
            <w:noProof/>
            <w:webHidden/>
            <w:color w:val="auto"/>
          </w:rPr>
          <w:instrText xml:space="preserve"> PAGEREF _Toc22827982 \h </w:instrText>
        </w:r>
        <w:r w:rsidR="004C622B" w:rsidRPr="00102D9C">
          <w:rPr>
            <w:noProof/>
            <w:webHidden/>
            <w:color w:val="auto"/>
          </w:rPr>
        </w:r>
        <w:r w:rsidR="004C622B" w:rsidRPr="00102D9C">
          <w:rPr>
            <w:noProof/>
            <w:webHidden/>
            <w:color w:val="auto"/>
          </w:rPr>
          <w:fldChar w:fldCharType="separate"/>
        </w:r>
        <w:r w:rsidR="004C622B" w:rsidRPr="00102D9C">
          <w:rPr>
            <w:noProof/>
            <w:webHidden/>
            <w:color w:val="auto"/>
          </w:rPr>
          <w:t>4</w:t>
        </w:r>
        <w:r w:rsidR="004C622B" w:rsidRPr="00102D9C">
          <w:rPr>
            <w:noProof/>
            <w:webHidden/>
            <w:color w:val="auto"/>
          </w:rPr>
          <w:fldChar w:fldCharType="end"/>
        </w:r>
      </w:hyperlink>
    </w:p>
    <w:p w:rsidR="00FD6E04" w:rsidRPr="00102D9C" w:rsidRDefault="00BA7948" w:rsidP="00FD6E04">
      <w:pPr>
        <w:pStyle w:val="Tabletext"/>
      </w:pPr>
      <w:r w:rsidRPr="00102D9C">
        <w:rPr>
          <w:rFonts w:cs="Times New Roman"/>
          <w:u w:val="words"/>
        </w:rPr>
        <w:fldChar w:fldCharType="end"/>
      </w:r>
    </w:p>
    <w:p w:rsidR="00BE6227" w:rsidRPr="00102D9C" w:rsidRDefault="00BE6227" w:rsidP="001D77A2"/>
    <w:p w:rsidR="00BE6227" w:rsidRPr="00102D9C" w:rsidRDefault="00BE6227" w:rsidP="001D77A2"/>
    <w:p w:rsidR="00DD5429" w:rsidRPr="00102D9C" w:rsidRDefault="00DD5429" w:rsidP="00DD5429"/>
    <w:p w:rsidR="00DD5429" w:rsidRPr="00102D9C" w:rsidRDefault="00DD5429" w:rsidP="00DD5429"/>
    <w:p w:rsidR="00DD5429" w:rsidRPr="00102D9C" w:rsidRDefault="00DD5429" w:rsidP="00DD5429"/>
    <w:p w:rsidR="00825165" w:rsidRPr="00102D9C" w:rsidRDefault="009969D7" w:rsidP="009969D7">
      <w:pPr>
        <w:tabs>
          <w:tab w:val="left" w:pos="6270"/>
        </w:tabs>
      </w:pPr>
      <w:r w:rsidRPr="00102D9C">
        <w:tab/>
      </w:r>
    </w:p>
    <w:p w:rsidR="009A1AC0" w:rsidRPr="00102D9C" w:rsidRDefault="009A1AC0">
      <w:pPr>
        <w:spacing w:line="240" w:lineRule="auto"/>
        <w:rPr>
          <w:b/>
          <w:sz w:val="24"/>
        </w:rPr>
      </w:pPr>
      <w:bookmarkStart w:id="2" w:name="_Toc8136398"/>
      <w:r w:rsidRPr="00102D9C">
        <w:rPr>
          <w:sz w:val="24"/>
        </w:rPr>
        <w:br w:type="page"/>
      </w:r>
    </w:p>
    <w:p w:rsidR="0031210B" w:rsidRPr="00102D9C" w:rsidRDefault="00A120FE" w:rsidP="009A1AC0">
      <w:pPr>
        <w:pStyle w:val="RouterStep"/>
        <w:rPr>
          <w:sz w:val="24"/>
        </w:rPr>
      </w:pPr>
      <w:bookmarkStart w:id="3" w:name="_Toc22827975"/>
      <w:r w:rsidRPr="00102D9C">
        <w:rPr>
          <w:sz w:val="24"/>
        </w:rPr>
        <w:lastRenderedPageBreak/>
        <w:t>GENERAL INCOMING CLEANING</w:t>
      </w:r>
      <w:bookmarkEnd w:id="3"/>
    </w:p>
    <w:p w:rsidR="009A1AC0" w:rsidRPr="00102D9C" w:rsidRDefault="009A1AC0" w:rsidP="009A1AC0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Anything entering the cleanroom </w:t>
      </w:r>
      <w:r w:rsidR="00712A47" w:rsidRPr="00102D9C">
        <w:rPr>
          <w:rFonts w:ascii="Arial" w:eastAsia="Times New Roman" w:hAnsi="Arial" w:cs="Arial"/>
          <w:sz w:val="20"/>
          <w:szCs w:val="24"/>
        </w:rPr>
        <w:t xml:space="preserve">that is larger than a credit card must </w:t>
      </w:r>
      <w:r w:rsidRPr="00102D9C">
        <w:rPr>
          <w:rFonts w:ascii="Arial" w:eastAsia="Times New Roman" w:hAnsi="Arial" w:cs="Arial"/>
          <w:sz w:val="20"/>
          <w:szCs w:val="24"/>
        </w:rPr>
        <w:t xml:space="preserve">be wiped down </w:t>
      </w:r>
      <w:r w:rsidR="00E27593" w:rsidRPr="00102D9C">
        <w:rPr>
          <w:rFonts w:ascii="Arial" w:eastAsia="Times New Roman" w:hAnsi="Arial" w:cs="Arial"/>
          <w:sz w:val="20"/>
          <w:szCs w:val="24"/>
        </w:rPr>
        <w:t xml:space="preserve">per procedure TA1041 </w:t>
      </w:r>
      <w:r w:rsidR="00A120FE" w:rsidRPr="00102D9C">
        <w:rPr>
          <w:rFonts w:ascii="Arial" w:eastAsia="Times New Roman" w:hAnsi="Arial" w:cs="Arial"/>
          <w:sz w:val="20"/>
          <w:szCs w:val="24"/>
        </w:rPr>
        <w:t xml:space="preserve">Process G </w:t>
      </w:r>
      <w:r w:rsidR="00E27593" w:rsidRPr="00102D9C">
        <w:rPr>
          <w:rFonts w:ascii="Arial" w:eastAsia="Times New Roman" w:hAnsi="Arial" w:cs="Arial"/>
          <w:sz w:val="20"/>
          <w:szCs w:val="24"/>
        </w:rPr>
        <w:t>to reduce contamina</w:t>
      </w:r>
      <w:r w:rsidR="000C0280" w:rsidRPr="00102D9C">
        <w:rPr>
          <w:rFonts w:ascii="Arial" w:eastAsia="Times New Roman" w:hAnsi="Arial" w:cs="Arial"/>
          <w:sz w:val="20"/>
          <w:szCs w:val="24"/>
        </w:rPr>
        <w:t>n</w:t>
      </w:r>
      <w:r w:rsidR="00E27593" w:rsidRPr="00102D9C">
        <w:rPr>
          <w:rFonts w:ascii="Arial" w:eastAsia="Times New Roman" w:hAnsi="Arial" w:cs="Arial"/>
          <w:sz w:val="20"/>
          <w:szCs w:val="24"/>
        </w:rPr>
        <w:t xml:space="preserve">ts </w:t>
      </w:r>
      <w:r w:rsidRPr="00102D9C">
        <w:rPr>
          <w:rFonts w:ascii="Arial" w:eastAsia="Times New Roman" w:hAnsi="Arial" w:cs="Arial"/>
          <w:sz w:val="20"/>
          <w:szCs w:val="24"/>
        </w:rPr>
        <w:t>brought into the room.</w:t>
      </w:r>
    </w:p>
    <w:p w:rsidR="009A1AC0" w:rsidRPr="00102D9C" w:rsidRDefault="009A1AC0" w:rsidP="009A1AC0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Examples include, but are not limited to:</w:t>
      </w:r>
    </w:p>
    <w:p w:rsidR="009A1AC0" w:rsidRPr="00102D9C" w:rsidRDefault="009A1AC0" w:rsidP="009A1AC0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Job Boxes</w:t>
      </w:r>
    </w:p>
    <w:p w:rsidR="009A1AC0" w:rsidRPr="00102D9C" w:rsidRDefault="009A1AC0" w:rsidP="009A1AC0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Waffle packs</w:t>
      </w:r>
    </w:p>
    <w:p w:rsidR="009A1AC0" w:rsidRPr="00102D9C" w:rsidRDefault="009A1AC0" w:rsidP="009A1AC0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Part bags</w:t>
      </w:r>
      <w:r w:rsidR="00712A47" w:rsidRPr="00102D9C">
        <w:rPr>
          <w:rFonts w:ascii="Arial" w:eastAsia="Times New Roman" w:hAnsi="Arial" w:cs="Arial"/>
          <w:sz w:val="20"/>
          <w:szCs w:val="24"/>
        </w:rPr>
        <w:t xml:space="preserve">: Clear sealed, Pink </w:t>
      </w:r>
      <w:r w:rsidR="00E27593" w:rsidRPr="00102D9C">
        <w:rPr>
          <w:rFonts w:ascii="Arial" w:eastAsia="Times New Roman" w:hAnsi="Arial" w:cs="Arial"/>
          <w:sz w:val="20"/>
          <w:szCs w:val="24"/>
        </w:rPr>
        <w:t>reseal able</w:t>
      </w:r>
      <w:r w:rsidR="00712A47" w:rsidRPr="00102D9C">
        <w:rPr>
          <w:rFonts w:ascii="Arial" w:eastAsia="Times New Roman" w:hAnsi="Arial" w:cs="Arial"/>
          <w:sz w:val="20"/>
          <w:szCs w:val="24"/>
        </w:rPr>
        <w:t xml:space="preserve">, Silver ESD, etc. </w:t>
      </w:r>
    </w:p>
    <w:p w:rsidR="009A1AC0" w:rsidRPr="00102D9C" w:rsidRDefault="009A1AC0" w:rsidP="009A1AC0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Equipment</w:t>
      </w:r>
      <w:r w:rsidR="00712A47" w:rsidRPr="00102D9C">
        <w:rPr>
          <w:rFonts w:ascii="Arial" w:eastAsia="Times New Roman" w:hAnsi="Arial" w:cs="Arial"/>
          <w:sz w:val="20"/>
          <w:szCs w:val="24"/>
        </w:rPr>
        <w:t xml:space="preserve"> </w:t>
      </w:r>
    </w:p>
    <w:p w:rsidR="00712A47" w:rsidRPr="00102D9C" w:rsidRDefault="00712A47" w:rsidP="00712A47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It is not necessary to wipe down sensor sub-assemblies that are contained within a </w:t>
      </w:r>
      <w:r w:rsidR="00E27593" w:rsidRPr="00102D9C">
        <w:rPr>
          <w:rFonts w:ascii="Arial" w:eastAsia="Times New Roman" w:hAnsi="Arial" w:cs="Arial"/>
          <w:sz w:val="20"/>
          <w:szCs w:val="24"/>
        </w:rPr>
        <w:t>clean bag or container</w:t>
      </w:r>
      <w:r w:rsidR="00B81AE2" w:rsidRPr="00102D9C">
        <w:rPr>
          <w:rFonts w:ascii="Arial" w:eastAsia="Times New Roman" w:hAnsi="Arial" w:cs="Arial"/>
          <w:sz w:val="20"/>
          <w:szCs w:val="24"/>
        </w:rPr>
        <w:t xml:space="preserve"> (including pink bags)</w:t>
      </w:r>
      <w:r w:rsidR="00E27593" w:rsidRPr="00102D9C">
        <w:rPr>
          <w:rFonts w:ascii="Arial" w:eastAsia="Times New Roman" w:hAnsi="Arial" w:cs="Arial"/>
          <w:sz w:val="20"/>
          <w:szCs w:val="24"/>
        </w:rPr>
        <w:t xml:space="preserve"> unless it is going into the ISO7 cleanroom.</w:t>
      </w:r>
    </w:p>
    <w:p w:rsidR="009A1AC0" w:rsidRPr="00102D9C" w:rsidRDefault="009A1AC0" w:rsidP="009A1AC0">
      <w:pPr>
        <w:rPr>
          <w:rFonts w:cs="Arial"/>
        </w:rPr>
      </w:pPr>
    </w:p>
    <w:p w:rsidR="009A1AC0" w:rsidRPr="00102D9C" w:rsidRDefault="00A120FE" w:rsidP="009A1AC0">
      <w:pPr>
        <w:pStyle w:val="RouterStep"/>
        <w:rPr>
          <w:b w:val="0"/>
          <w:sz w:val="24"/>
        </w:rPr>
      </w:pPr>
      <w:bookmarkStart w:id="4" w:name="_Toc22827976"/>
      <w:r w:rsidRPr="00102D9C">
        <w:rPr>
          <w:sz w:val="24"/>
        </w:rPr>
        <w:t>PRODUCT / PART CLEANING</w:t>
      </w:r>
      <w:bookmarkEnd w:id="4"/>
    </w:p>
    <w:p w:rsidR="007F7087" w:rsidRPr="00102D9C" w:rsidRDefault="00822BD4" w:rsidP="008662A4">
      <w:pPr>
        <w:pStyle w:val="ListParagraph"/>
        <w:numPr>
          <w:ilvl w:val="1"/>
          <w:numId w:val="25"/>
        </w:numPr>
        <w:spacing w:after="0" w:line="360" w:lineRule="auto"/>
        <w:rPr>
          <w:rFonts w:cs="Arial"/>
          <w:szCs w:val="20"/>
        </w:rPr>
      </w:pPr>
      <w:r w:rsidRPr="00102D9C">
        <w:rPr>
          <w:rFonts w:cs="Arial"/>
          <w:szCs w:val="20"/>
        </w:rPr>
        <w:t>Parts</w:t>
      </w:r>
      <w:r w:rsidR="007F7087" w:rsidRPr="00102D9C">
        <w:rPr>
          <w:rFonts w:cs="Arial"/>
          <w:szCs w:val="20"/>
        </w:rPr>
        <w:t xml:space="preserve"> contained within a cleanroom heat s</w:t>
      </w:r>
      <w:r w:rsidRPr="00102D9C">
        <w:rPr>
          <w:rFonts w:cs="Arial"/>
          <w:szCs w:val="20"/>
        </w:rPr>
        <w:t xml:space="preserve">ealed bag do not need to be </w:t>
      </w:r>
      <w:r w:rsidR="007F7087" w:rsidRPr="00102D9C">
        <w:rPr>
          <w:rFonts w:cs="Arial"/>
          <w:szCs w:val="20"/>
        </w:rPr>
        <w:t>cleaned</w:t>
      </w:r>
      <w:r w:rsidRPr="00102D9C">
        <w:rPr>
          <w:rFonts w:cs="Arial"/>
          <w:szCs w:val="20"/>
        </w:rPr>
        <w:t xml:space="preserve"> (clean package per above)</w:t>
      </w:r>
      <w:r w:rsidR="007F7087" w:rsidRPr="00102D9C">
        <w:rPr>
          <w:rFonts w:cs="Arial"/>
          <w:szCs w:val="20"/>
        </w:rPr>
        <w:t>.</w:t>
      </w:r>
      <w:r w:rsidR="00B81AE2" w:rsidRPr="00102D9C">
        <w:rPr>
          <w:rFonts w:cs="Arial"/>
          <w:szCs w:val="20"/>
        </w:rPr>
        <w:t xml:space="preserve">  </w:t>
      </w:r>
    </w:p>
    <w:p w:rsidR="008662A4" w:rsidRPr="00102D9C" w:rsidRDefault="008662A4" w:rsidP="008662A4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02D9C">
        <w:rPr>
          <w:rFonts w:ascii="Arial" w:eastAsia="Times New Roman" w:hAnsi="Arial" w:cs="Arial"/>
          <w:sz w:val="20"/>
          <w:szCs w:val="20"/>
        </w:rPr>
        <w:t>Product contamina</w:t>
      </w:r>
      <w:r w:rsidR="000C0280" w:rsidRPr="00102D9C">
        <w:rPr>
          <w:rFonts w:ascii="Arial" w:eastAsia="Times New Roman" w:hAnsi="Arial" w:cs="Arial"/>
          <w:sz w:val="20"/>
          <w:szCs w:val="20"/>
        </w:rPr>
        <w:t>n</w:t>
      </w:r>
      <w:r w:rsidRPr="00102D9C">
        <w:rPr>
          <w:rFonts w:ascii="Arial" w:eastAsia="Times New Roman" w:hAnsi="Arial" w:cs="Arial"/>
          <w:sz w:val="20"/>
          <w:szCs w:val="20"/>
        </w:rPr>
        <w:t>ts must be remove</w:t>
      </w:r>
      <w:r w:rsidR="00E57F39" w:rsidRPr="00102D9C">
        <w:rPr>
          <w:rFonts w:ascii="Arial" w:eastAsia="Times New Roman" w:hAnsi="Arial" w:cs="Arial"/>
          <w:sz w:val="20"/>
          <w:szCs w:val="20"/>
        </w:rPr>
        <w:t>d</w:t>
      </w:r>
      <w:r w:rsidRPr="00102D9C">
        <w:rPr>
          <w:rFonts w:ascii="Arial" w:eastAsia="Times New Roman" w:hAnsi="Arial" w:cs="Arial"/>
          <w:sz w:val="20"/>
          <w:szCs w:val="20"/>
        </w:rPr>
        <w:t xml:space="preserve"> per the instruction below.  </w:t>
      </w:r>
    </w:p>
    <w:p w:rsidR="008662A4" w:rsidRPr="00102D9C" w:rsidRDefault="008662A4" w:rsidP="008662A4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b/>
          <w:sz w:val="20"/>
          <w:szCs w:val="24"/>
        </w:rPr>
      </w:pPr>
      <w:r w:rsidRPr="00102D9C">
        <w:rPr>
          <w:rFonts w:ascii="Arial" w:hAnsi="Arial" w:cs="Arial"/>
          <w:b/>
          <w:sz w:val="20"/>
          <w:szCs w:val="20"/>
        </w:rPr>
        <w:t>All information below is unless otherwise specified in router</w:t>
      </w:r>
      <w:r w:rsidRPr="00102D9C">
        <w:rPr>
          <w:rFonts w:cs="Arial"/>
          <w:b/>
        </w:rPr>
        <w:t>.</w:t>
      </w:r>
    </w:p>
    <w:p w:rsidR="008662A4" w:rsidRPr="00102D9C" w:rsidRDefault="008662A4" w:rsidP="00712A47">
      <w:pPr>
        <w:rPr>
          <w:rFonts w:cs="Arial"/>
        </w:rPr>
      </w:pPr>
    </w:p>
    <w:p w:rsidR="0068118F" w:rsidRPr="00102D9C" w:rsidRDefault="0068118F" w:rsidP="0068118F">
      <w:pPr>
        <w:pStyle w:val="RouterStep"/>
        <w:rPr>
          <w:sz w:val="24"/>
        </w:rPr>
      </w:pPr>
      <w:bookmarkStart w:id="5" w:name="_Toc22827977"/>
      <w:r w:rsidRPr="00102D9C">
        <w:rPr>
          <w:sz w:val="24"/>
        </w:rPr>
        <w:t>CRYSTALS, ELECTRODES, DIAPHRAGMS</w:t>
      </w:r>
      <w:bookmarkEnd w:id="5"/>
      <w:r w:rsidR="00484836" w:rsidRPr="00102D9C">
        <w:rPr>
          <w:sz w:val="24"/>
        </w:rPr>
        <w:t xml:space="preserve"> </w:t>
      </w:r>
    </w:p>
    <w:p w:rsidR="0068118F" w:rsidRPr="00102D9C" w:rsidRDefault="00A120FE" w:rsidP="0068118F">
      <w:pPr>
        <w:rPr>
          <w:rFonts w:cs="Arial"/>
        </w:rPr>
      </w:pPr>
      <w:r w:rsidRPr="00102D9C">
        <w:rPr>
          <w:rFonts w:cs="Arial"/>
        </w:rPr>
        <w:t xml:space="preserve">Thin </w:t>
      </w:r>
      <w:r w:rsidR="000628C4" w:rsidRPr="00102D9C">
        <w:rPr>
          <w:rFonts w:cs="Arial"/>
        </w:rPr>
        <w:t>or</w:t>
      </w:r>
      <w:r w:rsidRPr="00102D9C">
        <w:rPr>
          <w:rFonts w:cs="Arial"/>
        </w:rPr>
        <w:t xml:space="preserve"> fragile</w:t>
      </w:r>
      <w:r w:rsidR="000628C4" w:rsidRPr="00102D9C">
        <w:rPr>
          <w:rFonts w:cs="Arial"/>
        </w:rPr>
        <w:t xml:space="preserve"> parts</w:t>
      </w:r>
      <w:r w:rsidRPr="00102D9C">
        <w:rPr>
          <w:rFonts w:cs="Arial"/>
        </w:rPr>
        <w:t xml:space="preserve"> </w:t>
      </w:r>
      <w:r w:rsidR="0068118F" w:rsidRPr="00102D9C">
        <w:rPr>
          <w:rFonts w:cs="Arial"/>
        </w:rPr>
        <w:t xml:space="preserve">must be cleaned per procedure TA1041 Process </w:t>
      </w:r>
      <w:r w:rsidR="00484836" w:rsidRPr="00102D9C">
        <w:rPr>
          <w:rFonts w:cs="Arial"/>
        </w:rPr>
        <w:t>C</w:t>
      </w:r>
      <w:r w:rsidR="0068118F" w:rsidRPr="00102D9C">
        <w:rPr>
          <w:rFonts w:cs="Arial"/>
        </w:rPr>
        <w:t xml:space="preserve">, taking care to assure that </w:t>
      </w:r>
      <w:r w:rsidR="00484836" w:rsidRPr="00102D9C">
        <w:rPr>
          <w:rFonts w:cs="Arial"/>
        </w:rPr>
        <w:t>parts</w:t>
      </w:r>
      <w:r w:rsidR="0068118F" w:rsidRPr="00102D9C">
        <w:rPr>
          <w:rFonts w:cs="Arial"/>
        </w:rPr>
        <w:t xml:space="preserve"> are not damaged.</w:t>
      </w:r>
      <w:r w:rsidR="003660F9" w:rsidRPr="00102D9C">
        <w:rPr>
          <w:rFonts w:cs="Arial"/>
        </w:rPr>
        <w:t xml:space="preserve"> Do not wash diaphragms with crystals or electrodes.</w:t>
      </w:r>
      <w:r w:rsidRPr="00102D9C">
        <w:rPr>
          <w:rFonts w:cs="Arial"/>
        </w:rPr>
        <w:t xml:space="preserve">  </w:t>
      </w:r>
    </w:p>
    <w:p w:rsidR="008662A4" w:rsidRPr="00102D9C" w:rsidRDefault="008662A4" w:rsidP="0068118F">
      <w:pPr>
        <w:rPr>
          <w:rFonts w:cs="Arial"/>
        </w:rPr>
      </w:pPr>
      <w:r w:rsidRPr="00102D9C">
        <w:rPr>
          <w:rFonts w:cs="Arial"/>
        </w:rPr>
        <w:t>**Do not wash crystals with marker / indelible ink.</w:t>
      </w:r>
    </w:p>
    <w:p w:rsidR="0068118F" w:rsidRPr="00102D9C" w:rsidRDefault="00484836" w:rsidP="0068118F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These </w:t>
      </w:r>
      <w:r w:rsidR="0068118F" w:rsidRPr="00102D9C">
        <w:rPr>
          <w:rFonts w:ascii="Arial" w:eastAsia="Times New Roman" w:hAnsi="Arial" w:cs="Arial"/>
          <w:sz w:val="20"/>
          <w:szCs w:val="24"/>
        </w:rPr>
        <w:t>parts can be identified by</w:t>
      </w:r>
      <w:r w:rsidR="001F3A53" w:rsidRPr="00102D9C">
        <w:rPr>
          <w:rFonts w:ascii="Arial" w:eastAsia="Times New Roman" w:hAnsi="Arial" w:cs="Arial"/>
          <w:sz w:val="20"/>
          <w:szCs w:val="24"/>
        </w:rPr>
        <w:t>:</w:t>
      </w:r>
    </w:p>
    <w:p w:rsidR="00C75FDB" w:rsidRPr="00102D9C" w:rsidRDefault="00C75FDB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The description “Xtal”, “Electrode”, “Diaphragm”</w:t>
      </w:r>
      <w:r w:rsidR="000628C4" w:rsidRPr="00102D9C">
        <w:rPr>
          <w:rFonts w:ascii="Arial" w:eastAsia="Times New Roman" w:hAnsi="Arial" w:cs="Arial"/>
          <w:sz w:val="20"/>
          <w:szCs w:val="24"/>
        </w:rPr>
        <w:t>.</w:t>
      </w:r>
    </w:p>
    <w:p w:rsidR="001F3A53" w:rsidRPr="00102D9C" w:rsidRDefault="001F3A53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Electrodes and Diaphragms are generally very thin.</w:t>
      </w:r>
      <w:r w:rsidR="000628C4" w:rsidRPr="00102D9C">
        <w:rPr>
          <w:rFonts w:ascii="Arial" w:eastAsia="Times New Roman" w:hAnsi="Arial" w:cs="Arial"/>
          <w:sz w:val="20"/>
          <w:szCs w:val="24"/>
        </w:rPr>
        <w:t xml:space="preserve">  </w:t>
      </w:r>
    </w:p>
    <w:p w:rsidR="001F3A53" w:rsidRPr="00102D9C" w:rsidRDefault="001F3A53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Crystals generally have some type of polarity mark.</w:t>
      </w:r>
    </w:p>
    <w:p w:rsidR="0068118F" w:rsidRPr="00102D9C" w:rsidRDefault="0068118F" w:rsidP="00C75FDB">
      <w:pPr>
        <w:rPr>
          <w:rFonts w:cs="Arial"/>
        </w:rPr>
      </w:pPr>
    </w:p>
    <w:p w:rsidR="0068118F" w:rsidRPr="00102D9C" w:rsidRDefault="0068118F" w:rsidP="0068118F">
      <w:pPr>
        <w:pStyle w:val="RouterStep"/>
        <w:rPr>
          <w:sz w:val="24"/>
        </w:rPr>
      </w:pPr>
      <w:bookmarkStart w:id="6" w:name="_Toc22827978"/>
      <w:r w:rsidRPr="00102D9C">
        <w:rPr>
          <w:sz w:val="24"/>
        </w:rPr>
        <w:lastRenderedPageBreak/>
        <w:t>RAW PARTS</w:t>
      </w:r>
      <w:bookmarkEnd w:id="6"/>
    </w:p>
    <w:p w:rsidR="001F3A53" w:rsidRPr="00102D9C" w:rsidRDefault="0068118F" w:rsidP="005E5EB6">
      <w:pPr>
        <w:rPr>
          <w:rFonts w:cs="Arial"/>
        </w:rPr>
      </w:pPr>
      <w:r w:rsidRPr="00102D9C">
        <w:rPr>
          <w:rFonts w:cs="Arial"/>
        </w:rPr>
        <w:t xml:space="preserve">All incoming </w:t>
      </w:r>
      <w:r w:rsidR="00296492" w:rsidRPr="00102D9C">
        <w:rPr>
          <w:rFonts w:cs="Arial"/>
        </w:rPr>
        <w:t>raw</w:t>
      </w:r>
      <w:r w:rsidRPr="00102D9C">
        <w:rPr>
          <w:rFonts w:cs="Arial"/>
        </w:rPr>
        <w:t xml:space="preserve"> parts must be cleaned per procedure TA1041 Process A</w:t>
      </w:r>
      <w:r w:rsidR="001F3A53" w:rsidRPr="00102D9C">
        <w:rPr>
          <w:rFonts w:cs="Arial"/>
        </w:rPr>
        <w:t xml:space="preserve"> </w:t>
      </w:r>
    </w:p>
    <w:p w:rsidR="001F3A53" w:rsidRPr="00102D9C" w:rsidRDefault="001F3A53" w:rsidP="005E5EB6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These parts </w:t>
      </w:r>
      <w:r w:rsidR="00846AE8" w:rsidRPr="00102D9C">
        <w:rPr>
          <w:rFonts w:ascii="Arial" w:eastAsia="Times New Roman" w:hAnsi="Arial" w:cs="Arial"/>
          <w:sz w:val="20"/>
          <w:szCs w:val="24"/>
        </w:rPr>
        <w:t xml:space="preserve">are </w:t>
      </w:r>
      <w:r w:rsidRPr="00102D9C">
        <w:rPr>
          <w:rFonts w:ascii="Arial" w:eastAsia="Times New Roman" w:hAnsi="Arial" w:cs="Arial"/>
          <w:sz w:val="20"/>
          <w:szCs w:val="24"/>
        </w:rPr>
        <w:t>the majority of the parts that we use.</w:t>
      </w:r>
    </w:p>
    <w:p w:rsidR="0068118F" w:rsidRPr="00102D9C" w:rsidRDefault="0068118F" w:rsidP="005E5EB6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Examples include, but are not limited to:</w:t>
      </w:r>
    </w:p>
    <w:p w:rsidR="009C3788" w:rsidRPr="00102D9C" w:rsidRDefault="009C3788" w:rsidP="00C75FDB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Piston</w:t>
      </w:r>
    </w:p>
    <w:p w:rsidR="009C3788" w:rsidRPr="00102D9C" w:rsidRDefault="009C3788" w:rsidP="00C75FDB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Housings</w:t>
      </w:r>
    </w:p>
    <w:p w:rsidR="0068118F" w:rsidRPr="00102D9C" w:rsidRDefault="007F7087" w:rsidP="00002E1A">
      <w:pPr>
        <w:pStyle w:val="ListParagraph"/>
        <w:numPr>
          <w:ilvl w:val="2"/>
          <w:numId w:val="25"/>
        </w:numPr>
        <w:spacing w:after="0" w:line="360" w:lineRule="auto"/>
        <w:rPr>
          <w:rFonts w:cs="Arial"/>
        </w:rPr>
      </w:pPr>
      <w:r w:rsidRPr="00102D9C">
        <w:rPr>
          <w:rFonts w:ascii="Arial" w:eastAsia="Times New Roman" w:hAnsi="Arial" w:cs="Arial"/>
          <w:sz w:val="20"/>
          <w:szCs w:val="24"/>
        </w:rPr>
        <w:t>C</w:t>
      </w:r>
      <w:r w:rsidR="009C3788" w:rsidRPr="00102D9C">
        <w:rPr>
          <w:rFonts w:ascii="Arial" w:eastAsia="Times New Roman" w:hAnsi="Arial" w:cs="Arial"/>
          <w:sz w:val="20"/>
          <w:szCs w:val="24"/>
        </w:rPr>
        <w:t>overs</w:t>
      </w:r>
    </w:p>
    <w:p w:rsidR="0068118F" w:rsidRPr="00102D9C" w:rsidRDefault="0068118F" w:rsidP="0068118F">
      <w:pPr>
        <w:pStyle w:val="RouterStep"/>
        <w:rPr>
          <w:sz w:val="24"/>
        </w:rPr>
      </w:pPr>
      <w:bookmarkStart w:id="7" w:name="_Toc22827979"/>
      <w:r w:rsidRPr="00102D9C">
        <w:rPr>
          <w:sz w:val="24"/>
        </w:rPr>
        <w:t>COMPONENT SUB-ASSEMBLIES</w:t>
      </w:r>
      <w:bookmarkEnd w:id="7"/>
    </w:p>
    <w:p w:rsidR="00484836" w:rsidRPr="00102D9C" w:rsidRDefault="00484836" w:rsidP="00484836">
      <w:pPr>
        <w:rPr>
          <w:rFonts w:cs="Arial"/>
        </w:rPr>
      </w:pPr>
      <w:r w:rsidRPr="00102D9C">
        <w:rPr>
          <w:rFonts w:cs="Arial"/>
        </w:rPr>
        <w:t>Component Sub-assemblies must be cleaned per procedure TA1041 Process A.</w:t>
      </w:r>
    </w:p>
    <w:p w:rsidR="00484836" w:rsidRPr="00102D9C" w:rsidRDefault="00484836" w:rsidP="00484836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These parts can be identified by identifying several parts assembled into one item.</w:t>
      </w:r>
    </w:p>
    <w:p w:rsidR="00296492" w:rsidRPr="00102D9C" w:rsidRDefault="00296492" w:rsidP="00484836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Care must be taken when these assemblies have exposed wires that can be damaged</w:t>
      </w:r>
    </w:p>
    <w:p w:rsidR="00484836" w:rsidRPr="00102D9C" w:rsidRDefault="00484836" w:rsidP="00484836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Examples include, but are not limited to:</w:t>
      </w:r>
    </w:p>
    <w:p w:rsidR="0031210B" w:rsidRPr="00102D9C" w:rsidRDefault="00484836" w:rsidP="008662A4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Connector</w:t>
      </w:r>
      <w:r w:rsidR="008662A4" w:rsidRPr="00102D9C">
        <w:rPr>
          <w:rFonts w:ascii="Arial" w:eastAsia="Times New Roman" w:hAnsi="Arial" w:cs="Arial"/>
          <w:sz w:val="20"/>
          <w:szCs w:val="24"/>
        </w:rPr>
        <w:t>s</w:t>
      </w:r>
      <w:bookmarkEnd w:id="2"/>
    </w:p>
    <w:p w:rsidR="00296492" w:rsidRPr="00102D9C" w:rsidRDefault="00822BD4" w:rsidP="008662A4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Charge pickup</w:t>
      </w:r>
    </w:p>
    <w:p w:rsidR="00296492" w:rsidRPr="00102D9C" w:rsidRDefault="00296492">
      <w:pPr>
        <w:spacing w:line="240" w:lineRule="auto"/>
        <w:rPr>
          <w:b/>
          <w:sz w:val="24"/>
        </w:rPr>
      </w:pPr>
    </w:p>
    <w:p w:rsidR="00271AA3" w:rsidRPr="00102D9C" w:rsidRDefault="00271AA3" w:rsidP="00271AA3">
      <w:pPr>
        <w:pStyle w:val="RouterStep"/>
        <w:rPr>
          <w:sz w:val="24"/>
        </w:rPr>
      </w:pPr>
      <w:bookmarkStart w:id="8" w:name="_Toc22827980"/>
      <w:r w:rsidRPr="00102D9C">
        <w:rPr>
          <w:sz w:val="24"/>
        </w:rPr>
        <w:t>SENSOR SUB-ASSEMBLIES</w:t>
      </w:r>
      <w:r w:rsidR="00822BD4" w:rsidRPr="00102D9C">
        <w:rPr>
          <w:sz w:val="24"/>
        </w:rPr>
        <w:t>,</w:t>
      </w:r>
      <w:r w:rsidRPr="00102D9C">
        <w:rPr>
          <w:sz w:val="24"/>
        </w:rPr>
        <w:t xml:space="preserve"> MAIN ASSEMBLIES, SENSOR ASSEMBLIES</w:t>
      </w:r>
      <w:bookmarkEnd w:id="8"/>
    </w:p>
    <w:p w:rsidR="00271AA3" w:rsidRPr="00102D9C" w:rsidRDefault="00271AA3" w:rsidP="00271AA3">
      <w:pPr>
        <w:rPr>
          <w:rFonts w:cs="Arial"/>
        </w:rPr>
      </w:pPr>
      <w:r w:rsidRPr="00102D9C">
        <w:rPr>
          <w:rFonts w:cs="Arial"/>
        </w:rPr>
        <w:t>Sensor Sub-</w:t>
      </w:r>
      <w:r w:rsidR="00C75FDB" w:rsidRPr="00102D9C">
        <w:rPr>
          <w:rFonts w:cs="Arial"/>
        </w:rPr>
        <w:t>A</w:t>
      </w:r>
      <w:r w:rsidRPr="00102D9C">
        <w:rPr>
          <w:rFonts w:cs="Arial"/>
        </w:rPr>
        <w:t xml:space="preserve">ssemblies &amp; </w:t>
      </w:r>
      <w:r w:rsidR="00C75FDB" w:rsidRPr="00102D9C">
        <w:rPr>
          <w:rFonts w:cs="Arial"/>
        </w:rPr>
        <w:t>M</w:t>
      </w:r>
      <w:r w:rsidRPr="00102D9C">
        <w:rPr>
          <w:rFonts w:cs="Arial"/>
        </w:rPr>
        <w:t xml:space="preserve">ain </w:t>
      </w:r>
      <w:r w:rsidR="00C75FDB" w:rsidRPr="00102D9C">
        <w:rPr>
          <w:rFonts w:cs="Arial"/>
        </w:rPr>
        <w:t>A</w:t>
      </w:r>
      <w:r w:rsidRPr="00102D9C">
        <w:rPr>
          <w:rFonts w:cs="Arial"/>
        </w:rPr>
        <w:t>ssem</w:t>
      </w:r>
      <w:r w:rsidR="00296492" w:rsidRPr="00102D9C">
        <w:rPr>
          <w:rFonts w:cs="Arial"/>
        </w:rPr>
        <w:t>blies do not need to be cleaned, unless otherwise specified in router.</w:t>
      </w:r>
    </w:p>
    <w:p w:rsidR="00271AA3" w:rsidRPr="00102D9C" w:rsidRDefault="00271AA3" w:rsidP="00271AA3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These parts can be identified by the description “Main Assembly”,</w:t>
      </w:r>
      <w:r w:rsidR="00846AE8" w:rsidRPr="00102D9C">
        <w:rPr>
          <w:rFonts w:ascii="Arial" w:eastAsia="Times New Roman" w:hAnsi="Arial" w:cs="Arial"/>
          <w:sz w:val="20"/>
          <w:szCs w:val="24"/>
        </w:rPr>
        <w:t xml:space="preserve"> “Subassembly”, “Element Assembly”,</w:t>
      </w:r>
      <w:r w:rsidRPr="00102D9C">
        <w:rPr>
          <w:rFonts w:ascii="Arial" w:eastAsia="Times New Roman" w:hAnsi="Arial" w:cs="Arial"/>
          <w:sz w:val="20"/>
          <w:szCs w:val="24"/>
        </w:rPr>
        <w:t xml:space="preserve"> or by an item number that has 3-digits, a letter, and 2-3 digits (e.g. 123</w:t>
      </w:r>
      <w:r w:rsidRPr="00102D9C">
        <w:rPr>
          <w:rFonts w:ascii="Arial" w:eastAsia="Times New Roman" w:hAnsi="Arial" w:cs="Arial"/>
          <w:b/>
          <w:sz w:val="20"/>
          <w:szCs w:val="24"/>
          <w:u w:val="single"/>
        </w:rPr>
        <w:t>A</w:t>
      </w:r>
      <w:r w:rsidRPr="00102D9C">
        <w:rPr>
          <w:rFonts w:ascii="Arial" w:eastAsia="Times New Roman" w:hAnsi="Arial" w:cs="Arial"/>
          <w:sz w:val="20"/>
          <w:szCs w:val="24"/>
        </w:rPr>
        <w:t>123)</w:t>
      </w:r>
    </w:p>
    <w:p w:rsidR="00271AA3" w:rsidRPr="00102D9C" w:rsidRDefault="00271AA3" w:rsidP="00271AA3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Examples include, but are not limited to:</w:t>
      </w:r>
    </w:p>
    <w:p w:rsidR="00271AA3" w:rsidRPr="00102D9C" w:rsidRDefault="004C622B" w:rsidP="004C622B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40530</w:t>
      </w:r>
      <w:r w:rsidR="00271AA3" w:rsidRPr="00102D9C">
        <w:rPr>
          <w:rFonts w:ascii="Arial" w:eastAsia="Times New Roman" w:hAnsi="Arial" w:cs="Arial"/>
          <w:sz w:val="20"/>
          <w:szCs w:val="24"/>
        </w:rPr>
        <w:t>-01</w:t>
      </w:r>
      <w:r w:rsidR="00271AA3" w:rsidRPr="00102D9C">
        <w:rPr>
          <w:rFonts w:ascii="Arial" w:eastAsia="Times New Roman" w:hAnsi="Arial" w:cs="Arial"/>
          <w:sz w:val="20"/>
          <w:szCs w:val="24"/>
        </w:rPr>
        <w:tab/>
      </w:r>
      <w:r w:rsidR="00271AA3" w:rsidRPr="00102D9C">
        <w:rPr>
          <w:rFonts w:ascii="Arial" w:eastAsia="Times New Roman" w:hAnsi="Arial" w:cs="Arial"/>
          <w:b/>
          <w:sz w:val="20"/>
          <w:szCs w:val="24"/>
          <w:u w:val="single"/>
        </w:rPr>
        <w:t>ELEMENT</w:t>
      </w:r>
      <w:r w:rsidR="00271AA3" w:rsidRPr="00102D9C">
        <w:rPr>
          <w:rFonts w:ascii="Arial" w:eastAsia="Times New Roman" w:hAnsi="Arial" w:cs="Arial"/>
          <w:sz w:val="20"/>
          <w:szCs w:val="24"/>
        </w:rPr>
        <w:t xml:space="preserve"> </w:t>
      </w:r>
      <w:r w:rsidRPr="00102D9C">
        <w:rPr>
          <w:rFonts w:ascii="Arial" w:eastAsia="Times New Roman" w:hAnsi="Arial" w:cs="Arial"/>
          <w:sz w:val="20"/>
          <w:szCs w:val="24"/>
        </w:rPr>
        <w:t>ASS'Y (POSITIVE P113B A GRADE)</w:t>
      </w:r>
      <w:r w:rsidR="00271AA3" w:rsidRPr="00102D9C">
        <w:rPr>
          <w:rFonts w:ascii="Arial" w:eastAsia="Times New Roman" w:hAnsi="Arial" w:cs="Arial"/>
          <w:sz w:val="20"/>
          <w:szCs w:val="24"/>
        </w:rPr>
        <w:t>)</w:t>
      </w:r>
    </w:p>
    <w:p w:rsidR="00271AA3" w:rsidRPr="00102D9C" w:rsidRDefault="00271AA3" w:rsidP="00271AA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14907-01 </w:t>
      </w:r>
      <w:r w:rsidRPr="00102D9C">
        <w:rPr>
          <w:rFonts w:ascii="Arial" w:eastAsia="Times New Roman" w:hAnsi="Arial" w:cs="Arial"/>
          <w:sz w:val="20"/>
          <w:szCs w:val="24"/>
        </w:rPr>
        <w:tab/>
        <w:t>Q-</w:t>
      </w:r>
      <w:r w:rsidRPr="00102D9C">
        <w:rPr>
          <w:rFonts w:ascii="Arial" w:eastAsia="Times New Roman" w:hAnsi="Arial" w:cs="Arial"/>
          <w:b/>
          <w:sz w:val="20"/>
          <w:szCs w:val="24"/>
          <w:u w:val="single"/>
        </w:rPr>
        <w:t>EL</w:t>
      </w:r>
      <w:r w:rsidRPr="00102D9C">
        <w:rPr>
          <w:rFonts w:ascii="Arial" w:eastAsia="Times New Roman" w:hAnsi="Arial" w:cs="Arial"/>
          <w:sz w:val="20"/>
          <w:szCs w:val="24"/>
        </w:rPr>
        <w:t>-COMP-POSITIVE-112A21</w:t>
      </w:r>
    </w:p>
    <w:p w:rsidR="00846AE8" w:rsidRPr="00102D9C" w:rsidRDefault="00846AE8" w:rsidP="00846AE8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21950-01    SENSOR SUBASSEMBLY-POS-20pF-109C11/C12</w:t>
      </w:r>
    </w:p>
    <w:p w:rsidR="001F3A53" w:rsidRPr="00102D9C" w:rsidRDefault="001F3A53" w:rsidP="00271AA3">
      <w:pPr>
        <w:rPr>
          <w:rFonts w:cs="Arial"/>
        </w:rPr>
      </w:pPr>
    </w:p>
    <w:p w:rsidR="009C3788" w:rsidRPr="00102D9C" w:rsidRDefault="00004AFE" w:rsidP="009C3788">
      <w:pPr>
        <w:pStyle w:val="RouterStep"/>
        <w:rPr>
          <w:sz w:val="24"/>
        </w:rPr>
      </w:pPr>
      <w:bookmarkStart w:id="9" w:name="_Toc22827981"/>
      <w:r w:rsidRPr="00102D9C">
        <w:rPr>
          <w:sz w:val="24"/>
        </w:rPr>
        <w:lastRenderedPageBreak/>
        <w:t>AMPLIFIERS &amp; CIRCUIT BOARDS</w:t>
      </w:r>
      <w:bookmarkEnd w:id="9"/>
    </w:p>
    <w:p w:rsidR="009C3788" w:rsidRPr="00102D9C" w:rsidRDefault="009C3788" w:rsidP="009C3788">
      <w:pPr>
        <w:rPr>
          <w:rFonts w:cs="Arial"/>
        </w:rPr>
      </w:pPr>
      <w:r w:rsidRPr="00102D9C">
        <w:rPr>
          <w:rFonts w:cs="Arial"/>
        </w:rPr>
        <w:t>Amplifiers and circuit boards do not need to be washed.</w:t>
      </w:r>
    </w:p>
    <w:p w:rsidR="009C3788" w:rsidRPr="00102D9C" w:rsidRDefault="009C3788" w:rsidP="009C3788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These parts can be identified by:</w:t>
      </w:r>
    </w:p>
    <w:p w:rsidR="009C3788" w:rsidRPr="00102D9C" w:rsidRDefault="002C0515" w:rsidP="002C0515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Part number: 12345-xxx-xx </w:t>
      </w:r>
    </w:p>
    <w:p w:rsidR="002C0515" w:rsidRPr="00102D9C" w:rsidRDefault="00270DA0" w:rsidP="00001896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The description </w:t>
      </w:r>
      <w:r w:rsidR="004B73FC" w:rsidRPr="00102D9C">
        <w:rPr>
          <w:rFonts w:ascii="Arial" w:eastAsia="Times New Roman" w:hAnsi="Arial" w:cs="Arial"/>
          <w:sz w:val="20"/>
          <w:szCs w:val="24"/>
        </w:rPr>
        <w:t xml:space="preserve">“AMP” or </w:t>
      </w:r>
      <w:r w:rsidRPr="00102D9C">
        <w:rPr>
          <w:rFonts w:ascii="Arial" w:eastAsia="Times New Roman" w:hAnsi="Arial" w:cs="Arial"/>
          <w:sz w:val="20"/>
          <w:szCs w:val="24"/>
        </w:rPr>
        <w:t xml:space="preserve">“VAMP” or </w:t>
      </w:r>
      <w:r w:rsidR="00C23578" w:rsidRPr="00102D9C">
        <w:rPr>
          <w:rFonts w:ascii="Arial" w:eastAsia="Times New Roman" w:hAnsi="Arial" w:cs="Arial"/>
          <w:sz w:val="20"/>
          <w:szCs w:val="24"/>
        </w:rPr>
        <w:t>“QAMP”</w:t>
      </w:r>
    </w:p>
    <w:p w:rsidR="009C3788" w:rsidRPr="00102D9C" w:rsidRDefault="009C3788" w:rsidP="002C0515">
      <w:pPr>
        <w:rPr>
          <w:rFonts w:cs="Arial"/>
        </w:rPr>
      </w:pPr>
    </w:p>
    <w:p w:rsidR="001F3A53" w:rsidRPr="00102D9C" w:rsidRDefault="001F3A53" w:rsidP="001F3A53">
      <w:pPr>
        <w:pStyle w:val="RouterStep"/>
        <w:rPr>
          <w:sz w:val="24"/>
        </w:rPr>
      </w:pPr>
      <w:bookmarkStart w:id="10" w:name="_Toc22827982"/>
      <w:r w:rsidRPr="00102D9C">
        <w:rPr>
          <w:sz w:val="24"/>
        </w:rPr>
        <w:t>ACCESSORY PARTS</w:t>
      </w:r>
      <w:bookmarkEnd w:id="10"/>
    </w:p>
    <w:p w:rsidR="001F3A53" w:rsidRPr="00102D9C" w:rsidRDefault="001F3A53" w:rsidP="001F3A53">
      <w:pPr>
        <w:rPr>
          <w:rFonts w:cs="Arial"/>
        </w:rPr>
      </w:pPr>
      <w:r w:rsidRPr="00102D9C">
        <w:rPr>
          <w:rFonts w:cs="Arial"/>
        </w:rPr>
        <w:t>All accessory parts do not need to be cleaned</w:t>
      </w:r>
      <w:r w:rsidR="00296492" w:rsidRPr="00102D9C">
        <w:rPr>
          <w:rFonts w:cs="Arial"/>
        </w:rPr>
        <w:t>, unless otherwise specified in router.</w:t>
      </w:r>
    </w:p>
    <w:p w:rsidR="001F3A53" w:rsidRPr="00102D9C" w:rsidRDefault="001F3A53" w:rsidP="001F3A53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These parts can be identified by:</w:t>
      </w:r>
    </w:p>
    <w:p w:rsidR="008B0F5E" w:rsidRPr="00102D9C" w:rsidRDefault="008B0F5E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No item number, or item number starting with F</w:t>
      </w:r>
    </w:p>
    <w:p w:rsidR="008B0F5E" w:rsidRPr="00102D9C" w:rsidRDefault="00271AA3" w:rsidP="008B0F5E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Job </w:t>
      </w:r>
      <w:r w:rsidR="008B0F5E" w:rsidRPr="00102D9C">
        <w:rPr>
          <w:rFonts w:ascii="Arial" w:eastAsia="Times New Roman" w:hAnsi="Arial" w:cs="Arial"/>
          <w:sz w:val="20"/>
          <w:szCs w:val="24"/>
        </w:rPr>
        <w:t xml:space="preserve">usually will </w:t>
      </w:r>
      <w:r w:rsidRPr="00102D9C">
        <w:rPr>
          <w:rFonts w:ascii="Arial" w:eastAsia="Times New Roman" w:hAnsi="Arial" w:cs="Arial"/>
          <w:sz w:val="20"/>
          <w:szCs w:val="24"/>
        </w:rPr>
        <w:t>contain a finished sensor assembly.</w:t>
      </w:r>
    </w:p>
    <w:p w:rsidR="001F3A53" w:rsidRPr="00102D9C" w:rsidRDefault="001F3A53" w:rsidP="001F3A53">
      <w:pPr>
        <w:pStyle w:val="ListParagraph"/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Examples include, but are not limited to:</w:t>
      </w:r>
    </w:p>
    <w:p w:rsidR="001F3A53" w:rsidRPr="00102D9C" w:rsidRDefault="008B0F5E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 xml:space="preserve">Brass </w:t>
      </w:r>
      <w:r w:rsidR="001F3A53" w:rsidRPr="00102D9C">
        <w:rPr>
          <w:rFonts w:ascii="Arial" w:eastAsia="Times New Roman" w:hAnsi="Arial" w:cs="Arial"/>
          <w:sz w:val="20"/>
          <w:szCs w:val="24"/>
        </w:rPr>
        <w:t>Seals</w:t>
      </w:r>
      <w:r w:rsidR="002C0515" w:rsidRPr="00102D9C">
        <w:rPr>
          <w:rFonts w:ascii="Arial" w:eastAsia="Times New Roman" w:hAnsi="Arial" w:cs="Arial"/>
          <w:sz w:val="20"/>
          <w:szCs w:val="24"/>
        </w:rPr>
        <w:t xml:space="preserve"> </w:t>
      </w:r>
    </w:p>
    <w:p w:rsidR="00E530AC" w:rsidRPr="00102D9C" w:rsidRDefault="00E530AC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Clamp nuts</w:t>
      </w:r>
    </w:p>
    <w:p w:rsidR="001F3A53" w:rsidRPr="00102D9C" w:rsidRDefault="002A69E5" w:rsidP="001F3A53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Kitted parts</w:t>
      </w:r>
    </w:p>
    <w:p w:rsidR="000E2E22" w:rsidRPr="00102D9C" w:rsidRDefault="002A69E5" w:rsidP="000E2E22">
      <w:pPr>
        <w:pStyle w:val="ListParagraph"/>
        <w:numPr>
          <w:ilvl w:val="2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Part numbers</w:t>
      </w:r>
      <w:r w:rsidR="000E2E22" w:rsidRPr="00102D9C">
        <w:rPr>
          <w:rFonts w:ascii="Arial" w:eastAsia="Times New Roman" w:hAnsi="Arial" w:cs="Arial"/>
          <w:sz w:val="20"/>
          <w:szCs w:val="24"/>
        </w:rPr>
        <w:t xml:space="preserve"> starting with:</w:t>
      </w:r>
    </w:p>
    <w:p w:rsidR="00E530AC" w:rsidRPr="00102D9C" w:rsidRDefault="002A69E5" w:rsidP="00962C31">
      <w:pPr>
        <w:pStyle w:val="ListParagraph"/>
        <w:numPr>
          <w:ilvl w:val="3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045</w:t>
      </w:r>
      <w:r w:rsidR="00E530AC" w:rsidRPr="00102D9C">
        <w:rPr>
          <w:rFonts w:ascii="Arial" w:eastAsia="Times New Roman" w:hAnsi="Arial" w:cs="Arial"/>
          <w:sz w:val="20"/>
          <w:szCs w:val="24"/>
        </w:rPr>
        <w:t>B__</w:t>
      </w:r>
    </w:p>
    <w:p w:rsidR="002C0515" w:rsidRPr="00102D9C" w:rsidRDefault="00E530AC" w:rsidP="00962C31">
      <w:pPr>
        <w:pStyle w:val="ListParagraph"/>
        <w:numPr>
          <w:ilvl w:val="3"/>
          <w:numId w:val="25"/>
        </w:num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102D9C">
        <w:rPr>
          <w:rFonts w:ascii="Arial" w:eastAsia="Times New Roman" w:hAnsi="Arial" w:cs="Arial"/>
          <w:sz w:val="20"/>
          <w:szCs w:val="24"/>
        </w:rPr>
        <w:t>060A__</w:t>
      </w:r>
    </w:p>
    <w:p w:rsidR="00E530AC" w:rsidRPr="00102D9C" w:rsidRDefault="00E530AC" w:rsidP="000E2E22">
      <w:pPr>
        <w:rPr>
          <w:rFonts w:cs="Arial"/>
        </w:rPr>
      </w:pPr>
    </w:p>
    <w:p w:rsidR="001F3A53" w:rsidRPr="00102D9C" w:rsidRDefault="001F3A53" w:rsidP="001F3A53">
      <w:pPr>
        <w:pStyle w:val="ListParagraph"/>
        <w:spacing w:after="0" w:line="360" w:lineRule="auto"/>
        <w:ind w:left="1800"/>
        <w:rPr>
          <w:rFonts w:ascii="Arial" w:eastAsia="Times New Roman" w:hAnsi="Arial" w:cs="Arial"/>
          <w:sz w:val="20"/>
          <w:szCs w:val="24"/>
        </w:rPr>
      </w:pPr>
    </w:p>
    <w:sectPr w:rsidR="001F3A53" w:rsidRPr="00102D9C" w:rsidSect="003E10BE">
      <w:headerReference w:type="default" r:id="rId14"/>
      <w:footerReference w:type="default" r:id="rId15"/>
      <w:pgSz w:w="15840" w:h="12240" w:orient="landscape" w:code="1"/>
      <w:pgMar w:top="1440" w:right="720" w:bottom="720" w:left="144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1B" w:rsidRDefault="0008731B">
      <w:r>
        <w:separator/>
      </w:r>
    </w:p>
  </w:endnote>
  <w:endnote w:type="continuationSeparator" w:id="0">
    <w:p w:rsidR="0008731B" w:rsidRDefault="000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A3" w:rsidRDefault="00DA6205" w:rsidP="00E112B4">
    <w:pPr>
      <w:pStyle w:val="Footer"/>
    </w:pPr>
    <w:r>
      <w:t xml:space="preserve">                                   </w:t>
    </w:r>
    <w:r w:rsidR="00271AA3">
      <w:t xml:space="preserve">                                           MATERIAL HANDLER USER GUIDE </w:t>
    </w:r>
    <w:r w:rsidR="00271AA3" w:rsidRPr="007A5E67">
      <w:t xml:space="preserve"> </w:t>
    </w:r>
    <w:r w:rsidR="00271AA3">
      <w:t xml:space="preserve">                                                                                       TA1292</w:t>
    </w:r>
  </w:p>
  <w:p w:rsidR="00271AA3" w:rsidRDefault="00271AA3" w:rsidP="007A5E67">
    <w:pPr>
      <w:pStyle w:val="Footer"/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  <w:r>
      <w:rPr>
        <w:sz w:val="16"/>
        <w:szCs w:val="16"/>
      </w:rPr>
      <w:t xml:space="preserve">                                               </w:t>
    </w:r>
    <w:r>
      <w:t xml:space="preserve">Page </w:t>
    </w:r>
    <w:r>
      <w:fldChar w:fldCharType="begin"/>
    </w:r>
    <w:r>
      <w:instrText>PAGE</w:instrText>
    </w:r>
    <w:r>
      <w:fldChar w:fldCharType="separate"/>
    </w:r>
    <w:r w:rsidR="002E622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E622B">
      <w:rPr>
        <w:noProof/>
      </w:rPr>
      <w:t>4</w:t>
    </w:r>
    <w:r>
      <w:fldChar w:fldCharType="end"/>
    </w:r>
    <w:r>
      <w:t xml:space="preserve">                                                                                                            REV. NR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1B" w:rsidRDefault="0008731B">
      <w:r>
        <w:separator/>
      </w:r>
    </w:p>
  </w:footnote>
  <w:footnote w:type="continuationSeparator" w:id="0">
    <w:p w:rsidR="0008731B" w:rsidRDefault="0008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A3" w:rsidRPr="00A4023D" w:rsidRDefault="00271AA3" w:rsidP="00631F3F">
    <w:pPr>
      <w:spacing w:line="240" w:lineRule="auto"/>
      <w:rPr>
        <w:sz w:val="4"/>
        <w:szCs w:val="4"/>
      </w:rPr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77B5DFCA" wp14:editId="252C4EFC">
          <wp:simplePos x="0" y="0"/>
          <wp:positionH relativeFrom="column">
            <wp:posOffset>6991350</wp:posOffset>
          </wp:positionH>
          <wp:positionV relativeFrom="paragraph">
            <wp:posOffset>-9525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AA3" w:rsidRDefault="00271AA3" w:rsidP="00A4023D">
    <w:pPr>
      <w:pStyle w:val="Header"/>
      <w:ind w:left="-270"/>
    </w:pPr>
    <w:r>
      <w:rPr>
        <w:noProof/>
        <w:szCs w:val="20"/>
      </w:rPr>
      <w:drawing>
        <wp:inline distT="0" distB="0" distL="0" distR="0" wp14:anchorId="20C4787A" wp14:editId="5BB297C7">
          <wp:extent cx="2438400" cy="335280"/>
          <wp:effectExtent l="0" t="0" r="0" b="7620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AA3" w:rsidRPr="0038766E" w:rsidRDefault="00271AA3" w:rsidP="0038766E">
    <w:pPr>
      <w:spacing w:after="20" w:line="240" w:lineRule="auto"/>
      <w:rPr>
        <w:b/>
        <w:sz w:val="28"/>
      </w:rPr>
    </w:pPr>
    <w:r>
      <w:rPr>
        <w:b/>
        <w:sz w:val="28"/>
      </w:rPr>
      <w:t xml:space="preserve">                                                         USER GUIDE: MATERIAL HANDLER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4040"/>
    </w:tblGrid>
    <w:tr w:rsidR="00271AA3">
      <w:trPr>
        <w:cantSplit/>
        <w:trHeight w:hRule="exact" w:val="80"/>
      </w:trPr>
      <w:tc>
        <w:tcPr>
          <w:tcW w:w="14040" w:type="dxa"/>
          <w:tcBorders>
            <w:top w:val="single" w:sz="24" w:space="0" w:color="auto"/>
            <w:left w:val="nil"/>
            <w:bottom w:val="single" w:sz="6" w:space="0" w:color="auto"/>
            <w:right w:val="nil"/>
          </w:tcBorders>
        </w:tcPr>
        <w:p w:rsidR="00271AA3" w:rsidRDefault="00271AA3" w:rsidP="00E112B4">
          <w:pPr>
            <w:pStyle w:val="Header"/>
            <w:framePr w:w="13680" w:hSpace="187" w:wrap="around" w:vAnchor="text" w:hAnchor="page" w:x="1268" w:y="1"/>
            <w:rPr>
              <w:sz w:val="16"/>
            </w:rPr>
          </w:pPr>
        </w:p>
      </w:tc>
    </w:tr>
  </w:tbl>
  <w:p w:rsidR="00271AA3" w:rsidRDefault="00271AA3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41AB38E"/>
    <w:lvl w:ilvl="0">
      <w:start w:val="1"/>
      <w:numFmt w:val="bullet"/>
      <w:pStyle w:val="List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0A555A"/>
    <w:lvl w:ilvl="0">
      <w:start w:val="1"/>
      <w:numFmt w:val="bullet"/>
      <w:pStyle w:val="List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D1D2E"/>
    <w:multiLevelType w:val="hybridMultilevel"/>
    <w:tmpl w:val="7588880A"/>
    <w:lvl w:ilvl="0" w:tplc="4BB82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1FB0858"/>
    <w:multiLevelType w:val="hybridMultilevel"/>
    <w:tmpl w:val="2E0E3754"/>
    <w:lvl w:ilvl="0" w:tplc="94A05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EB6B68"/>
    <w:multiLevelType w:val="hybridMultilevel"/>
    <w:tmpl w:val="B81807F4"/>
    <w:lvl w:ilvl="0" w:tplc="7CE0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C27C94"/>
    <w:multiLevelType w:val="hybridMultilevel"/>
    <w:tmpl w:val="B8EE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745F"/>
    <w:multiLevelType w:val="hybridMultilevel"/>
    <w:tmpl w:val="D93A0B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477E5"/>
    <w:multiLevelType w:val="multilevel"/>
    <w:tmpl w:val="010EE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effect w:val="none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" w15:restartNumberingAfterBreak="0">
    <w:nsid w:val="3ABE3824"/>
    <w:multiLevelType w:val="hybridMultilevel"/>
    <w:tmpl w:val="DE5AC9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310A6"/>
    <w:multiLevelType w:val="multilevel"/>
    <w:tmpl w:val="D8B2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00705EB"/>
    <w:multiLevelType w:val="hybridMultilevel"/>
    <w:tmpl w:val="6AB056D2"/>
    <w:lvl w:ilvl="0" w:tplc="0E6A5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43D03976"/>
    <w:multiLevelType w:val="hybridMultilevel"/>
    <w:tmpl w:val="38CEA024"/>
    <w:lvl w:ilvl="0" w:tplc="758AB4E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0728D"/>
    <w:multiLevelType w:val="hybridMultilevel"/>
    <w:tmpl w:val="9F0895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75E86"/>
    <w:multiLevelType w:val="hybridMultilevel"/>
    <w:tmpl w:val="2E0E3754"/>
    <w:lvl w:ilvl="0" w:tplc="94A05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56633D"/>
    <w:multiLevelType w:val="hybridMultilevel"/>
    <w:tmpl w:val="B81807F4"/>
    <w:lvl w:ilvl="0" w:tplc="7CE0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283E46"/>
    <w:multiLevelType w:val="hybridMultilevel"/>
    <w:tmpl w:val="1A5EC846"/>
    <w:lvl w:ilvl="0" w:tplc="4BB82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CC6BD8"/>
    <w:multiLevelType w:val="hybridMultilevel"/>
    <w:tmpl w:val="01103D9C"/>
    <w:lvl w:ilvl="0" w:tplc="EFE25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0C1C"/>
    <w:multiLevelType w:val="hybridMultilevel"/>
    <w:tmpl w:val="6E24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86CA6"/>
    <w:multiLevelType w:val="hybridMultilevel"/>
    <w:tmpl w:val="CBC25D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91E67"/>
    <w:multiLevelType w:val="hybridMultilevel"/>
    <w:tmpl w:val="01103D9C"/>
    <w:lvl w:ilvl="0" w:tplc="EFE25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F1A3D"/>
    <w:multiLevelType w:val="hybridMultilevel"/>
    <w:tmpl w:val="AAF64C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30C9F"/>
    <w:multiLevelType w:val="hybridMultilevel"/>
    <w:tmpl w:val="6F4C3C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6A4287"/>
    <w:multiLevelType w:val="hybridMultilevel"/>
    <w:tmpl w:val="08087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0"/>
  </w:num>
  <w:num w:numId="12">
    <w:abstractNumId w:val="22"/>
  </w:num>
  <w:num w:numId="13">
    <w:abstractNumId w:val="5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1"/>
  </w:num>
  <w:num w:numId="24">
    <w:abstractNumId w:val="14"/>
  </w:num>
  <w:num w:numId="25">
    <w:abstractNumId w:val="21"/>
  </w:num>
  <w:num w:numId="26">
    <w:abstractNumId w:val="12"/>
  </w:num>
  <w:num w:numId="27">
    <w:abstractNumId w:val="3"/>
  </w:num>
  <w:num w:numId="28">
    <w:abstractNumId w:val="15"/>
  </w:num>
  <w:num w:numId="29">
    <w:abstractNumId w:val="8"/>
  </w:num>
  <w:num w:numId="30">
    <w:abstractNumId w:val="18"/>
  </w:num>
  <w:num w:numId="31">
    <w:abstractNumId w:val="6"/>
  </w:num>
  <w:num w:numId="32">
    <w:abstractNumId w:val="2"/>
  </w:num>
  <w:num w:numId="33">
    <w:abstractNumId w:val="19"/>
  </w:num>
  <w:num w:numId="34">
    <w:abstractNumId w:val="16"/>
  </w:num>
  <w:num w:numId="35">
    <w:abstractNumId w:val="10"/>
  </w:num>
  <w:num w:numId="36">
    <w:abstractNumId w:val="13"/>
  </w:num>
  <w:num w:numId="37">
    <w:abstractNumId w:val="4"/>
  </w:num>
  <w:num w:numId="38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Moves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4AFE"/>
    <w:rsid w:val="00006384"/>
    <w:rsid w:val="00010667"/>
    <w:rsid w:val="000151E4"/>
    <w:rsid w:val="000168BF"/>
    <w:rsid w:val="00030FF3"/>
    <w:rsid w:val="000326C6"/>
    <w:rsid w:val="00041304"/>
    <w:rsid w:val="000628C4"/>
    <w:rsid w:val="00073E5B"/>
    <w:rsid w:val="0008731B"/>
    <w:rsid w:val="00092810"/>
    <w:rsid w:val="00095FBD"/>
    <w:rsid w:val="000A088A"/>
    <w:rsid w:val="000B025E"/>
    <w:rsid w:val="000B3174"/>
    <w:rsid w:val="000B77B1"/>
    <w:rsid w:val="000B7E60"/>
    <w:rsid w:val="000C0280"/>
    <w:rsid w:val="000C2A27"/>
    <w:rsid w:val="000C4577"/>
    <w:rsid w:val="000E2E22"/>
    <w:rsid w:val="000F166A"/>
    <w:rsid w:val="000F2C32"/>
    <w:rsid w:val="000F7125"/>
    <w:rsid w:val="00100F97"/>
    <w:rsid w:val="00101F3E"/>
    <w:rsid w:val="00102D9C"/>
    <w:rsid w:val="00110C98"/>
    <w:rsid w:val="00125270"/>
    <w:rsid w:val="001271EC"/>
    <w:rsid w:val="00142861"/>
    <w:rsid w:val="00143F85"/>
    <w:rsid w:val="00157136"/>
    <w:rsid w:val="00160EBA"/>
    <w:rsid w:val="00173FCC"/>
    <w:rsid w:val="00190B0A"/>
    <w:rsid w:val="00192D18"/>
    <w:rsid w:val="00196E94"/>
    <w:rsid w:val="001A135E"/>
    <w:rsid w:val="001A2581"/>
    <w:rsid w:val="001A3F2B"/>
    <w:rsid w:val="001A529D"/>
    <w:rsid w:val="001C5797"/>
    <w:rsid w:val="001D66B8"/>
    <w:rsid w:val="001D69BE"/>
    <w:rsid w:val="001D77A2"/>
    <w:rsid w:val="001D7C6E"/>
    <w:rsid w:val="001E2EAE"/>
    <w:rsid w:val="001E54D3"/>
    <w:rsid w:val="001E5B2F"/>
    <w:rsid w:val="001F3A53"/>
    <w:rsid w:val="00211244"/>
    <w:rsid w:val="00222B18"/>
    <w:rsid w:val="002378A0"/>
    <w:rsid w:val="002462C6"/>
    <w:rsid w:val="0024778D"/>
    <w:rsid w:val="00255AD5"/>
    <w:rsid w:val="002652E2"/>
    <w:rsid w:val="002674BD"/>
    <w:rsid w:val="00270DA0"/>
    <w:rsid w:val="00271AA3"/>
    <w:rsid w:val="00272137"/>
    <w:rsid w:val="0028244B"/>
    <w:rsid w:val="002839BC"/>
    <w:rsid w:val="00291641"/>
    <w:rsid w:val="00295D6C"/>
    <w:rsid w:val="00296492"/>
    <w:rsid w:val="002A4624"/>
    <w:rsid w:val="002A69E5"/>
    <w:rsid w:val="002B196D"/>
    <w:rsid w:val="002B7492"/>
    <w:rsid w:val="002C0515"/>
    <w:rsid w:val="002E2293"/>
    <w:rsid w:val="002E622B"/>
    <w:rsid w:val="002F3186"/>
    <w:rsid w:val="003000B7"/>
    <w:rsid w:val="00300B50"/>
    <w:rsid w:val="0030577C"/>
    <w:rsid w:val="00305B44"/>
    <w:rsid w:val="00307A25"/>
    <w:rsid w:val="0031210B"/>
    <w:rsid w:val="00313078"/>
    <w:rsid w:val="00316FB7"/>
    <w:rsid w:val="00330459"/>
    <w:rsid w:val="00341334"/>
    <w:rsid w:val="00347A0A"/>
    <w:rsid w:val="0035052D"/>
    <w:rsid w:val="00363036"/>
    <w:rsid w:val="00363F6B"/>
    <w:rsid w:val="00364E50"/>
    <w:rsid w:val="003660F9"/>
    <w:rsid w:val="003661C7"/>
    <w:rsid w:val="003737F9"/>
    <w:rsid w:val="00385830"/>
    <w:rsid w:val="0038766E"/>
    <w:rsid w:val="00394A74"/>
    <w:rsid w:val="003A55AF"/>
    <w:rsid w:val="003A675A"/>
    <w:rsid w:val="003B06A7"/>
    <w:rsid w:val="003B68E2"/>
    <w:rsid w:val="003C3AE9"/>
    <w:rsid w:val="003C7F33"/>
    <w:rsid w:val="003D46A0"/>
    <w:rsid w:val="003D7DD3"/>
    <w:rsid w:val="003E10BE"/>
    <w:rsid w:val="003E6774"/>
    <w:rsid w:val="003E6E5B"/>
    <w:rsid w:val="00400D0B"/>
    <w:rsid w:val="004073ED"/>
    <w:rsid w:val="00410A39"/>
    <w:rsid w:val="00415B5E"/>
    <w:rsid w:val="004219FC"/>
    <w:rsid w:val="004270DC"/>
    <w:rsid w:val="004410FE"/>
    <w:rsid w:val="0044566A"/>
    <w:rsid w:val="004515E6"/>
    <w:rsid w:val="00452458"/>
    <w:rsid w:val="004540C5"/>
    <w:rsid w:val="00461E77"/>
    <w:rsid w:val="004621BA"/>
    <w:rsid w:val="00464EB1"/>
    <w:rsid w:val="00464FB5"/>
    <w:rsid w:val="00466351"/>
    <w:rsid w:val="00466D81"/>
    <w:rsid w:val="004670CE"/>
    <w:rsid w:val="00472617"/>
    <w:rsid w:val="004734E3"/>
    <w:rsid w:val="00484836"/>
    <w:rsid w:val="00484862"/>
    <w:rsid w:val="004854F6"/>
    <w:rsid w:val="0049492D"/>
    <w:rsid w:val="004950A6"/>
    <w:rsid w:val="004A002D"/>
    <w:rsid w:val="004B0A7B"/>
    <w:rsid w:val="004B13F3"/>
    <w:rsid w:val="004B6DEA"/>
    <w:rsid w:val="004B73FC"/>
    <w:rsid w:val="004C4B4A"/>
    <w:rsid w:val="004C4D83"/>
    <w:rsid w:val="004C622B"/>
    <w:rsid w:val="004C6AB6"/>
    <w:rsid w:val="004E4B9B"/>
    <w:rsid w:val="00500E27"/>
    <w:rsid w:val="00501E05"/>
    <w:rsid w:val="00504261"/>
    <w:rsid w:val="00506AF4"/>
    <w:rsid w:val="00511921"/>
    <w:rsid w:val="00513DC7"/>
    <w:rsid w:val="005148CE"/>
    <w:rsid w:val="0052500A"/>
    <w:rsid w:val="00527B3B"/>
    <w:rsid w:val="00530452"/>
    <w:rsid w:val="00530DA3"/>
    <w:rsid w:val="0054725B"/>
    <w:rsid w:val="00554317"/>
    <w:rsid w:val="00557591"/>
    <w:rsid w:val="005747AA"/>
    <w:rsid w:val="005904C0"/>
    <w:rsid w:val="00591905"/>
    <w:rsid w:val="005955AB"/>
    <w:rsid w:val="005A1563"/>
    <w:rsid w:val="005A4690"/>
    <w:rsid w:val="005A482B"/>
    <w:rsid w:val="005B5F66"/>
    <w:rsid w:val="005B7772"/>
    <w:rsid w:val="005C2C69"/>
    <w:rsid w:val="005C35F6"/>
    <w:rsid w:val="005C3B36"/>
    <w:rsid w:val="005D2549"/>
    <w:rsid w:val="005E5EB6"/>
    <w:rsid w:val="005F0CD2"/>
    <w:rsid w:val="005F4276"/>
    <w:rsid w:val="005F4C59"/>
    <w:rsid w:val="005F62C6"/>
    <w:rsid w:val="006079BB"/>
    <w:rsid w:val="00615DC0"/>
    <w:rsid w:val="00622E04"/>
    <w:rsid w:val="00626524"/>
    <w:rsid w:val="00631F3F"/>
    <w:rsid w:val="00643802"/>
    <w:rsid w:val="00647A9B"/>
    <w:rsid w:val="006574EE"/>
    <w:rsid w:val="006654D2"/>
    <w:rsid w:val="00672F94"/>
    <w:rsid w:val="0067390E"/>
    <w:rsid w:val="00673CF6"/>
    <w:rsid w:val="006809A6"/>
    <w:rsid w:val="0068118F"/>
    <w:rsid w:val="00684BBD"/>
    <w:rsid w:val="006930DA"/>
    <w:rsid w:val="00697E35"/>
    <w:rsid w:val="006A566E"/>
    <w:rsid w:val="006A5B8C"/>
    <w:rsid w:val="006A7057"/>
    <w:rsid w:val="006B2E94"/>
    <w:rsid w:val="006B4F8F"/>
    <w:rsid w:val="006B65DE"/>
    <w:rsid w:val="006C0565"/>
    <w:rsid w:val="006C4F55"/>
    <w:rsid w:val="006D3497"/>
    <w:rsid w:val="006D4E86"/>
    <w:rsid w:val="006E3037"/>
    <w:rsid w:val="006E46A9"/>
    <w:rsid w:val="00712A47"/>
    <w:rsid w:val="00714BFA"/>
    <w:rsid w:val="00715BF6"/>
    <w:rsid w:val="0071623C"/>
    <w:rsid w:val="00717CDA"/>
    <w:rsid w:val="00753039"/>
    <w:rsid w:val="00756996"/>
    <w:rsid w:val="00756D82"/>
    <w:rsid w:val="0076426F"/>
    <w:rsid w:val="00766242"/>
    <w:rsid w:val="00766F0E"/>
    <w:rsid w:val="00774CD3"/>
    <w:rsid w:val="00776963"/>
    <w:rsid w:val="0078262D"/>
    <w:rsid w:val="00785341"/>
    <w:rsid w:val="007932B3"/>
    <w:rsid w:val="00793ACE"/>
    <w:rsid w:val="0079545C"/>
    <w:rsid w:val="007A14BF"/>
    <w:rsid w:val="007A5E67"/>
    <w:rsid w:val="007A6502"/>
    <w:rsid w:val="007B226E"/>
    <w:rsid w:val="007B7DB2"/>
    <w:rsid w:val="007C26E0"/>
    <w:rsid w:val="007C41F3"/>
    <w:rsid w:val="007C434D"/>
    <w:rsid w:val="007C4E18"/>
    <w:rsid w:val="007C7F52"/>
    <w:rsid w:val="007D602B"/>
    <w:rsid w:val="007E1190"/>
    <w:rsid w:val="007F2BAC"/>
    <w:rsid w:val="007F322C"/>
    <w:rsid w:val="007F56CF"/>
    <w:rsid w:val="007F7087"/>
    <w:rsid w:val="00801AD9"/>
    <w:rsid w:val="00815735"/>
    <w:rsid w:val="008219DB"/>
    <w:rsid w:val="00822BD4"/>
    <w:rsid w:val="00825165"/>
    <w:rsid w:val="0084453A"/>
    <w:rsid w:val="00845720"/>
    <w:rsid w:val="00846AE8"/>
    <w:rsid w:val="008500CA"/>
    <w:rsid w:val="00851FB8"/>
    <w:rsid w:val="008624D5"/>
    <w:rsid w:val="0086372F"/>
    <w:rsid w:val="008662A4"/>
    <w:rsid w:val="008720FA"/>
    <w:rsid w:val="00884EE3"/>
    <w:rsid w:val="008A1270"/>
    <w:rsid w:val="008A5B26"/>
    <w:rsid w:val="008B0F5E"/>
    <w:rsid w:val="008C1471"/>
    <w:rsid w:val="008C194E"/>
    <w:rsid w:val="008C25F5"/>
    <w:rsid w:val="008C3B00"/>
    <w:rsid w:val="008D477E"/>
    <w:rsid w:val="008D4CFE"/>
    <w:rsid w:val="008D6BF8"/>
    <w:rsid w:val="008E75E0"/>
    <w:rsid w:val="009073B7"/>
    <w:rsid w:val="00916F11"/>
    <w:rsid w:val="009215B8"/>
    <w:rsid w:val="0092423D"/>
    <w:rsid w:val="00931847"/>
    <w:rsid w:val="00932046"/>
    <w:rsid w:val="0093362F"/>
    <w:rsid w:val="00941FDF"/>
    <w:rsid w:val="00945858"/>
    <w:rsid w:val="00971695"/>
    <w:rsid w:val="00976EBB"/>
    <w:rsid w:val="00983C8E"/>
    <w:rsid w:val="00986789"/>
    <w:rsid w:val="0099138F"/>
    <w:rsid w:val="00991DD0"/>
    <w:rsid w:val="00993F8C"/>
    <w:rsid w:val="0099574B"/>
    <w:rsid w:val="009969D7"/>
    <w:rsid w:val="00996A06"/>
    <w:rsid w:val="00996B41"/>
    <w:rsid w:val="009970FE"/>
    <w:rsid w:val="009976D3"/>
    <w:rsid w:val="009A1AC0"/>
    <w:rsid w:val="009A630E"/>
    <w:rsid w:val="009C2DBC"/>
    <w:rsid w:val="009C3788"/>
    <w:rsid w:val="009C6581"/>
    <w:rsid w:val="009C7200"/>
    <w:rsid w:val="009D37C6"/>
    <w:rsid w:val="009D6547"/>
    <w:rsid w:val="009E205E"/>
    <w:rsid w:val="009E4226"/>
    <w:rsid w:val="009F188F"/>
    <w:rsid w:val="009F664B"/>
    <w:rsid w:val="00A00D86"/>
    <w:rsid w:val="00A0314B"/>
    <w:rsid w:val="00A120FE"/>
    <w:rsid w:val="00A13F0D"/>
    <w:rsid w:val="00A144D5"/>
    <w:rsid w:val="00A232CA"/>
    <w:rsid w:val="00A31BB6"/>
    <w:rsid w:val="00A4023D"/>
    <w:rsid w:val="00A50302"/>
    <w:rsid w:val="00A6384C"/>
    <w:rsid w:val="00A739EC"/>
    <w:rsid w:val="00A97085"/>
    <w:rsid w:val="00AA2A36"/>
    <w:rsid w:val="00AA343D"/>
    <w:rsid w:val="00AB33E8"/>
    <w:rsid w:val="00AB4386"/>
    <w:rsid w:val="00AC378F"/>
    <w:rsid w:val="00AC51D9"/>
    <w:rsid w:val="00AC74AF"/>
    <w:rsid w:val="00AD1D05"/>
    <w:rsid w:val="00AD5C9E"/>
    <w:rsid w:val="00AD7EB0"/>
    <w:rsid w:val="00AE0DE0"/>
    <w:rsid w:val="00AE1680"/>
    <w:rsid w:val="00AE2975"/>
    <w:rsid w:val="00AE3FE6"/>
    <w:rsid w:val="00AF51DA"/>
    <w:rsid w:val="00AF5741"/>
    <w:rsid w:val="00B01817"/>
    <w:rsid w:val="00B13F42"/>
    <w:rsid w:val="00B363DA"/>
    <w:rsid w:val="00B43ECF"/>
    <w:rsid w:val="00B455D2"/>
    <w:rsid w:val="00B52146"/>
    <w:rsid w:val="00B56404"/>
    <w:rsid w:val="00B5658A"/>
    <w:rsid w:val="00B61E0B"/>
    <w:rsid w:val="00B64C63"/>
    <w:rsid w:val="00B700F8"/>
    <w:rsid w:val="00B7124E"/>
    <w:rsid w:val="00B72B07"/>
    <w:rsid w:val="00B81AE2"/>
    <w:rsid w:val="00B8379C"/>
    <w:rsid w:val="00B91CB4"/>
    <w:rsid w:val="00BA3C94"/>
    <w:rsid w:val="00BA7948"/>
    <w:rsid w:val="00BB2BE7"/>
    <w:rsid w:val="00BC5D83"/>
    <w:rsid w:val="00BD5FAF"/>
    <w:rsid w:val="00BE1037"/>
    <w:rsid w:val="00BE6227"/>
    <w:rsid w:val="00BF3450"/>
    <w:rsid w:val="00BF6AD8"/>
    <w:rsid w:val="00C024AE"/>
    <w:rsid w:val="00C0433D"/>
    <w:rsid w:val="00C20E05"/>
    <w:rsid w:val="00C23578"/>
    <w:rsid w:val="00C357BF"/>
    <w:rsid w:val="00C3725B"/>
    <w:rsid w:val="00C4115B"/>
    <w:rsid w:val="00C5000C"/>
    <w:rsid w:val="00C516A6"/>
    <w:rsid w:val="00C51D6F"/>
    <w:rsid w:val="00C55091"/>
    <w:rsid w:val="00C75292"/>
    <w:rsid w:val="00C75D94"/>
    <w:rsid w:val="00C75FDB"/>
    <w:rsid w:val="00C85D22"/>
    <w:rsid w:val="00CA17A5"/>
    <w:rsid w:val="00CA75AA"/>
    <w:rsid w:val="00CB5CD1"/>
    <w:rsid w:val="00CC329C"/>
    <w:rsid w:val="00CC47B8"/>
    <w:rsid w:val="00CD28F7"/>
    <w:rsid w:val="00CD3D14"/>
    <w:rsid w:val="00CE17E2"/>
    <w:rsid w:val="00CE1DFA"/>
    <w:rsid w:val="00CE3EBC"/>
    <w:rsid w:val="00CF69D5"/>
    <w:rsid w:val="00D04F25"/>
    <w:rsid w:val="00D122DE"/>
    <w:rsid w:val="00D15DB4"/>
    <w:rsid w:val="00D249EC"/>
    <w:rsid w:val="00D25BA2"/>
    <w:rsid w:val="00D35A1C"/>
    <w:rsid w:val="00D364B3"/>
    <w:rsid w:val="00D40EF8"/>
    <w:rsid w:val="00D42A3A"/>
    <w:rsid w:val="00D4474C"/>
    <w:rsid w:val="00D50A8B"/>
    <w:rsid w:val="00D5770D"/>
    <w:rsid w:val="00D578AD"/>
    <w:rsid w:val="00D65E54"/>
    <w:rsid w:val="00D666A9"/>
    <w:rsid w:val="00D6781B"/>
    <w:rsid w:val="00D96603"/>
    <w:rsid w:val="00DA1C3C"/>
    <w:rsid w:val="00DA6205"/>
    <w:rsid w:val="00DC07EC"/>
    <w:rsid w:val="00DC29BD"/>
    <w:rsid w:val="00DC7BD7"/>
    <w:rsid w:val="00DD0B3C"/>
    <w:rsid w:val="00DD0DCB"/>
    <w:rsid w:val="00DD19F7"/>
    <w:rsid w:val="00DD2ADD"/>
    <w:rsid w:val="00DD2DAF"/>
    <w:rsid w:val="00DD5429"/>
    <w:rsid w:val="00DE0B38"/>
    <w:rsid w:val="00DE0C14"/>
    <w:rsid w:val="00DE4260"/>
    <w:rsid w:val="00DF07BB"/>
    <w:rsid w:val="00E02740"/>
    <w:rsid w:val="00E112B4"/>
    <w:rsid w:val="00E14F7C"/>
    <w:rsid w:val="00E22C1B"/>
    <w:rsid w:val="00E27593"/>
    <w:rsid w:val="00E37063"/>
    <w:rsid w:val="00E530AC"/>
    <w:rsid w:val="00E54837"/>
    <w:rsid w:val="00E57F39"/>
    <w:rsid w:val="00E6108C"/>
    <w:rsid w:val="00E823FB"/>
    <w:rsid w:val="00E92C85"/>
    <w:rsid w:val="00EA3F31"/>
    <w:rsid w:val="00EB5AFF"/>
    <w:rsid w:val="00EB6A5E"/>
    <w:rsid w:val="00EB772C"/>
    <w:rsid w:val="00EC06A4"/>
    <w:rsid w:val="00EC5ABE"/>
    <w:rsid w:val="00EE0373"/>
    <w:rsid w:val="00EE0D5B"/>
    <w:rsid w:val="00F0207A"/>
    <w:rsid w:val="00F10D03"/>
    <w:rsid w:val="00F16C45"/>
    <w:rsid w:val="00F23760"/>
    <w:rsid w:val="00F24907"/>
    <w:rsid w:val="00F264C0"/>
    <w:rsid w:val="00F32893"/>
    <w:rsid w:val="00F42FC1"/>
    <w:rsid w:val="00F443AE"/>
    <w:rsid w:val="00F5110C"/>
    <w:rsid w:val="00F533E4"/>
    <w:rsid w:val="00F5443B"/>
    <w:rsid w:val="00F55A48"/>
    <w:rsid w:val="00F7696B"/>
    <w:rsid w:val="00F81483"/>
    <w:rsid w:val="00F8673A"/>
    <w:rsid w:val="00F92CBF"/>
    <w:rsid w:val="00F9632F"/>
    <w:rsid w:val="00F97479"/>
    <w:rsid w:val="00FB75B3"/>
    <w:rsid w:val="00FC6B7C"/>
    <w:rsid w:val="00FD2CBD"/>
    <w:rsid w:val="00FD3E3D"/>
    <w:rsid w:val="00FD6E04"/>
    <w:rsid w:val="00FF2FF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295D6C"/>
    <w:pPr>
      <w:keepNext/>
      <w:spacing w:before="6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717CDA"/>
    <w:pPr>
      <w:tabs>
        <w:tab w:val="right" w:leader="dot" w:pos="12240"/>
      </w:tabs>
      <w:spacing w:line="240" w:lineRule="auto"/>
      <w:ind w:left="144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4"/>
      </w:numPr>
    </w:pPr>
  </w:style>
  <w:style w:type="character" w:styleId="CommentReference">
    <w:name w:val="annotation reference"/>
    <w:rsid w:val="00C752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paragraph" w:customStyle="1" w:styleId="Default">
    <w:name w:val="Default"/>
    <w:rsid w:val="005919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D2CBD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D2CB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FD2CBD"/>
    <w:pPr>
      <w:spacing w:line="240" w:lineRule="auto"/>
      <w:ind w:left="360" w:hanging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2CB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B7E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0B7E60"/>
    <w:rPr>
      <w:rFonts w:ascii="Arial" w:hAnsi="Arial"/>
    </w:rPr>
  </w:style>
  <w:style w:type="paragraph" w:styleId="BodyTextIndent3">
    <w:name w:val="Body Text Indent 3"/>
    <w:basedOn w:val="Normal"/>
    <w:link w:val="BodyTextIndent3Char"/>
    <w:unhideWhenUsed/>
    <w:rsid w:val="002B19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196D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AE3FE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steffan\AppData\Local\Microsoft\Windows\INetCache\Content.Outlook\AYGV4ML6\TA1041%20Precision%20Cleaning%20User%20Guide.docx" TargetMode="External"/><Relationship Id="rId13" Type="http://schemas.openxmlformats.org/officeDocument/2006/relationships/hyperlink" Target="file:///C:\Users\ssteffan\AppData\Local\Microsoft\Windows\INetCache\Content.Outlook\AYGV4ML6\TA1287%20Special%20Requirements%20for%20Cleanroom%20PFT%20Are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steffan\AppData\Local\Microsoft\Windows\INetCache\Content.Outlook\AYGV4ML6\TA1288%20Ultrasonic%20Setup%20Procedure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steffan\AppData\Local\Microsoft\Windows\INetCache\Content.Outlook\AYGV4ML6\TA1041%20Precision%20Cleaning%20User%20Guid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ssteffan\AppData\Local\Microsoft\Windows\INetCache\Content.Outlook\AYGV4ML6\TA1287%20Special%20Requirements%20for%20Cleanroom%20PFT%20Area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steffan\AppData\Local\Microsoft\Windows\INetCache\Content.Outlook\AYGV4ML6\TA1288%20Ultrasonic%20Setup%20Procedure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9D4A-5246-44F2-A07B-4D88C8D1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3625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Sarah Steffan</cp:lastModifiedBy>
  <cp:revision>2</cp:revision>
  <cp:lastPrinted>2019-10-24T15:40:00Z</cp:lastPrinted>
  <dcterms:created xsi:type="dcterms:W3CDTF">2019-11-04T20:59:00Z</dcterms:created>
  <dcterms:modified xsi:type="dcterms:W3CDTF">2019-11-04T20:59:00Z</dcterms:modified>
</cp:coreProperties>
</file>