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B7" w:rsidRPr="006A5508" w:rsidRDefault="006A16B7" w:rsidP="006D51EE">
      <w:pPr>
        <w:tabs>
          <w:tab w:val="left" w:pos="2520"/>
        </w:tabs>
        <w:rPr>
          <w:rFonts w:ascii="Arial" w:hAnsi="Arial" w:cs="Arial"/>
          <w:b/>
          <w:sz w:val="24"/>
          <w:szCs w:val="24"/>
        </w:rPr>
      </w:pPr>
      <w:r w:rsidRPr="006A5508">
        <w:rPr>
          <w:rFonts w:ascii="Arial" w:hAnsi="Arial" w:cs="Arial"/>
          <w:b/>
          <w:sz w:val="24"/>
          <w:szCs w:val="24"/>
        </w:rPr>
        <w:t>Referenced Documents</w:t>
      </w:r>
    </w:p>
    <w:p w:rsidR="006A16B7" w:rsidRDefault="00040B65" w:rsidP="006D51EE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 w:rsidRPr="003D4540">
        <w:rPr>
          <w:rFonts w:ascii="Arial" w:hAnsi="Arial" w:cs="Arial"/>
          <w:sz w:val="24"/>
          <w:szCs w:val="24"/>
        </w:rPr>
        <w:t>AT601-3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FF570E">
        <w:rPr>
          <w:rFonts w:ascii="Arial" w:hAnsi="Arial" w:cs="Arial"/>
          <w:sz w:val="24"/>
          <w:szCs w:val="24"/>
        </w:rPr>
        <w:t>Acceleration Acceptance Test Procedure</w:t>
      </w:r>
    </w:p>
    <w:p w:rsidR="0034148D" w:rsidRPr="003D4540" w:rsidRDefault="0034148D" w:rsidP="006D51EE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 w:rsidRPr="003D4540">
        <w:rPr>
          <w:rStyle w:val="Hyperlink"/>
          <w:rFonts w:ascii="Arial" w:hAnsi="Arial" w:cs="Arial"/>
          <w:color w:val="auto"/>
          <w:sz w:val="24"/>
          <w:u w:val="none"/>
        </w:rPr>
        <w:t>TA</w:t>
      </w:r>
      <w:r w:rsidR="00E3178E" w:rsidRPr="003D4540">
        <w:rPr>
          <w:rStyle w:val="Hyperlink"/>
          <w:rFonts w:ascii="Arial" w:hAnsi="Arial" w:cs="Arial"/>
          <w:color w:val="auto"/>
          <w:sz w:val="24"/>
          <w:u w:val="none"/>
        </w:rPr>
        <w:t>1290</w:t>
      </w:r>
      <w:r w:rsidRPr="003D4540">
        <w:rPr>
          <w:rFonts w:ascii="Arial" w:hAnsi="Arial" w:cs="Arial"/>
          <w:sz w:val="24"/>
          <w:szCs w:val="24"/>
        </w:rPr>
        <w:t>:</w:t>
      </w:r>
      <w:r w:rsidRPr="0034148D">
        <w:rPr>
          <w:rFonts w:ascii="Arial" w:hAnsi="Arial" w:cs="Arial"/>
          <w:sz w:val="24"/>
          <w:szCs w:val="24"/>
        </w:rPr>
        <w:tab/>
      </w:r>
      <w:r w:rsidRPr="003D4540">
        <w:rPr>
          <w:rFonts w:ascii="Arial" w:hAnsi="Arial" w:cs="Arial"/>
          <w:sz w:val="24"/>
          <w:szCs w:val="24"/>
        </w:rPr>
        <w:t>General Workmanship for PFT Calibration</w:t>
      </w:r>
    </w:p>
    <w:p w:rsidR="006A16B7" w:rsidRDefault="006A16B7" w:rsidP="006D51EE">
      <w:pPr>
        <w:tabs>
          <w:tab w:val="left" w:pos="2520"/>
        </w:tabs>
        <w:rPr>
          <w:rFonts w:ascii="Arial" w:hAnsi="Arial" w:cs="Arial"/>
          <w:b/>
          <w:sz w:val="24"/>
          <w:szCs w:val="24"/>
        </w:rPr>
      </w:pPr>
    </w:p>
    <w:p w:rsidR="00EF2F1F" w:rsidRDefault="006D51EE" w:rsidP="006D51EE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 w:rsidRPr="00FF570E">
        <w:rPr>
          <w:rFonts w:ascii="Arial" w:hAnsi="Arial" w:cs="Arial"/>
          <w:b/>
          <w:sz w:val="24"/>
          <w:szCs w:val="24"/>
        </w:rPr>
        <w:fldChar w:fldCharType="begin"/>
      </w:r>
      <w:r w:rsidRPr="00FF570E">
        <w:rPr>
          <w:rFonts w:ascii="Arial" w:hAnsi="Arial" w:cs="Arial"/>
          <w:b/>
          <w:sz w:val="24"/>
          <w:szCs w:val="24"/>
        </w:rPr>
        <w:instrText>set docnum " "</w:instrText>
      </w:r>
      <w:r w:rsidRPr="00FF570E">
        <w:rPr>
          <w:rFonts w:ascii="Arial" w:hAnsi="Arial" w:cs="Arial"/>
          <w:b/>
          <w:sz w:val="24"/>
          <w:szCs w:val="24"/>
        </w:rPr>
        <w:fldChar w:fldCharType="separate"/>
      </w:r>
      <w:bookmarkStart w:id="0" w:name="docnum"/>
      <w:r w:rsidRPr="00FF570E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Pr="00FF570E">
        <w:rPr>
          <w:rFonts w:ascii="Arial" w:hAnsi="Arial" w:cs="Arial"/>
          <w:b/>
          <w:sz w:val="24"/>
          <w:szCs w:val="24"/>
        </w:rPr>
        <w:fldChar w:fldCharType="end"/>
      </w:r>
      <w:r w:rsidRPr="00FF570E">
        <w:rPr>
          <w:rFonts w:ascii="Arial" w:hAnsi="Arial" w:cs="Arial"/>
          <w:b/>
          <w:sz w:val="24"/>
          <w:szCs w:val="24"/>
        </w:rPr>
        <w:fldChar w:fldCharType="begin"/>
      </w:r>
      <w:r w:rsidRPr="00FF570E">
        <w:rPr>
          <w:rFonts w:ascii="Arial" w:hAnsi="Arial" w:cs="Arial"/>
          <w:b/>
          <w:sz w:val="24"/>
          <w:szCs w:val="24"/>
        </w:rPr>
        <w:instrText>ask docnum "Enter the control number of the form these instructions describe (this information will appear in the header):"</w:instrText>
      </w:r>
      <w:r w:rsidRPr="00FF570E">
        <w:rPr>
          <w:rFonts w:ascii="Arial" w:hAnsi="Arial" w:cs="Arial"/>
          <w:b/>
          <w:sz w:val="24"/>
          <w:szCs w:val="24"/>
        </w:rPr>
        <w:fldChar w:fldCharType="end"/>
      </w:r>
      <w:r w:rsidR="00040B65">
        <w:rPr>
          <w:rFonts w:ascii="Arial" w:hAnsi="Arial" w:cs="Arial"/>
          <w:b/>
          <w:sz w:val="24"/>
          <w:szCs w:val="24"/>
        </w:rPr>
        <w:t>Utilized By</w:t>
      </w:r>
      <w:r w:rsidRPr="00FF570E">
        <w:rPr>
          <w:rFonts w:ascii="Arial" w:hAnsi="Arial" w:cs="Arial"/>
          <w:b/>
          <w:sz w:val="24"/>
          <w:szCs w:val="24"/>
        </w:rPr>
        <w:t>:</w:t>
      </w:r>
      <w:r w:rsidR="00040B65">
        <w:rPr>
          <w:rFonts w:ascii="Arial" w:hAnsi="Arial" w:cs="Arial"/>
          <w:b/>
          <w:sz w:val="24"/>
          <w:szCs w:val="24"/>
        </w:rPr>
        <w:tab/>
      </w:r>
      <w:r w:rsidRPr="00EA02F7">
        <w:rPr>
          <w:rFonts w:ascii="Arial" w:hAnsi="Arial" w:cs="Arial"/>
          <w:sz w:val="24"/>
          <w:szCs w:val="24"/>
        </w:rPr>
        <w:fldChar w:fldCharType="begin"/>
      </w:r>
      <w:r w:rsidRPr="00EA02F7">
        <w:rPr>
          <w:rFonts w:ascii="Arial" w:hAnsi="Arial" w:cs="Arial"/>
          <w:sz w:val="24"/>
          <w:szCs w:val="24"/>
        </w:rPr>
        <w:instrText>fillin "Enter who is responsible for carrying out this procedure:"</w:instrText>
      </w:r>
      <w:r w:rsidRPr="00EA02F7">
        <w:rPr>
          <w:rFonts w:ascii="Arial" w:hAnsi="Arial" w:cs="Arial"/>
          <w:sz w:val="24"/>
          <w:szCs w:val="24"/>
        </w:rPr>
        <w:fldChar w:fldCharType="separate"/>
      </w:r>
      <w:r w:rsidRPr="00EA02F7">
        <w:rPr>
          <w:rFonts w:ascii="Arial" w:hAnsi="Arial" w:cs="Arial"/>
          <w:sz w:val="24"/>
          <w:szCs w:val="24"/>
        </w:rPr>
        <w:t>Calibration Test Technicians</w:t>
      </w:r>
      <w:r w:rsidRPr="00EA02F7">
        <w:rPr>
          <w:rFonts w:ascii="Arial" w:hAnsi="Arial" w:cs="Arial"/>
          <w:sz w:val="24"/>
          <w:szCs w:val="24"/>
        </w:rPr>
        <w:fldChar w:fldCharType="end"/>
      </w:r>
    </w:p>
    <w:p w:rsidR="006D51EE" w:rsidRPr="006A5508" w:rsidRDefault="006D51EE" w:rsidP="006D51EE">
      <w:pPr>
        <w:tabs>
          <w:tab w:val="left" w:pos="2520"/>
        </w:tabs>
        <w:rPr>
          <w:rFonts w:ascii="Arial" w:hAnsi="Arial" w:cs="Arial"/>
          <w:sz w:val="24"/>
          <w:szCs w:val="24"/>
        </w:rPr>
      </w:pPr>
    </w:p>
    <w:p w:rsidR="006D51EE" w:rsidRPr="006A5508" w:rsidRDefault="006D51EE" w:rsidP="006D51EE">
      <w:pPr>
        <w:tabs>
          <w:tab w:val="left" w:pos="2520"/>
        </w:tabs>
        <w:rPr>
          <w:rFonts w:ascii="Arial" w:hAnsi="Arial" w:cs="Arial"/>
          <w:b/>
          <w:sz w:val="24"/>
          <w:szCs w:val="24"/>
        </w:rPr>
      </w:pPr>
      <w:r w:rsidRPr="006A5508">
        <w:rPr>
          <w:rFonts w:ascii="Arial" w:hAnsi="Arial" w:cs="Arial"/>
          <w:sz w:val="24"/>
          <w:szCs w:val="24"/>
        </w:rPr>
        <w:fldChar w:fldCharType="begin"/>
      </w:r>
      <w:r w:rsidRPr="006A5508">
        <w:rPr>
          <w:rFonts w:ascii="Arial" w:hAnsi="Arial" w:cs="Arial"/>
          <w:sz w:val="24"/>
          <w:szCs w:val="24"/>
        </w:rPr>
        <w:instrText>set refs " "</w:instrText>
      </w:r>
      <w:r w:rsidRPr="006A5508">
        <w:rPr>
          <w:rFonts w:ascii="Arial" w:hAnsi="Arial" w:cs="Arial"/>
          <w:sz w:val="24"/>
          <w:szCs w:val="24"/>
        </w:rPr>
        <w:fldChar w:fldCharType="separate"/>
      </w:r>
      <w:bookmarkStart w:id="1" w:name="refs"/>
      <w:r w:rsidRPr="006A5508">
        <w:rPr>
          <w:rFonts w:ascii="Arial" w:hAnsi="Arial" w:cs="Arial"/>
          <w:sz w:val="24"/>
          <w:szCs w:val="24"/>
        </w:rPr>
        <w:t xml:space="preserve"> </w:t>
      </w:r>
      <w:bookmarkEnd w:id="1"/>
      <w:r w:rsidRPr="006A5508">
        <w:rPr>
          <w:rFonts w:ascii="Arial" w:hAnsi="Arial" w:cs="Arial"/>
          <w:sz w:val="24"/>
          <w:szCs w:val="24"/>
        </w:rPr>
        <w:fldChar w:fldCharType="end"/>
      </w:r>
      <w:r w:rsidRPr="006A5508">
        <w:rPr>
          <w:rFonts w:ascii="Arial" w:hAnsi="Arial" w:cs="Arial"/>
          <w:sz w:val="24"/>
          <w:szCs w:val="24"/>
        </w:rPr>
        <w:fldChar w:fldCharType="begin"/>
      </w:r>
      <w:r w:rsidRPr="006A5508">
        <w:rPr>
          <w:rFonts w:ascii="Arial" w:hAnsi="Arial" w:cs="Arial"/>
          <w:sz w:val="24"/>
          <w:szCs w:val="24"/>
        </w:rPr>
        <w:instrText>ask refs "Enter the numbers of the procedures referencing the form:"</w:instrText>
      </w:r>
      <w:r w:rsidRPr="006A5508">
        <w:rPr>
          <w:rFonts w:ascii="Arial" w:hAnsi="Arial" w:cs="Arial"/>
          <w:sz w:val="24"/>
          <w:szCs w:val="24"/>
        </w:rPr>
        <w:fldChar w:fldCharType="end"/>
      </w:r>
      <w:r w:rsidRPr="006A5508">
        <w:rPr>
          <w:rFonts w:ascii="Arial" w:hAnsi="Arial" w:cs="Arial"/>
          <w:sz w:val="24"/>
          <w:szCs w:val="24"/>
        </w:rPr>
        <w:fldChar w:fldCharType="begin"/>
      </w:r>
      <w:r w:rsidRPr="006A5508">
        <w:rPr>
          <w:rFonts w:ascii="Arial" w:hAnsi="Arial" w:cs="Arial"/>
          <w:sz w:val="24"/>
          <w:szCs w:val="24"/>
        </w:rPr>
        <w:instrText>set fmpages "1"</w:instrText>
      </w:r>
      <w:r w:rsidRPr="006A5508">
        <w:rPr>
          <w:rFonts w:ascii="Arial" w:hAnsi="Arial" w:cs="Arial"/>
          <w:sz w:val="24"/>
          <w:szCs w:val="24"/>
        </w:rPr>
        <w:fldChar w:fldCharType="separate"/>
      </w:r>
      <w:bookmarkStart w:id="2" w:name="fmpages"/>
      <w:r w:rsidRPr="006A5508">
        <w:rPr>
          <w:rFonts w:ascii="Arial" w:hAnsi="Arial" w:cs="Arial"/>
          <w:sz w:val="24"/>
          <w:szCs w:val="24"/>
        </w:rPr>
        <w:t>1</w:t>
      </w:r>
      <w:bookmarkEnd w:id="2"/>
      <w:r w:rsidRPr="006A5508">
        <w:rPr>
          <w:rFonts w:ascii="Arial" w:hAnsi="Arial" w:cs="Arial"/>
          <w:sz w:val="24"/>
          <w:szCs w:val="24"/>
        </w:rPr>
        <w:fldChar w:fldCharType="end"/>
      </w:r>
      <w:r w:rsidRPr="006A5508">
        <w:rPr>
          <w:rFonts w:ascii="Arial" w:hAnsi="Arial" w:cs="Arial"/>
          <w:sz w:val="24"/>
          <w:szCs w:val="24"/>
        </w:rPr>
        <w:fldChar w:fldCharType="begin"/>
      </w:r>
      <w:r w:rsidRPr="006A5508">
        <w:rPr>
          <w:rFonts w:ascii="Arial" w:hAnsi="Arial" w:cs="Arial"/>
          <w:sz w:val="24"/>
          <w:szCs w:val="24"/>
        </w:rPr>
        <w:instrText>ask fmpages "Enter the number of pages in the form these instructions describe:"</w:instrText>
      </w:r>
      <w:r w:rsidRPr="006A5508">
        <w:rPr>
          <w:rFonts w:ascii="Arial" w:hAnsi="Arial" w:cs="Arial"/>
          <w:sz w:val="24"/>
          <w:szCs w:val="24"/>
        </w:rPr>
        <w:fldChar w:fldCharType="end"/>
      </w:r>
      <w:r w:rsidRPr="006A5508">
        <w:rPr>
          <w:rFonts w:ascii="Arial" w:hAnsi="Arial" w:cs="Arial"/>
          <w:b/>
          <w:sz w:val="24"/>
          <w:szCs w:val="24"/>
        </w:rPr>
        <w:t>DOCUMENT INSTRUCTIONS:</w:t>
      </w:r>
    </w:p>
    <w:p w:rsidR="006D51EE" w:rsidRPr="006A5508" w:rsidRDefault="006D51EE" w:rsidP="006D51EE">
      <w:pPr>
        <w:tabs>
          <w:tab w:val="left" w:pos="2520"/>
        </w:tabs>
        <w:ind w:left="450" w:hanging="540"/>
        <w:rPr>
          <w:rFonts w:ascii="Arial" w:hAnsi="Arial" w:cs="Arial"/>
          <w:sz w:val="24"/>
          <w:szCs w:val="24"/>
        </w:rPr>
      </w:pPr>
      <w:r w:rsidRPr="006A5508">
        <w:rPr>
          <w:rFonts w:ascii="Arial" w:hAnsi="Arial" w:cs="Arial"/>
          <w:sz w:val="24"/>
          <w:szCs w:val="24"/>
        </w:rPr>
        <w:fldChar w:fldCharType="begin"/>
      </w:r>
      <w:r w:rsidRPr="006A5508">
        <w:rPr>
          <w:rFonts w:ascii="Arial" w:hAnsi="Arial" w:cs="Arial"/>
          <w:sz w:val="24"/>
          <w:szCs w:val="24"/>
        </w:rPr>
        <w:instrText>ask anyplace "Remember to delete those departments in the distribution list that do not get a control copy of this form.  Select 'OK' to clear this prompt box."</w:instrText>
      </w:r>
      <w:r w:rsidRPr="006A5508">
        <w:rPr>
          <w:rFonts w:ascii="Arial" w:hAnsi="Arial" w:cs="Arial"/>
          <w:sz w:val="24"/>
          <w:szCs w:val="24"/>
        </w:rPr>
        <w:fldChar w:fldCharType="end"/>
      </w:r>
    </w:p>
    <w:p w:rsidR="006D51EE" w:rsidRPr="006A5508" w:rsidRDefault="006D51EE" w:rsidP="006D51EE">
      <w:pPr>
        <w:pStyle w:val="ListParagraph"/>
        <w:numPr>
          <w:ilvl w:val="0"/>
          <w:numId w:val="7"/>
        </w:numPr>
        <w:spacing w:line="360" w:lineRule="auto"/>
        <w:ind w:left="446"/>
        <w:rPr>
          <w:rFonts w:ascii="Arial" w:hAnsi="Arial" w:cs="Arial"/>
          <w:sz w:val="24"/>
          <w:szCs w:val="24"/>
        </w:rPr>
      </w:pPr>
      <w:bookmarkStart w:id="3" w:name="firstins"/>
      <w:r w:rsidRPr="006A5508">
        <w:rPr>
          <w:rFonts w:ascii="Arial" w:hAnsi="Arial" w:cs="Arial"/>
          <w:sz w:val="24"/>
          <w:szCs w:val="24"/>
        </w:rPr>
        <w:t xml:space="preserve">Enter </w:t>
      </w:r>
      <w:r w:rsidR="00756F1F" w:rsidRPr="006A5508">
        <w:rPr>
          <w:rFonts w:ascii="Arial" w:hAnsi="Arial" w:cs="Arial"/>
          <w:sz w:val="24"/>
          <w:szCs w:val="24"/>
        </w:rPr>
        <w:t>item</w:t>
      </w:r>
      <w:r w:rsidRPr="006A5508">
        <w:rPr>
          <w:rFonts w:ascii="Arial" w:hAnsi="Arial" w:cs="Arial"/>
          <w:sz w:val="24"/>
          <w:szCs w:val="24"/>
        </w:rPr>
        <w:t xml:space="preserve"> part number.</w:t>
      </w:r>
    </w:p>
    <w:p w:rsidR="006D51EE" w:rsidRPr="006A5508" w:rsidRDefault="006D51EE" w:rsidP="006D51EE">
      <w:pPr>
        <w:pStyle w:val="ListParagraph"/>
        <w:numPr>
          <w:ilvl w:val="0"/>
          <w:numId w:val="7"/>
        </w:numPr>
        <w:spacing w:line="360" w:lineRule="auto"/>
        <w:ind w:left="446"/>
        <w:rPr>
          <w:rFonts w:ascii="Arial" w:hAnsi="Arial" w:cs="Arial"/>
          <w:sz w:val="24"/>
          <w:szCs w:val="24"/>
        </w:rPr>
      </w:pPr>
      <w:r w:rsidRPr="006A5508">
        <w:rPr>
          <w:rFonts w:ascii="Arial" w:hAnsi="Arial" w:cs="Arial"/>
          <w:sz w:val="24"/>
          <w:szCs w:val="24"/>
        </w:rPr>
        <w:t>Enter job number.</w:t>
      </w:r>
    </w:p>
    <w:p w:rsidR="006D51EE" w:rsidRPr="006A5508" w:rsidRDefault="006D51EE" w:rsidP="006D51EE">
      <w:pPr>
        <w:pStyle w:val="ListParagraph"/>
        <w:numPr>
          <w:ilvl w:val="0"/>
          <w:numId w:val="7"/>
        </w:numPr>
        <w:spacing w:line="360" w:lineRule="auto"/>
        <w:ind w:left="446"/>
        <w:rPr>
          <w:rFonts w:ascii="Arial" w:hAnsi="Arial" w:cs="Arial"/>
          <w:sz w:val="24"/>
          <w:szCs w:val="24"/>
        </w:rPr>
      </w:pPr>
      <w:r w:rsidRPr="006A5508">
        <w:rPr>
          <w:rFonts w:ascii="Arial" w:hAnsi="Arial" w:cs="Arial"/>
          <w:sz w:val="24"/>
          <w:szCs w:val="24"/>
        </w:rPr>
        <w:t>Enter</w:t>
      </w:r>
      <w:r w:rsidR="00756F1F" w:rsidRPr="006A5508">
        <w:rPr>
          <w:rFonts w:ascii="Arial" w:hAnsi="Arial" w:cs="Arial"/>
          <w:sz w:val="24"/>
          <w:szCs w:val="24"/>
        </w:rPr>
        <w:t xml:space="preserve"> router specified</w:t>
      </w:r>
      <w:r w:rsidRPr="006A5508">
        <w:rPr>
          <w:rFonts w:ascii="Arial" w:hAnsi="Arial" w:cs="Arial"/>
          <w:sz w:val="24"/>
          <w:szCs w:val="24"/>
        </w:rPr>
        <w:t xml:space="preserve"> target acceleration value</w:t>
      </w:r>
      <w:r w:rsidR="00756F1F" w:rsidRPr="006A5508">
        <w:rPr>
          <w:rFonts w:ascii="Arial" w:hAnsi="Arial" w:cs="Arial"/>
          <w:sz w:val="24"/>
          <w:szCs w:val="24"/>
        </w:rPr>
        <w:t>.</w:t>
      </w:r>
    </w:p>
    <w:p w:rsidR="00756F1F" w:rsidRPr="006A5508" w:rsidRDefault="00756F1F" w:rsidP="006D51EE">
      <w:pPr>
        <w:pStyle w:val="ListParagraph"/>
        <w:numPr>
          <w:ilvl w:val="0"/>
          <w:numId w:val="7"/>
        </w:numPr>
        <w:spacing w:line="360" w:lineRule="auto"/>
        <w:ind w:left="446"/>
        <w:rPr>
          <w:rFonts w:ascii="Arial" w:hAnsi="Arial" w:cs="Arial"/>
          <w:sz w:val="24"/>
          <w:szCs w:val="24"/>
        </w:rPr>
      </w:pPr>
      <w:r w:rsidRPr="006A5508">
        <w:rPr>
          <w:rFonts w:ascii="Arial" w:hAnsi="Arial" w:cs="Arial"/>
          <w:sz w:val="24"/>
          <w:szCs w:val="24"/>
        </w:rPr>
        <w:t xml:space="preserve">Circle </w:t>
      </w:r>
      <w:r w:rsidR="008E63B0" w:rsidRPr="006A5508">
        <w:rPr>
          <w:rFonts w:ascii="Arial" w:hAnsi="Arial" w:cs="Arial"/>
          <w:sz w:val="24"/>
          <w:szCs w:val="24"/>
        </w:rPr>
        <w:t xml:space="preserve">router specified </w:t>
      </w:r>
      <w:r w:rsidRPr="006A5508">
        <w:rPr>
          <w:rFonts w:ascii="Arial" w:hAnsi="Arial" w:cs="Arial"/>
          <w:sz w:val="24"/>
          <w:szCs w:val="24"/>
        </w:rPr>
        <w:t>In Phase “IP” or Out of Phase “OP”.</w:t>
      </w:r>
    </w:p>
    <w:p w:rsidR="006D51EE" w:rsidRPr="006A5508" w:rsidRDefault="006D51EE" w:rsidP="006D51EE">
      <w:pPr>
        <w:pStyle w:val="ListParagraph"/>
        <w:spacing w:line="360" w:lineRule="auto"/>
        <w:ind w:left="446"/>
        <w:rPr>
          <w:rFonts w:ascii="Arial" w:hAnsi="Arial" w:cs="Arial"/>
          <w:sz w:val="12"/>
          <w:szCs w:val="12"/>
        </w:rPr>
      </w:pPr>
    </w:p>
    <w:p w:rsidR="006D51EE" w:rsidRPr="006A5508" w:rsidRDefault="006D51EE" w:rsidP="006D51EE">
      <w:pPr>
        <w:ind w:left="446" w:hanging="450"/>
        <w:rPr>
          <w:rFonts w:ascii="Arial" w:hAnsi="Arial" w:cs="Arial"/>
          <w:sz w:val="24"/>
          <w:szCs w:val="24"/>
        </w:rPr>
      </w:pPr>
      <w:r w:rsidRPr="006A5508">
        <w:rPr>
          <w:rFonts w:ascii="Arial" w:hAnsi="Arial" w:cs="Arial"/>
          <w:sz w:val="24"/>
          <w:szCs w:val="24"/>
        </w:rPr>
        <w:tab/>
      </w:r>
      <w:r w:rsidRPr="006A5508">
        <w:rPr>
          <w:rFonts w:ascii="Arial" w:hAnsi="Arial" w:cs="Arial"/>
          <w:b/>
          <w:sz w:val="24"/>
          <w:szCs w:val="24"/>
        </w:rPr>
        <w:t>NOTE</w:t>
      </w:r>
      <w:r w:rsidRPr="006A5508">
        <w:rPr>
          <w:rFonts w:ascii="Arial" w:hAnsi="Arial" w:cs="Arial"/>
          <w:sz w:val="24"/>
          <w:szCs w:val="24"/>
        </w:rPr>
        <w:t xml:space="preserve">: </w:t>
      </w:r>
    </w:p>
    <w:p w:rsidR="006D51EE" w:rsidRPr="006A5508" w:rsidRDefault="006D51EE" w:rsidP="006D51EE">
      <w:pPr>
        <w:pStyle w:val="ListParagraph"/>
        <w:numPr>
          <w:ilvl w:val="0"/>
          <w:numId w:val="8"/>
        </w:numPr>
        <w:ind w:left="446"/>
        <w:rPr>
          <w:rFonts w:ascii="Arial" w:hAnsi="Arial" w:cs="Arial"/>
          <w:sz w:val="24"/>
          <w:szCs w:val="24"/>
        </w:rPr>
      </w:pPr>
      <w:r w:rsidRPr="006A5508">
        <w:rPr>
          <w:rFonts w:ascii="Arial" w:hAnsi="Arial" w:cs="Arial"/>
          <w:sz w:val="24"/>
          <w:szCs w:val="24"/>
        </w:rPr>
        <w:t xml:space="preserve">The target value is established by trial and error. </w:t>
      </w:r>
    </w:p>
    <w:p w:rsidR="006D51EE" w:rsidRPr="006A5508" w:rsidRDefault="006D51EE" w:rsidP="006D51EE">
      <w:pPr>
        <w:pStyle w:val="ListParagraph"/>
        <w:numPr>
          <w:ilvl w:val="0"/>
          <w:numId w:val="8"/>
        </w:numPr>
        <w:ind w:left="446"/>
        <w:rPr>
          <w:rFonts w:ascii="Arial" w:hAnsi="Arial" w:cs="Arial"/>
          <w:sz w:val="24"/>
          <w:szCs w:val="24"/>
        </w:rPr>
      </w:pPr>
      <w:r w:rsidRPr="006A5508">
        <w:rPr>
          <w:rFonts w:ascii="Arial" w:hAnsi="Arial" w:cs="Arial"/>
          <w:sz w:val="24"/>
          <w:szCs w:val="24"/>
        </w:rPr>
        <w:t xml:space="preserve">This value changes from time to time as a result in different manufacturing and/or machining processes. </w:t>
      </w:r>
    </w:p>
    <w:p w:rsidR="006D51EE" w:rsidRPr="006A5508" w:rsidRDefault="006D51EE" w:rsidP="006D51EE">
      <w:pPr>
        <w:pStyle w:val="ListParagraph"/>
        <w:numPr>
          <w:ilvl w:val="0"/>
          <w:numId w:val="8"/>
        </w:numPr>
        <w:ind w:left="446"/>
        <w:rPr>
          <w:rFonts w:ascii="Arial" w:hAnsi="Arial" w:cs="Arial"/>
          <w:sz w:val="24"/>
          <w:szCs w:val="24"/>
        </w:rPr>
      </w:pPr>
      <w:r w:rsidRPr="006A5508">
        <w:rPr>
          <w:rFonts w:ascii="Arial" w:hAnsi="Arial" w:cs="Arial"/>
          <w:sz w:val="24"/>
          <w:szCs w:val="24"/>
        </w:rPr>
        <w:t>The target value is essential in achieving the acceptable acceleration sensitivity in the final assembly of the test element as per model specification.</w:t>
      </w:r>
    </w:p>
    <w:p w:rsidR="006D51EE" w:rsidRPr="006A5508" w:rsidRDefault="006D51EE" w:rsidP="006D51EE">
      <w:pPr>
        <w:pStyle w:val="ListParagraph"/>
        <w:spacing w:line="360" w:lineRule="auto"/>
        <w:ind w:left="446"/>
        <w:rPr>
          <w:rFonts w:ascii="Arial" w:hAnsi="Arial" w:cs="Arial"/>
          <w:sz w:val="12"/>
          <w:szCs w:val="12"/>
        </w:rPr>
      </w:pPr>
    </w:p>
    <w:p w:rsidR="008B1C9E" w:rsidRPr="006A5508" w:rsidRDefault="008B1C9E" w:rsidP="008B1C9E">
      <w:pPr>
        <w:pStyle w:val="ListParagraph"/>
        <w:numPr>
          <w:ilvl w:val="0"/>
          <w:numId w:val="7"/>
        </w:numPr>
        <w:spacing w:line="360" w:lineRule="auto"/>
        <w:ind w:left="446"/>
        <w:rPr>
          <w:rFonts w:ascii="Arial" w:hAnsi="Arial" w:cs="Arial"/>
          <w:sz w:val="24"/>
          <w:szCs w:val="24"/>
        </w:rPr>
      </w:pPr>
      <w:r w:rsidRPr="006A5508">
        <w:rPr>
          <w:rFonts w:ascii="Arial" w:hAnsi="Arial" w:cs="Arial"/>
          <w:sz w:val="24"/>
          <w:szCs w:val="24"/>
        </w:rPr>
        <w:t>Enter test technicians name initiating test.</w:t>
      </w:r>
    </w:p>
    <w:p w:rsidR="006D51EE" w:rsidRPr="006A5508" w:rsidRDefault="006D51EE" w:rsidP="006D51EE">
      <w:pPr>
        <w:pStyle w:val="ListParagraph"/>
        <w:numPr>
          <w:ilvl w:val="0"/>
          <w:numId w:val="7"/>
        </w:numPr>
        <w:spacing w:line="360" w:lineRule="auto"/>
        <w:ind w:left="446"/>
        <w:rPr>
          <w:rFonts w:ascii="Arial" w:hAnsi="Arial" w:cs="Arial"/>
          <w:sz w:val="24"/>
          <w:szCs w:val="24"/>
        </w:rPr>
      </w:pPr>
      <w:r w:rsidRPr="006A5508">
        <w:rPr>
          <w:rFonts w:ascii="Arial" w:hAnsi="Arial" w:cs="Arial"/>
          <w:sz w:val="24"/>
          <w:szCs w:val="24"/>
        </w:rPr>
        <w:t xml:space="preserve">Enter date when form </w:t>
      </w:r>
      <w:r w:rsidR="005D13C2" w:rsidRPr="006A5508">
        <w:rPr>
          <w:rFonts w:ascii="Arial" w:hAnsi="Arial" w:cs="Arial"/>
          <w:sz w:val="24"/>
          <w:szCs w:val="24"/>
        </w:rPr>
        <w:t>initiated.</w:t>
      </w:r>
      <w:r w:rsidRPr="006A5508">
        <w:rPr>
          <w:rFonts w:ascii="Arial" w:hAnsi="Arial" w:cs="Arial"/>
          <w:sz w:val="24"/>
          <w:szCs w:val="24"/>
        </w:rPr>
        <w:fldChar w:fldCharType="begin"/>
      </w:r>
      <w:r w:rsidRPr="006A5508">
        <w:rPr>
          <w:rFonts w:ascii="Arial" w:hAnsi="Arial" w:cs="Arial"/>
          <w:sz w:val="24"/>
          <w:szCs w:val="24"/>
        </w:rPr>
        <w:instrText>ask anyplace "Start filling in the form using normal editing keys.  Delete extra numbers or add more as needed.  Choose 'OK' to clear this prompt."</w:instrText>
      </w:r>
      <w:r w:rsidRPr="006A5508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6D51EE" w:rsidRPr="006A5508" w:rsidRDefault="006D51EE" w:rsidP="006D51EE">
      <w:pPr>
        <w:pStyle w:val="ListParagraph"/>
        <w:numPr>
          <w:ilvl w:val="0"/>
          <w:numId w:val="7"/>
        </w:numPr>
        <w:spacing w:line="360" w:lineRule="auto"/>
        <w:ind w:left="446"/>
        <w:rPr>
          <w:rFonts w:ascii="Arial" w:hAnsi="Arial" w:cs="Arial"/>
          <w:sz w:val="24"/>
          <w:szCs w:val="24"/>
        </w:rPr>
      </w:pPr>
      <w:r w:rsidRPr="006A5508">
        <w:rPr>
          <w:rFonts w:ascii="Arial" w:hAnsi="Arial" w:cs="Arial"/>
          <w:sz w:val="24"/>
          <w:szCs w:val="24"/>
        </w:rPr>
        <w:t>Enter Symbol number assigned to the element.</w:t>
      </w:r>
    </w:p>
    <w:p w:rsidR="006D51EE" w:rsidRPr="006A5508" w:rsidRDefault="006D51EE" w:rsidP="006D51EE">
      <w:pPr>
        <w:pStyle w:val="ListParagraph"/>
        <w:numPr>
          <w:ilvl w:val="0"/>
          <w:numId w:val="7"/>
        </w:numPr>
        <w:spacing w:line="360" w:lineRule="auto"/>
        <w:ind w:left="446"/>
        <w:rPr>
          <w:rFonts w:ascii="Arial" w:hAnsi="Arial" w:cs="Arial"/>
          <w:sz w:val="24"/>
          <w:szCs w:val="24"/>
        </w:rPr>
      </w:pPr>
      <w:r w:rsidRPr="006A5508">
        <w:rPr>
          <w:rFonts w:ascii="Arial" w:hAnsi="Arial" w:cs="Arial"/>
          <w:sz w:val="24"/>
          <w:szCs w:val="24"/>
        </w:rPr>
        <w:t>Record acceleration (mV</w:t>
      </w:r>
      <w:r w:rsidR="003D4540">
        <w:rPr>
          <w:rFonts w:ascii="Arial" w:hAnsi="Arial" w:cs="Arial"/>
          <w:color w:val="FF0000"/>
          <w:sz w:val="24"/>
          <w:szCs w:val="24"/>
        </w:rPr>
        <w:t>/g</w:t>
      </w:r>
      <w:r w:rsidRPr="006A5508">
        <w:rPr>
          <w:rFonts w:ascii="Arial" w:hAnsi="Arial" w:cs="Arial"/>
          <w:sz w:val="24"/>
          <w:szCs w:val="24"/>
        </w:rPr>
        <w:t xml:space="preserve">) and phase angle (degrees) </w:t>
      </w:r>
      <w:r w:rsidR="005441A2" w:rsidRPr="006A5508">
        <w:rPr>
          <w:rFonts w:ascii="Arial" w:hAnsi="Arial" w:cs="Arial"/>
          <w:sz w:val="24"/>
          <w:szCs w:val="24"/>
        </w:rPr>
        <w:t xml:space="preserve">value </w:t>
      </w:r>
      <w:r w:rsidRPr="006A5508">
        <w:rPr>
          <w:rFonts w:ascii="Arial" w:hAnsi="Arial" w:cs="Arial"/>
          <w:sz w:val="24"/>
          <w:szCs w:val="24"/>
        </w:rPr>
        <w:t>as described in the Acceleration Acceptance Test Procedure.</w:t>
      </w:r>
    </w:p>
    <w:p w:rsidR="006D51EE" w:rsidRPr="006A5508" w:rsidRDefault="006D51EE" w:rsidP="006D51EE">
      <w:pPr>
        <w:pStyle w:val="ListParagraph"/>
        <w:numPr>
          <w:ilvl w:val="0"/>
          <w:numId w:val="7"/>
        </w:numPr>
        <w:spacing w:line="360" w:lineRule="auto"/>
        <w:ind w:left="446"/>
        <w:rPr>
          <w:rFonts w:ascii="Arial" w:hAnsi="Arial" w:cs="Arial"/>
          <w:sz w:val="24"/>
          <w:szCs w:val="24"/>
        </w:rPr>
      </w:pPr>
      <w:r w:rsidRPr="006A5508">
        <w:rPr>
          <w:rFonts w:ascii="Arial" w:hAnsi="Arial" w:cs="Arial"/>
          <w:sz w:val="24"/>
          <w:szCs w:val="24"/>
        </w:rPr>
        <w:t>Record amount of material trimmed off the end p</w:t>
      </w:r>
      <w:r w:rsidR="00EF2F1F" w:rsidRPr="006A5508">
        <w:rPr>
          <w:rFonts w:ascii="Arial" w:hAnsi="Arial" w:cs="Arial"/>
          <w:sz w:val="24"/>
          <w:szCs w:val="24"/>
        </w:rPr>
        <w:t>late</w:t>
      </w:r>
      <w:r w:rsidRPr="006A5508">
        <w:rPr>
          <w:rFonts w:ascii="Arial" w:hAnsi="Arial" w:cs="Arial"/>
          <w:sz w:val="24"/>
          <w:szCs w:val="24"/>
        </w:rPr>
        <w:t>.</w:t>
      </w:r>
    </w:p>
    <w:p w:rsidR="006D51EE" w:rsidRPr="006A5508" w:rsidRDefault="006D51EE" w:rsidP="006D51EE">
      <w:pPr>
        <w:pStyle w:val="ListParagraph"/>
        <w:spacing w:line="360" w:lineRule="auto"/>
        <w:ind w:left="446"/>
        <w:rPr>
          <w:rFonts w:ascii="Arial" w:hAnsi="Arial" w:cs="Arial"/>
          <w:b/>
          <w:sz w:val="12"/>
          <w:szCs w:val="12"/>
        </w:rPr>
      </w:pPr>
    </w:p>
    <w:p w:rsidR="006D51EE" w:rsidRPr="006A5508" w:rsidRDefault="006D51EE" w:rsidP="006D51EE">
      <w:pPr>
        <w:pStyle w:val="ListParagraph"/>
        <w:ind w:left="446"/>
        <w:rPr>
          <w:rFonts w:ascii="Arial" w:hAnsi="Arial" w:cs="Arial"/>
          <w:b/>
          <w:sz w:val="24"/>
          <w:szCs w:val="24"/>
        </w:rPr>
      </w:pPr>
      <w:r w:rsidRPr="006A5508">
        <w:rPr>
          <w:rFonts w:ascii="Arial" w:hAnsi="Arial" w:cs="Arial"/>
          <w:b/>
          <w:sz w:val="24"/>
          <w:szCs w:val="24"/>
        </w:rPr>
        <w:t xml:space="preserve">NOTE: </w:t>
      </w:r>
    </w:p>
    <w:p w:rsidR="006D51EE" w:rsidRPr="006A5508" w:rsidRDefault="006D51EE" w:rsidP="006D51EE">
      <w:pPr>
        <w:pStyle w:val="ListParagraph"/>
        <w:numPr>
          <w:ilvl w:val="0"/>
          <w:numId w:val="9"/>
        </w:numPr>
        <w:ind w:left="450"/>
        <w:rPr>
          <w:rFonts w:ascii="Arial" w:hAnsi="Arial" w:cs="Arial"/>
          <w:sz w:val="24"/>
          <w:szCs w:val="24"/>
        </w:rPr>
      </w:pPr>
      <w:r w:rsidRPr="006A5508">
        <w:rPr>
          <w:rFonts w:ascii="Arial" w:hAnsi="Arial" w:cs="Arial"/>
          <w:sz w:val="24"/>
          <w:szCs w:val="24"/>
        </w:rPr>
        <w:t>Repeat steps 8 &amp; 9 until the target value is achieved.</w:t>
      </w:r>
    </w:p>
    <w:p w:rsidR="006D51EE" w:rsidRPr="006A5508" w:rsidRDefault="006D51EE" w:rsidP="006D51EE">
      <w:pPr>
        <w:pStyle w:val="ListParagraph"/>
        <w:spacing w:line="360" w:lineRule="auto"/>
        <w:ind w:left="446"/>
        <w:rPr>
          <w:rFonts w:ascii="Arial" w:hAnsi="Arial" w:cs="Arial"/>
          <w:sz w:val="12"/>
          <w:szCs w:val="12"/>
        </w:rPr>
      </w:pPr>
    </w:p>
    <w:p w:rsidR="006D51EE" w:rsidRPr="006A5508" w:rsidRDefault="006D51EE" w:rsidP="006D51EE">
      <w:pPr>
        <w:pStyle w:val="ListParagraph"/>
        <w:numPr>
          <w:ilvl w:val="0"/>
          <w:numId w:val="7"/>
        </w:numPr>
        <w:spacing w:line="360" w:lineRule="auto"/>
        <w:ind w:left="446"/>
        <w:rPr>
          <w:rFonts w:ascii="Arial" w:hAnsi="Arial" w:cs="Arial"/>
          <w:sz w:val="24"/>
          <w:szCs w:val="24"/>
        </w:rPr>
      </w:pPr>
      <w:r w:rsidRPr="006A5508">
        <w:rPr>
          <w:rFonts w:ascii="Arial" w:hAnsi="Arial" w:cs="Arial"/>
          <w:sz w:val="24"/>
          <w:szCs w:val="24"/>
        </w:rPr>
        <w:t xml:space="preserve">Record final acceleration </w:t>
      </w:r>
      <w:r w:rsidR="003D4540">
        <w:rPr>
          <w:rFonts w:ascii="Arial" w:hAnsi="Arial" w:cs="Arial"/>
          <w:sz w:val="24"/>
          <w:szCs w:val="24"/>
        </w:rPr>
        <w:t>(mV</w:t>
      </w:r>
      <w:r w:rsidR="003D4540">
        <w:rPr>
          <w:rFonts w:ascii="Arial" w:hAnsi="Arial" w:cs="Arial"/>
          <w:color w:val="FF0000"/>
          <w:sz w:val="24"/>
          <w:szCs w:val="24"/>
        </w:rPr>
        <w:t>/g</w:t>
      </w:r>
      <w:r w:rsidR="00EF2F1F" w:rsidRPr="006A5508">
        <w:rPr>
          <w:rFonts w:ascii="Arial" w:hAnsi="Arial" w:cs="Arial"/>
          <w:sz w:val="24"/>
          <w:szCs w:val="24"/>
        </w:rPr>
        <w:t xml:space="preserve">) </w:t>
      </w:r>
      <w:r w:rsidRPr="006A5508">
        <w:rPr>
          <w:rFonts w:ascii="Arial" w:hAnsi="Arial" w:cs="Arial"/>
          <w:sz w:val="24"/>
          <w:szCs w:val="24"/>
        </w:rPr>
        <w:t>and phase angle (degrees) value prior to the assembly of the diaphragm.</w:t>
      </w:r>
      <w:bookmarkStart w:id="4" w:name="_GoBack"/>
      <w:bookmarkEnd w:id="4"/>
    </w:p>
    <w:p w:rsidR="006D51EE" w:rsidRDefault="006D51EE" w:rsidP="006D51EE">
      <w:pPr>
        <w:pStyle w:val="ListParagraph"/>
        <w:numPr>
          <w:ilvl w:val="0"/>
          <w:numId w:val="7"/>
        </w:numPr>
        <w:spacing w:line="360" w:lineRule="auto"/>
        <w:ind w:left="446"/>
        <w:rPr>
          <w:rFonts w:ascii="Arial" w:hAnsi="Arial" w:cs="Arial"/>
          <w:sz w:val="24"/>
          <w:szCs w:val="24"/>
        </w:rPr>
      </w:pPr>
      <w:r w:rsidRPr="006A5508">
        <w:rPr>
          <w:rFonts w:ascii="Arial" w:hAnsi="Arial" w:cs="Arial"/>
          <w:sz w:val="24"/>
          <w:szCs w:val="24"/>
        </w:rPr>
        <w:t xml:space="preserve">Record final </w:t>
      </w:r>
      <w:r w:rsidR="00586F36" w:rsidRPr="006A5508">
        <w:rPr>
          <w:rFonts w:ascii="Arial" w:hAnsi="Arial" w:cs="Arial"/>
          <w:sz w:val="24"/>
          <w:szCs w:val="24"/>
        </w:rPr>
        <w:t>acceleration (</w:t>
      </w:r>
      <w:r w:rsidR="00EF2F1F" w:rsidRPr="006A5508">
        <w:rPr>
          <w:rFonts w:ascii="Arial" w:hAnsi="Arial" w:cs="Arial"/>
          <w:sz w:val="24"/>
          <w:szCs w:val="24"/>
        </w:rPr>
        <w:t>mV</w:t>
      </w:r>
      <w:r w:rsidR="003D4540">
        <w:rPr>
          <w:rFonts w:ascii="Arial" w:hAnsi="Arial" w:cs="Arial"/>
          <w:color w:val="FF0000"/>
          <w:sz w:val="24"/>
          <w:szCs w:val="24"/>
        </w:rPr>
        <w:t>/g</w:t>
      </w:r>
      <w:r w:rsidR="00EF2F1F" w:rsidRPr="006A5508">
        <w:rPr>
          <w:rFonts w:ascii="Arial" w:hAnsi="Arial" w:cs="Arial"/>
          <w:sz w:val="24"/>
          <w:szCs w:val="24"/>
        </w:rPr>
        <w:t>) and phase angle (degrees) value</w:t>
      </w:r>
      <w:r w:rsidRPr="006A5508">
        <w:rPr>
          <w:rFonts w:ascii="Arial" w:hAnsi="Arial" w:cs="Arial"/>
          <w:sz w:val="24"/>
          <w:szCs w:val="24"/>
        </w:rPr>
        <w:t xml:space="preserve"> after the diaphragm is assembled. </w:t>
      </w:r>
      <w:r w:rsidR="005D13C2" w:rsidRPr="006A5508">
        <w:rPr>
          <w:rFonts w:ascii="Arial" w:hAnsi="Arial" w:cs="Arial"/>
          <w:sz w:val="24"/>
          <w:szCs w:val="24"/>
        </w:rPr>
        <w:t xml:space="preserve">(Does not apply to all elements </w:t>
      </w:r>
      <w:proofErr w:type="spellStart"/>
      <w:r w:rsidR="005D13C2" w:rsidRPr="006A5508">
        <w:rPr>
          <w:rFonts w:ascii="Arial" w:hAnsi="Arial" w:cs="Arial"/>
          <w:sz w:val="24"/>
          <w:szCs w:val="24"/>
        </w:rPr>
        <w:t>ie</w:t>
      </w:r>
      <w:proofErr w:type="spellEnd"/>
      <w:r w:rsidR="005D13C2" w:rsidRPr="006A5508">
        <w:rPr>
          <w:rFonts w:ascii="Arial" w:hAnsi="Arial" w:cs="Arial"/>
          <w:sz w:val="24"/>
          <w:szCs w:val="24"/>
        </w:rPr>
        <w:t>: 176 series)</w:t>
      </w:r>
    </w:p>
    <w:p w:rsidR="006A5508" w:rsidRPr="003D4540" w:rsidRDefault="006A5508" w:rsidP="006D51EE">
      <w:pPr>
        <w:pStyle w:val="ListParagraph"/>
        <w:numPr>
          <w:ilvl w:val="0"/>
          <w:numId w:val="7"/>
        </w:numPr>
        <w:spacing w:line="360" w:lineRule="auto"/>
        <w:ind w:left="446"/>
        <w:rPr>
          <w:rFonts w:ascii="Arial" w:hAnsi="Arial" w:cs="Arial"/>
          <w:sz w:val="24"/>
          <w:szCs w:val="24"/>
        </w:rPr>
      </w:pPr>
      <w:r w:rsidRPr="003D4540">
        <w:rPr>
          <w:rFonts w:ascii="Arial" w:hAnsi="Arial" w:cs="Arial"/>
          <w:sz w:val="24"/>
          <w:szCs w:val="24"/>
        </w:rPr>
        <w:t>If calibration amplifier is used for final acceleration, record AMP ID# of amp used.</w:t>
      </w:r>
    </w:p>
    <w:p w:rsidR="00DE521A" w:rsidRPr="003D4540" w:rsidRDefault="006A5508" w:rsidP="006A5508">
      <w:pPr>
        <w:pStyle w:val="ListParagraph"/>
        <w:numPr>
          <w:ilvl w:val="0"/>
          <w:numId w:val="7"/>
        </w:numPr>
        <w:spacing w:line="360" w:lineRule="auto"/>
        <w:ind w:left="446"/>
        <w:rPr>
          <w:rFonts w:ascii="Arial" w:hAnsi="Arial" w:cs="Arial"/>
          <w:sz w:val="24"/>
          <w:szCs w:val="24"/>
        </w:rPr>
      </w:pPr>
      <w:r w:rsidRPr="003D4540">
        <w:rPr>
          <w:rFonts w:ascii="Arial" w:hAnsi="Arial" w:cs="Arial"/>
          <w:sz w:val="24"/>
          <w:szCs w:val="24"/>
        </w:rPr>
        <w:t xml:space="preserve">Record required information for </w:t>
      </w:r>
      <w:r w:rsidR="006D51EE" w:rsidRPr="003D4540">
        <w:rPr>
          <w:rFonts w:ascii="Arial" w:hAnsi="Arial" w:cs="Arial"/>
          <w:sz w:val="24"/>
          <w:szCs w:val="24"/>
        </w:rPr>
        <w:t>“</w:t>
      </w:r>
      <w:r w:rsidRPr="003D4540">
        <w:rPr>
          <w:rFonts w:ascii="Arial" w:hAnsi="Arial" w:cs="Arial"/>
          <w:sz w:val="24"/>
          <w:szCs w:val="24"/>
        </w:rPr>
        <w:t>RECORD IF APPLICABLE” fields as required by router.</w:t>
      </w:r>
    </w:p>
    <w:p w:rsidR="002A2E02" w:rsidRPr="003D4540" w:rsidRDefault="006A5508" w:rsidP="00EC31A9">
      <w:pPr>
        <w:pStyle w:val="ListParagraph"/>
        <w:numPr>
          <w:ilvl w:val="0"/>
          <w:numId w:val="7"/>
        </w:numPr>
        <w:spacing w:line="360" w:lineRule="auto"/>
        <w:ind w:left="446"/>
        <w:rPr>
          <w:rFonts w:ascii="Arial" w:hAnsi="Arial" w:cs="Arial"/>
          <w:sz w:val="24"/>
          <w:szCs w:val="24"/>
        </w:rPr>
      </w:pPr>
      <w:r w:rsidRPr="003D4540">
        <w:rPr>
          <w:rFonts w:ascii="Arial" w:hAnsi="Arial" w:cs="Arial"/>
          <w:sz w:val="24"/>
          <w:szCs w:val="24"/>
        </w:rPr>
        <w:t xml:space="preserve">Save file in </w:t>
      </w:r>
      <w:r w:rsidR="00BC206B" w:rsidRPr="003D4540">
        <w:rPr>
          <w:rFonts w:ascii="Arial" w:hAnsi="Arial" w:cs="Arial"/>
          <w:sz w:val="24"/>
          <w:szCs w:val="24"/>
        </w:rPr>
        <w:t xml:space="preserve">current location and </w:t>
      </w:r>
      <w:r w:rsidRPr="003D4540">
        <w:rPr>
          <w:rFonts w:ascii="Arial" w:hAnsi="Arial" w:cs="Arial"/>
          <w:sz w:val="24"/>
          <w:szCs w:val="24"/>
        </w:rPr>
        <w:t xml:space="preserve">PDF format as defined by </w:t>
      </w:r>
      <w:r w:rsidR="008A05AF" w:rsidRPr="003D4540">
        <w:rPr>
          <w:rFonts w:ascii="Arial" w:hAnsi="Arial" w:cs="Arial"/>
          <w:sz w:val="24"/>
          <w:szCs w:val="24"/>
        </w:rPr>
        <w:t>TA1290.</w:t>
      </w:r>
    </w:p>
    <w:sectPr w:rsidR="002A2E02" w:rsidRPr="003D4540" w:rsidSect="006B663F">
      <w:headerReference w:type="default" r:id="rId7"/>
      <w:footerReference w:type="default" r:id="rId8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AF8" w:rsidRDefault="00391AF8">
      <w:r>
        <w:separator/>
      </w:r>
    </w:p>
  </w:endnote>
  <w:endnote w:type="continuationSeparator" w:id="0">
    <w:p w:rsidR="00391AF8" w:rsidRDefault="0039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92"/>
      <w:gridCol w:w="6030"/>
      <w:gridCol w:w="1178"/>
    </w:tblGrid>
    <w:tr w:rsidR="00B273F4" w:rsidRPr="00E52623" w:rsidTr="006B663F">
      <w:tc>
        <w:tcPr>
          <w:tcW w:w="3672" w:type="dxa"/>
          <w:vAlign w:val="center"/>
        </w:tcPr>
        <w:p w:rsidR="00B273F4" w:rsidRPr="00E52623" w:rsidRDefault="00B273F4" w:rsidP="006B663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B273F4" w:rsidRPr="00E52623" w:rsidRDefault="00B273F4" w:rsidP="006B663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vAlign w:val="center"/>
        </w:tcPr>
        <w:p w:rsidR="00B273F4" w:rsidRPr="00E52623" w:rsidRDefault="006D51EE" w:rsidP="006B663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TC012i</w:t>
          </w:r>
        </w:p>
      </w:tc>
    </w:tr>
    <w:tr w:rsidR="00C12BBE" w:rsidRPr="00C12BBE" w:rsidTr="006B663F">
      <w:tc>
        <w:tcPr>
          <w:tcW w:w="3672" w:type="dxa"/>
          <w:vAlign w:val="center"/>
        </w:tcPr>
        <w:p w:rsidR="00B273F4" w:rsidRPr="00E52623" w:rsidRDefault="00B273F4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B273F4" w:rsidRPr="00E52623" w:rsidRDefault="00B273F4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E52623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12BBE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12BBE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E5262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vAlign w:val="center"/>
        </w:tcPr>
        <w:p w:rsidR="00B273F4" w:rsidRPr="00C12BBE" w:rsidRDefault="00B273F4" w:rsidP="00C12BBE">
          <w:pPr>
            <w:pStyle w:val="Footer"/>
            <w:jc w:val="right"/>
            <w:rPr>
              <w:rFonts w:ascii="Arial" w:hAnsi="Arial" w:cs="Arial"/>
              <w:color w:val="FF0000"/>
              <w:sz w:val="16"/>
              <w:szCs w:val="16"/>
            </w:rPr>
          </w:pPr>
          <w:r w:rsidRPr="00C12BBE">
            <w:rPr>
              <w:rFonts w:ascii="Arial" w:hAnsi="Arial" w:cs="Arial"/>
              <w:sz w:val="16"/>
              <w:szCs w:val="16"/>
            </w:rPr>
            <w:t>REV</w:t>
          </w:r>
          <w:r w:rsidRPr="00C12BBE">
            <w:rPr>
              <w:rFonts w:ascii="Arial" w:hAnsi="Arial" w:cs="Arial"/>
              <w:color w:val="FF0000"/>
              <w:sz w:val="16"/>
              <w:szCs w:val="16"/>
            </w:rPr>
            <w:t xml:space="preserve"> </w:t>
          </w:r>
          <w:r w:rsidR="00C12BBE" w:rsidRPr="00C12BBE">
            <w:rPr>
              <w:rFonts w:ascii="Arial" w:hAnsi="Arial" w:cs="Arial"/>
              <w:color w:val="FF0000"/>
              <w:sz w:val="16"/>
              <w:szCs w:val="16"/>
            </w:rPr>
            <w:t>D</w:t>
          </w:r>
        </w:p>
      </w:tc>
    </w:tr>
  </w:tbl>
  <w:p w:rsidR="00B273F4" w:rsidRPr="00895072" w:rsidRDefault="00B273F4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B273F4" w:rsidRPr="006B663F" w:rsidRDefault="00B273F4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AF8" w:rsidRDefault="00391AF8">
      <w:r>
        <w:separator/>
      </w:r>
    </w:p>
  </w:footnote>
  <w:footnote w:type="continuationSeparator" w:id="0">
    <w:p w:rsidR="00391AF8" w:rsidRDefault="0039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F4" w:rsidRDefault="00307A59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209C82F7" wp14:editId="2F5901C4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04A59359" wp14:editId="5F127A52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73F4" w:rsidRDefault="00B273F4" w:rsidP="00895072">
    <w:pPr>
      <w:rPr>
        <w:rFonts w:ascii="Arial" w:hAnsi="Arial"/>
        <w:sz w:val="28"/>
      </w:rPr>
    </w:pPr>
  </w:p>
  <w:p w:rsidR="00B273F4" w:rsidRDefault="00B273F4" w:rsidP="006C2FD8">
    <w:pPr>
      <w:jc w:val="center"/>
      <w:rPr>
        <w:rFonts w:ascii="Arial" w:hAnsi="Arial"/>
        <w:sz w:val="28"/>
      </w:rPr>
    </w:pPr>
  </w:p>
  <w:p w:rsidR="00B273F4" w:rsidRDefault="00B273F4" w:rsidP="006C2FD8">
    <w:pPr>
      <w:jc w:val="center"/>
      <w:rPr>
        <w:rFonts w:ascii="Arial" w:hAnsi="Arial"/>
        <w:sz w:val="28"/>
      </w:rPr>
    </w:pPr>
  </w:p>
  <w:p w:rsidR="00B273F4" w:rsidRPr="00FA50E8" w:rsidRDefault="006D51EE" w:rsidP="006C2FD8">
    <w:pPr>
      <w:jc w:val="center"/>
      <w:rPr>
        <w:rFonts w:ascii="Arial" w:hAnsi="Arial"/>
        <w:b/>
      </w:rPr>
    </w:pPr>
    <w:r w:rsidRPr="00FF570E">
      <w:rPr>
        <w:rFonts w:ascii="Arial" w:hAnsi="Arial" w:cs="Arial"/>
        <w:b/>
        <w:sz w:val="24"/>
        <w:szCs w:val="24"/>
      </w:rPr>
      <w:t>PRESSURE TRANSDUCER ACCELERATION DATA SHEE</w:t>
    </w:r>
    <w:r>
      <w:rPr>
        <w:rFonts w:ascii="Arial" w:hAnsi="Arial" w:cs="Arial"/>
        <w:b/>
        <w:sz w:val="24"/>
        <w:szCs w:val="24"/>
      </w:rPr>
      <w:t>T USER GUIDE</w:t>
    </w:r>
    <w:r w:rsidR="00B273F4" w:rsidRPr="006C2FD8">
      <w:rPr>
        <w:rFonts w:ascii="Arial" w:hAnsi="Arial"/>
        <w:sz w:val="28"/>
      </w:rPr>
      <w:t>:</w:t>
    </w:r>
    <w:r w:rsidR="00E962F9">
      <w:rPr>
        <w:rFonts w:ascii="Arial" w:hAnsi="Arial"/>
        <w:sz w:val="28"/>
      </w:rPr>
      <w:t xml:space="preserve"> </w:t>
    </w:r>
    <w:r w:rsidR="00B273F4" w:rsidRPr="006C2FD8">
      <w:rPr>
        <w:rFonts w:ascii="Arial" w:hAnsi="Arial"/>
        <w:sz w:val="28"/>
      </w:rPr>
      <w:t xml:space="preserve"> </w:t>
    </w:r>
  </w:p>
  <w:p w:rsidR="00B273F4" w:rsidRDefault="00B27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D01509"/>
    <w:multiLevelType w:val="hybridMultilevel"/>
    <w:tmpl w:val="4EB4AB48"/>
    <w:lvl w:ilvl="0" w:tplc="5E206F64">
      <w:start w:val="1"/>
      <w:numFmt w:val="decimal"/>
      <w:lvlText w:val="%1."/>
      <w:lvlJc w:val="left"/>
      <w:pPr>
        <w:ind w:left="15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83DC6"/>
    <w:multiLevelType w:val="hybridMultilevel"/>
    <w:tmpl w:val="1390E2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0F599D"/>
    <w:multiLevelType w:val="hybridMultilevel"/>
    <w:tmpl w:val="3F4A71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40B65"/>
    <w:rsid w:val="000B48F6"/>
    <w:rsid w:val="000E3BBF"/>
    <w:rsid w:val="000F105A"/>
    <w:rsid w:val="001110A4"/>
    <w:rsid w:val="00115C69"/>
    <w:rsid w:val="00186F41"/>
    <w:rsid w:val="001D699F"/>
    <w:rsid w:val="001F0696"/>
    <w:rsid w:val="0020547D"/>
    <w:rsid w:val="00215C03"/>
    <w:rsid w:val="0022518E"/>
    <w:rsid w:val="00273E0E"/>
    <w:rsid w:val="002A2E02"/>
    <w:rsid w:val="0030710F"/>
    <w:rsid w:val="00307A59"/>
    <w:rsid w:val="00311C66"/>
    <w:rsid w:val="00330870"/>
    <w:rsid w:val="00336957"/>
    <w:rsid w:val="0034148D"/>
    <w:rsid w:val="00367B08"/>
    <w:rsid w:val="00391AF8"/>
    <w:rsid w:val="003D1065"/>
    <w:rsid w:val="003D4540"/>
    <w:rsid w:val="004313F1"/>
    <w:rsid w:val="004B3295"/>
    <w:rsid w:val="004D350D"/>
    <w:rsid w:val="004E7C70"/>
    <w:rsid w:val="005441A2"/>
    <w:rsid w:val="005651D4"/>
    <w:rsid w:val="00586F36"/>
    <w:rsid w:val="00591DA1"/>
    <w:rsid w:val="005B6DF3"/>
    <w:rsid w:val="005D13C2"/>
    <w:rsid w:val="005E245A"/>
    <w:rsid w:val="00631461"/>
    <w:rsid w:val="006435C0"/>
    <w:rsid w:val="006A0208"/>
    <w:rsid w:val="006A16B7"/>
    <w:rsid w:val="006A5508"/>
    <w:rsid w:val="006B663F"/>
    <w:rsid w:val="006C2FD8"/>
    <w:rsid w:val="006C43AC"/>
    <w:rsid w:val="006D29DB"/>
    <w:rsid w:val="006D40EC"/>
    <w:rsid w:val="006D51EE"/>
    <w:rsid w:val="006E69C3"/>
    <w:rsid w:val="00742BE0"/>
    <w:rsid w:val="00756F1F"/>
    <w:rsid w:val="007D0675"/>
    <w:rsid w:val="007D2CD2"/>
    <w:rsid w:val="00823AD0"/>
    <w:rsid w:val="00864770"/>
    <w:rsid w:val="0086761B"/>
    <w:rsid w:val="008841BA"/>
    <w:rsid w:val="00895072"/>
    <w:rsid w:val="008A05AF"/>
    <w:rsid w:val="008A0677"/>
    <w:rsid w:val="008B1C9E"/>
    <w:rsid w:val="008E63B0"/>
    <w:rsid w:val="00900D64"/>
    <w:rsid w:val="00991C41"/>
    <w:rsid w:val="009C7C6B"/>
    <w:rsid w:val="00A25E93"/>
    <w:rsid w:val="00A46EF4"/>
    <w:rsid w:val="00A6329F"/>
    <w:rsid w:val="00AB30F6"/>
    <w:rsid w:val="00B059E4"/>
    <w:rsid w:val="00B273F4"/>
    <w:rsid w:val="00B3078D"/>
    <w:rsid w:val="00B63CF4"/>
    <w:rsid w:val="00BB4667"/>
    <w:rsid w:val="00BC206B"/>
    <w:rsid w:val="00BF0CC6"/>
    <w:rsid w:val="00C0309C"/>
    <w:rsid w:val="00C12BBE"/>
    <w:rsid w:val="00C348DA"/>
    <w:rsid w:val="00C53EA6"/>
    <w:rsid w:val="00C700F2"/>
    <w:rsid w:val="00CA0DC1"/>
    <w:rsid w:val="00CD2070"/>
    <w:rsid w:val="00D04DF5"/>
    <w:rsid w:val="00D91357"/>
    <w:rsid w:val="00DB733F"/>
    <w:rsid w:val="00DE521A"/>
    <w:rsid w:val="00E3178E"/>
    <w:rsid w:val="00E3677A"/>
    <w:rsid w:val="00E52623"/>
    <w:rsid w:val="00E70888"/>
    <w:rsid w:val="00E935C3"/>
    <w:rsid w:val="00E95538"/>
    <w:rsid w:val="00E962F9"/>
    <w:rsid w:val="00EA02F7"/>
    <w:rsid w:val="00EA5B7E"/>
    <w:rsid w:val="00EB65E9"/>
    <w:rsid w:val="00EC31A9"/>
    <w:rsid w:val="00EF2F1F"/>
    <w:rsid w:val="00F53273"/>
    <w:rsid w:val="00F54207"/>
    <w:rsid w:val="00F67121"/>
    <w:rsid w:val="00FA4631"/>
    <w:rsid w:val="00FA50E8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326EEE4"/>
  <w15:docId w15:val="{DC01E951-7D65-49BC-BCD0-39D7CCA3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ListParagraph">
    <w:name w:val="List Paragraph"/>
    <w:basedOn w:val="Normal"/>
    <w:uiPriority w:val="34"/>
    <w:qFormat/>
    <w:rsid w:val="006D51EE"/>
    <w:pPr>
      <w:overflowPunct/>
      <w:autoSpaceDE/>
      <w:autoSpaceDN/>
      <w:adjustRightInd/>
      <w:ind w:left="720"/>
      <w:contextualSpacing/>
      <w:textAlignment w:val="auto"/>
    </w:pPr>
  </w:style>
  <w:style w:type="character" w:styleId="Hyperlink">
    <w:name w:val="Hyperlink"/>
    <w:basedOn w:val="DefaultParagraphFont"/>
    <w:rsid w:val="00EF2F1F"/>
    <w:rPr>
      <w:color w:val="0000FF"/>
      <w:u w:val="single"/>
    </w:rPr>
  </w:style>
  <w:style w:type="character" w:styleId="FollowedHyperlink">
    <w:name w:val="FollowedHyperlink"/>
    <w:basedOn w:val="DefaultParagraphFont"/>
    <w:rsid w:val="006A16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0</TotalTime>
  <Pages>1</Pages>
  <Words>239</Words>
  <Characters>1976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Sarah Steffan</cp:lastModifiedBy>
  <cp:revision>2</cp:revision>
  <cp:lastPrinted>2016-02-12T12:47:00Z</cp:lastPrinted>
  <dcterms:created xsi:type="dcterms:W3CDTF">2019-10-24T17:49:00Z</dcterms:created>
  <dcterms:modified xsi:type="dcterms:W3CDTF">2019-10-24T17:49:00Z</dcterms:modified>
</cp:coreProperties>
</file>